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956" w:rsidRPr="00104732" w:rsidRDefault="00424956">
      <w:pPr>
        <w:widowControl w:val="0"/>
        <w:autoSpaceDE w:val="0"/>
        <w:autoSpaceDN w:val="0"/>
        <w:adjustRightInd w:val="0"/>
        <w:spacing w:after="0" w:line="240" w:lineRule="auto"/>
        <w:jc w:val="both"/>
        <w:outlineLvl w:val="0"/>
        <w:rPr>
          <w:rFonts w:ascii="Arial" w:hAnsi="Arial" w:cs="Arial"/>
          <w:sz w:val="24"/>
          <w:szCs w:val="24"/>
        </w:rPr>
      </w:pPr>
    </w:p>
    <w:p w:rsidR="00424956" w:rsidRPr="00104732" w:rsidRDefault="00424956">
      <w:pPr>
        <w:widowControl w:val="0"/>
        <w:autoSpaceDE w:val="0"/>
        <w:autoSpaceDN w:val="0"/>
        <w:adjustRightInd w:val="0"/>
        <w:spacing w:after="0" w:line="240" w:lineRule="auto"/>
        <w:jc w:val="both"/>
        <w:rPr>
          <w:rFonts w:ascii="Arial" w:hAnsi="Arial" w:cs="Arial"/>
          <w:sz w:val="24"/>
          <w:szCs w:val="24"/>
        </w:rPr>
      </w:pPr>
      <w:r w:rsidRPr="00104732">
        <w:rPr>
          <w:rFonts w:ascii="Arial" w:hAnsi="Arial" w:cs="Arial"/>
          <w:sz w:val="24"/>
          <w:szCs w:val="24"/>
        </w:rPr>
        <w:t>9 февраля 2010 года N 168</w:t>
      </w:r>
      <w:r w:rsidRPr="00104732">
        <w:rPr>
          <w:rFonts w:ascii="Arial" w:hAnsi="Arial" w:cs="Arial"/>
          <w:sz w:val="24"/>
          <w:szCs w:val="24"/>
        </w:rPr>
        <w:br/>
      </w:r>
    </w:p>
    <w:p w:rsidR="00424956" w:rsidRPr="00104732" w:rsidRDefault="00424956">
      <w:pPr>
        <w:widowControl w:val="0"/>
        <w:pBdr>
          <w:bottom w:val="single" w:sz="6" w:space="0" w:color="auto"/>
        </w:pBdr>
        <w:autoSpaceDE w:val="0"/>
        <w:autoSpaceDN w:val="0"/>
        <w:adjustRightInd w:val="0"/>
        <w:spacing w:after="0" w:line="240" w:lineRule="auto"/>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УКАЗ</w:t>
      </w:r>
    </w:p>
    <w:p w:rsidR="00424956" w:rsidRPr="00104732" w:rsidRDefault="00424956">
      <w:pPr>
        <w:pStyle w:val="ConsPlusTitle"/>
        <w:jc w:val="center"/>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ПРЕЗИДЕНТА РОССИЙСКОЙ ФЕДЕРАЦИИ</w:t>
      </w:r>
    </w:p>
    <w:p w:rsidR="00424956" w:rsidRPr="00104732" w:rsidRDefault="00424956">
      <w:pPr>
        <w:pStyle w:val="ConsPlusTitle"/>
        <w:jc w:val="center"/>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ОБ УЧРЕЖДЕНИИ ГЕРБОВ И ЗНАМЕН</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ВОЙСКОВЫХ КАЗАЧЬИХ ОБЩЕСТВ, ВНЕСЕННЫХ В ГОСУДАРСТВЕННЫЙ</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РЕЕСТР КАЗАЧЬИХ ОБЩЕСТВ В РОССИЙСКОЙ ФЕДЕРАЦИИ</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t>(в ред. Указа Президента РФ от 14.10.2010 N 1240)</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целях упорядочения официальных символов войсковых казачьих обществ, внесенных в государственный реестр казачьих обществ в Российской Федерации, сохранения и развития исторических традиций российского казачества постановляю:</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bookmarkStart w:id="0" w:name="Par15"/>
      <w:bookmarkEnd w:id="0"/>
      <w:r w:rsidRPr="00104732">
        <w:rPr>
          <w:rFonts w:ascii="Arial" w:hAnsi="Arial" w:cs="Arial"/>
          <w:sz w:val="24"/>
          <w:szCs w:val="24"/>
        </w:rPr>
        <w:t>1. Учредить гербы и знамена войскового казачьего общества "</w:t>
      </w:r>
      <w:proofErr w:type="spellStart"/>
      <w:r w:rsidRPr="00104732">
        <w:rPr>
          <w:rFonts w:ascii="Arial" w:hAnsi="Arial" w:cs="Arial"/>
          <w:sz w:val="24"/>
          <w:szCs w:val="24"/>
        </w:rPr>
        <w:t>Всевеликое</w:t>
      </w:r>
      <w:proofErr w:type="spellEnd"/>
      <w:r w:rsidRPr="00104732">
        <w:rPr>
          <w:rFonts w:ascii="Arial" w:hAnsi="Arial" w:cs="Arial"/>
          <w:sz w:val="24"/>
          <w:szCs w:val="24"/>
        </w:rPr>
        <w:t xml:space="preserve"> войско Донское", войскового казачьего общества "Центральное казачье войско", Волжского войскового казачьего общества, Енисейского войскового казачьего общества, Забайкальского войскового казачьего общества, Иркутского войскового казачьего общества, Кубанского войскового казачьего общества, Оренбургского войскового казачьего общества, Сибирского войскового казачьего общества, Терского войскового казачьего общества, Уссурийского войскового казачьего общества.</w:t>
      </w:r>
    </w:p>
    <w:p w:rsidR="00424956" w:rsidRPr="00104732" w:rsidRDefault="00424956">
      <w:pPr>
        <w:widowControl w:val="0"/>
        <w:autoSpaceDE w:val="0"/>
        <w:autoSpaceDN w:val="0"/>
        <w:adjustRightInd w:val="0"/>
        <w:spacing w:after="0" w:line="240" w:lineRule="auto"/>
        <w:jc w:val="both"/>
        <w:rPr>
          <w:rFonts w:ascii="Arial" w:hAnsi="Arial" w:cs="Arial"/>
          <w:sz w:val="24"/>
          <w:szCs w:val="24"/>
        </w:rPr>
      </w:pPr>
      <w:r w:rsidRPr="00104732">
        <w:rPr>
          <w:rFonts w:ascii="Arial" w:hAnsi="Arial" w:cs="Arial"/>
          <w:sz w:val="24"/>
          <w:szCs w:val="24"/>
        </w:rPr>
        <w:t>(в ред. Указа Президента РФ от 14.10.2010 N 1240)</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2. Утвердить прилагаемые: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а) Положение о гербе войскового казачьего общества, внесенного в государственный реестр казачьих обществ в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б) Положение о знамени войскового казачьего общества, внесенного в государственный реестр казачьих обществ в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рисунки и описания гербов и знамен войсковых казачьих обществ, названных в пункте 1 настоящего Указа.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3. Установить, что изготовление гербов и знамен войсковых казачьих обществ, внесенных в государственный реестр казачьих обществ в Российской Федерации, осуществляется за счет средств войсковых казачьих обществ.</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4. Настоящий Указ вступает в силу со дня его официального опубликования.</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Президент</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Д.МЕДВЕДЕВ</w:t>
      </w:r>
    </w:p>
    <w:p w:rsidR="00424956" w:rsidRPr="00104732" w:rsidRDefault="00424956">
      <w:pPr>
        <w:widowControl w:val="0"/>
        <w:autoSpaceDE w:val="0"/>
        <w:autoSpaceDN w:val="0"/>
        <w:adjustRightInd w:val="0"/>
        <w:spacing w:after="0" w:line="240" w:lineRule="auto"/>
        <w:rPr>
          <w:rFonts w:ascii="Arial" w:hAnsi="Arial" w:cs="Arial"/>
          <w:sz w:val="24"/>
          <w:szCs w:val="24"/>
        </w:rPr>
      </w:pPr>
      <w:r w:rsidRPr="00104732">
        <w:rPr>
          <w:rFonts w:ascii="Arial" w:hAnsi="Arial" w:cs="Arial"/>
          <w:sz w:val="24"/>
          <w:szCs w:val="24"/>
        </w:rPr>
        <w:t>Москва, Кремль</w:t>
      </w:r>
    </w:p>
    <w:p w:rsidR="00424956" w:rsidRPr="00104732" w:rsidRDefault="00424956">
      <w:pPr>
        <w:widowControl w:val="0"/>
        <w:autoSpaceDE w:val="0"/>
        <w:autoSpaceDN w:val="0"/>
        <w:adjustRightInd w:val="0"/>
        <w:spacing w:after="0" w:line="240" w:lineRule="auto"/>
        <w:rPr>
          <w:rFonts w:ascii="Arial" w:hAnsi="Arial" w:cs="Arial"/>
          <w:sz w:val="24"/>
          <w:szCs w:val="24"/>
        </w:rPr>
      </w:pPr>
      <w:r w:rsidRPr="00104732">
        <w:rPr>
          <w:rFonts w:ascii="Arial" w:hAnsi="Arial" w:cs="Arial"/>
          <w:sz w:val="24"/>
          <w:szCs w:val="24"/>
        </w:rPr>
        <w:t>9 февраля 2010 года</w:t>
      </w:r>
    </w:p>
    <w:p w:rsidR="00424956" w:rsidRPr="00104732" w:rsidRDefault="00424956">
      <w:pPr>
        <w:widowControl w:val="0"/>
        <w:autoSpaceDE w:val="0"/>
        <w:autoSpaceDN w:val="0"/>
        <w:adjustRightInd w:val="0"/>
        <w:spacing w:after="0" w:line="240" w:lineRule="auto"/>
        <w:rPr>
          <w:rFonts w:ascii="Arial" w:hAnsi="Arial" w:cs="Arial"/>
          <w:sz w:val="24"/>
          <w:szCs w:val="24"/>
        </w:rPr>
      </w:pPr>
      <w:r w:rsidRPr="00104732">
        <w:rPr>
          <w:rFonts w:ascii="Arial" w:hAnsi="Arial" w:cs="Arial"/>
          <w:sz w:val="24"/>
          <w:szCs w:val="24"/>
        </w:rPr>
        <w:t>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lastRenderedPageBreak/>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bookmarkStart w:id="1" w:name="Par41"/>
      <w:bookmarkEnd w:id="1"/>
      <w:r w:rsidRPr="00104732">
        <w:rPr>
          <w:rFonts w:ascii="Arial" w:hAnsi="Arial" w:cs="Arial"/>
          <w:sz w:val="24"/>
          <w:szCs w:val="24"/>
        </w:rPr>
        <w:t>ПОЛОЖЕНИЕ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 ГЕРБЕ ВОЙСКОВОГО КАЗАЧЬЕГО ОБЩЕСТВА, ВНЕСЕННОГО</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В ГОСУДАРСТВЕННЫЙ РЕЕСТР КАЗАЧЬИХ ОБЩЕСТВ</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В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1. Герб войскового казачьего общества, внесенного в государственный реестр казачьих обществ в Российской Федерации (далее - герб), является официальным символом, указывающим на принадлежность к войсковому казачьему обществу.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2. Герб помещается в рабочем кабинете атамана войскового казачьего общества, внесенного в государственный реестр казачьих обществ в Российской Федерации (далее - войсковое казачье общество), в местах проведения заседаний правления и совета атаманов войскового казачьего общества, а также в месте проведения заседания высшего представительного органа (круга)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3. Герб помещается на знамени войскового казачьего общества, на его наградах и знаках различия по чинам членов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4. Герб помещается на бланках, штампах и печати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5. Герб может размещаться на зданиях, принадлежащих войсковому казачьему обществу, в местах проведения войсковым казачьим обществом и входящими в его состав окружными (</w:t>
      </w:r>
      <w:proofErr w:type="spellStart"/>
      <w:r w:rsidRPr="00104732">
        <w:rPr>
          <w:rFonts w:ascii="Arial" w:hAnsi="Arial" w:cs="Arial"/>
          <w:sz w:val="24"/>
          <w:szCs w:val="24"/>
        </w:rPr>
        <w:t>отдельскими</w:t>
      </w:r>
      <w:proofErr w:type="spellEnd"/>
      <w:r w:rsidRPr="00104732">
        <w:rPr>
          <w:rFonts w:ascii="Arial" w:hAnsi="Arial" w:cs="Arial"/>
          <w:sz w:val="24"/>
          <w:szCs w:val="24"/>
        </w:rPr>
        <w:t>), районными (юртовыми), городскими, станичными и хуторскими казачьими обществами официальных церемоний и торжественных мероприятий.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6. Герб охраняется законодательством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7. Иные случаи использования герба определяются высшим представительным органом (кругом)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bookmarkStart w:id="2" w:name="Par63"/>
      <w:bookmarkEnd w:id="2"/>
      <w:r w:rsidRPr="00104732">
        <w:rPr>
          <w:rFonts w:ascii="Arial" w:hAnsi="Arial" w:cs="Arial"/>
          <w:sz w:val="24"/>
          <w:szCs w:val="24"/>
        </w:rPr>
        <w:t>ПОЛОЖЕНИЕ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 ЗНАМЕНИ ВОЙСКОВОГО КАЗАЧЬЕГО ОБЩЕСТВА, ВНЕСЕННОГО</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В ГОСУДАРСТВЕННЫЙ РЕЕСТР КАЗАЧЬИХ ОБЩЕСТВ</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В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1. Знамя войскового казачьего общества, внесенного в государственный реестр казачьих обществ в Российской Федерации (далее - знамя), является официальным символом и войсковой реликвией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2. Знамя вручается Президентом Российской Федерации или по его поручению иными лицами в торжественной обстановке. Одновременно с вручением знамени вручается Грамота Президента Российской Федерации к </w:t>
      </w:r>
      <w:r w:rsidRPr="00104732">
        <w:rPr>
          <w:rFonts w:ascii="Arial" w:hAnsi="Arial" w:cs="Arial"/>
          <w:sz w:val="24"/>
          <w:szCs w:val="24"/>
        </w:rPr>
        <w:lastRenderedPageBreak/>
        <w:t>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3. Порядок хранения, содержания и использования знамени определяется атаманом войскового казачьего общества, внесенного в государственный реестр казачьих обществ в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ВОЙСКОВОГО КАЗАЧЬЕГО ОБЩЕСТВА "ВСЕВЕЛИКОЕ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ВОЙСКО ДОНСКОЕ"</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13pt">
            <v:imagedata r:id="rId4"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26" type="#_x0000_t75" style="width:227.25pt;height:213pt">
            <v:imagedata r:id="rId5"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ВОЙСКОВОГО КАЗАЧЬЕГО ОБЩЕСТВА "ВСЕВЕЛИКОЕ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ВОЙСКО ДОНСКОЕ"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лазоревом поле, под червленой главой, - идущий влево серебряный олень с золотыми рогами и копытами, пораженный золотой стрелой. В червленой главе - возникающий золотой двуглавый орел - главная фигура Государственного герба Российской Федерации. За щитом, в косой крест, - четыре золотых знамени, на полотнищах которых - Государственный герб Российской империи периода царствования императора Николая II. Древки знамен перевиты червленой,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войскового казачьего общества "</w:t>
      </w:r>
      <w:proofErr w:type="spellStart"/>
      <w:r w:rsidRPr="00104732">
        <w:rPr>
          <w:rFonts w:ascii="Arial" w:hAnsi="Arial" w:cs="Arial"/>
          <w:sz w:val="24"/>
          <w:szCs w:val="24"/>
        </w:rPr>
        <w:t>Всевеликое</w:t>
      </w:r>
      <w:proofErr w:type="spellEnd"/>
      <w:r w:rsidRPr="00104732">
        <w:rPr>
          <w:rFonts w:ascii="Arial" w:hAnsi="Arial" w:cs="Arial"/>
          <w:sz w:val="24"/>
          <w:szCs w:val="24"/>
        </w:rPr>
        <w:t xml:space="preserve"> войско Донское"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войскового казачьего общества "</w:t>
      </w:r>
      <w:proofErr w:type="spellStart"/>
      <w:r w:rsidRPr="00104732">
        <w:rPr>
          <w:rFonts w:ascii="Arial" w:hAnsi="Arial" w:cs="Arial"/>
          <w:sz w:val="24"/>
          <w:szCs w:val="24"/>
        </w:rPr>
        <w:t>Всевеликое</w:t>
      </w:r>
      <w:proofErr w:type="spellEnd"/>
      <w:r w:rsidRPr="00104732">
        <w:rPr>
          <w:rFonts w:ascii="Arial" w:hAnsi="Arial" w:cs="Arial"/>
          <w:sz w:val="24"/>
          <w:szCs w:val="24"/>
        </w:rPr>
        <w:t xml:space="preserve"> войско Донское"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(в редакции Указа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14 октября 2010 г. N 1240)</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ВОЙСКОВОГО КАЗАЧЬЕГО ОБЩЕСТВА "ЦЕНТРАЛЬНОЕ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КАЗАЧЬЕ ВОЙСКО"</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t>(введено Указом Президента РФ от 14.10.2010 N 1240)</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27" type="#_x0000_t75" style="width:204pt;height:213pt">
            <v:imagedata r:id="rId6"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28" type="#_x0000_t75" style="width:204pt;height:213pt">
            <v:imagedata r:id="rId7"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t>_____________________</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(в редакции Указа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14 октября 2010 г. N 1240)</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lastRenderedPageBreak/>
        <w:t>ГЕРБА ВОЙСКОВОГО КАЗАЧЬЕГО ОБЩЕСТВА "ЦЕНТРАЛЬНОЕ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КАЗАЧЬЕ ВОЙСКО"</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t>(введено Указом Президента РФ от 14.10.2010 N 1240)</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червленом поле, под повышенным узким золотым поясом, - золотой Святой Георгий на скачущем влево коне, поражающий копьем опрокинутого и попранного конем дракона. В главе щита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войскового казачьего общества "Центральное казачье войско"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войскового казачьего общества "Центральное казачье войско" щита с расположенными в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t>_____________________</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ВОЛЖСКОГО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29" type="#_x0000_t75" style="width:170.25pt;height:183.75pt">
            <v:imagedata r:id="rId8"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30" type="#_x0000_t75" style="width:170.25pt;height:183.75pt">
            <v:imagedata r:id="rId9"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ВОЛЖСКОГО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лазоревом поле, под червленой главой, - положенные в косой крест серебряные сабля и казачья шашка, и на них - золотой колокол в столб.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Волжского войскового казачьего общества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Волжского войскового казачьего общества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ЕНИСЕЙСКОГО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31" type="#_x0000_t75" style="width:170.25pt;height:183.75pt">
            <v:imagedata r:id="rId10"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32" type="#_x0000_t75" style="width:170.25pt;height:183.75pt">
            <v:imagedata r:id="rId11"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ЕНИСЕЙСКОГО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серебряном поле, под червленой главой, - выходящая из лазоревого облака в правом верхнем углу рука с червленым копьем, поражающим в шею черного змея влево, с обращенной головой.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Енисейского войскового казачьего общества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lastRenderedPageBreak/>
        <w:t>Допускается использование в качестве малого герба Енисейского войскового казачьего общества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ЗАБАЙКАЛЬСКОГО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33" type="#_x0000_t75" style="width:198pt;height:198pt">
            <v:imagedata r:id="rId12"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34" type="#_x0000_t75" style="width:198pt;height:183.75pt">
            <v:imagedata r:id="rId13"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lastRenderedPageBreak/>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ЗАБАЙКАЛЬСКОГО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золотом поле, под лазоревым поясом, поддерживающим червленую главу, - идущий влево червленый дракон, поражаемый исходящими из пояса двумя пучками червленых молний, по три в каждом.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золотой,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Забайкальского войскового казачьего общества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Забайкальского войскового казачьего общества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ИРКУТСКОГО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35" type="#_x0000_t75" style="width:183.75pt;height:198pt">
            <v:imagedata r:id="rId14"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36" type="#_x0000_t75" style="width:183.75pt;height:183.75pt">
            <v:imagedata r:id="rId15"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ИРКУТСКОГО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лазоревом поле, под червленой главой, - три возникающие из оконечности золотые, соединенные переходами бревенчатые башни с червлеными окнами. Средняя - с закрытыми воротами, более высокая и увенчана церковной маковкой.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золотой,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Иркутского войскового казачьего общества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Иркутского войскового казачьего общества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КУБАНСКОГО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37" type="#_x0000_t75" style="width:183.75pt;height:213pt">
            <v:imagedata r:id="rId16"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38" type="#_x0000_t75" style="width:183.75pt;height:213pt">
            <v:imagedata r:id="rId17"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КУБАНСКОГО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В пурпурном поле, под червленой главой, - золотая зубчатая стена, мурованная черным, с двумя такими же башнями и открытыми между ними воротами. Между башен, из-за стены, выходят золотой пернач и - по сторонам от </w:t>
      </w:r>
      <w:r w:rsidRPr="00104732">
        <w:rPr>
          <w:rFonts w:ascii="Arial" w:hAnsi="Arial" w:cs="Arial"/>
          <w:sz w:val="24"/>
          <w:szCs w:val="24"/>
        </w:rPr>
        <w:lastRenderedPageBreak/>
        <w:t xml:space="preserve">него - два серебряных бунчука на золотых древках с золотыми </w:t>
      </w:r>
      <w:proofErr w:type="spellStart"/>
      <w:r w:rsidRPr="00104732">
        <w:rPr>
          <w:rFonts w:ascii="Arial" w:hAnsi="Arial" w:cs="Arial"/>
          <w:sz w:val="24"/>
          <w:szCs w:val="24"/>
        </w:rPr>
        <w:t>навершиями</w:t>
      </w:r>
      <w:proofErr w:type="spellEnd"/>
      <w:r w:rsidRPr="00104732">
        <w:rPr>
          <w:rFonts w:ascii="Arial" w:hAnsi="Arial" w:cs="Arial"/>
          <w:sz w:val="24"/>
          <w:szCs w:val="24"/>
        </w:rPr>
        <w:t xml:space="preserve"> в виде копья над полумесяцем рогами вверх. В главе - возникающий золотой двуглавый орел - главная фигура Государственного герба Российской Федерации. За щитом - лазоревый штандарт с </w:t>
      </w:r>
      <w:proofErr w:type="spellStart"/>
      <w:r w:rsidRPr="00104732">
        <w:rPr>
          <w:rFonts w:ascii="Arial" w:hAnsi="Arial" w:cs="Arial"/>
          <w:sz w:val="24"/>
          <w:szCs w:val="24"/>
        </w:rPr>
        <w:t>навершием</w:t>
      </w:r>
      <w:proofErr w:type="spellEnd"/>
      <w:r w:rsidRPr="00104732">
        <w:rPr>
          <w:rFonts w:ascii="Arial" w:hAnsi="Arial" w:cs="Arial"/>
          <w:sz w:val="24"/>
          <w:szCs w:val="24"/>
        </w:rPr>
        <w:t xml:space="preserve"> в виде золотого двуглавого орла, на золотом древке с золотым же подтоком, с золотой бахромой и кистями. На полотнище - в золотом лавровом венке - вензель императора Александра II. По сторонам, за щитом, в косой крест положены четыре лазоревых знамени с золотыми </w:t>
      </w:r>
      <w:proofErr w:type="spellStart"/>
      <w:r w:rsidRPr="00104732">
        <w:rPr>
          <w:rFonts w:ascii="Arial" w:hAnsi="Arial" w:cs="Arial"/>
          <w:sz w:val="24"/>
          <w:szCs w:val="24"/>
        </w:rPr>
        <w:t>навершиями</w:t>
      </w:r>
      <w:proofErr w:type="spellEnd"/>
      <w:r w:rsidRPr="00104732">
        <w:rPr>
          <w:rFonts w:ascii="Arial" w:hAnsi="Arial" w:cs="Arial"/>
          <w:sz w:val="24"/>
          <w:szCs w:val="24"/>
        </w:rPr>
        <w:t xml:space="preserve"> в виде копья, на золотых древках с золотыми же подтоками, с золотой бахромой и кистями. На полотнищах - в золотых </w:t>
      </w:r>
      <w:proofErr w:type="spellStart"/>
      <w:r w:rsidRPr="00104732">
        <w:rPr>
          <w:rFonts w:ascii="Arial" w:hAnsi="Arial" w:cs="Arial"/>
          <w:sz w:val="24"/>
          <w:szCs w:val="24"/>
        </w:rPr>
        <w:t>лаврово-дубовых</w:t>
      </w:r>
      <w:proofErr w:type="spellEnd"/>
      <w:r w:rsidRPr="00104732">
        <w:rPr>
          <w:rFonts w:ascii="Arial" w:hAnsi="Arial" w:cs="Arial"/>
          <w:sz w:val="24"/>
          <w:szCs w:val="24"/>
        </w:rPr>
        <w:t xml:space="preserve"> венках - </w:t>
      </w:r>
      <w:proofErr w:type="spellStart"/>
      <w:r w:rsidRPr="00104732">
        <w:rPr>
          <w:rFonts w:ascii="Arial" w:hAnsi="Arial" w:cs="Arial"/>
          <w:sz w:val="24"/>
          <w:szCs w:val="24"/>
        </w:rPr>
        <w:t>вензели</w:t>
      </w:r>
      <w:proofErr w:type="spellEnd"/>
      <w:r w:rsidRPr="00104732">
        <w:rPr>
          <w:rFonts w:ascii="Arial" w:hAnsi="Arial" w:cs="Arial"/>
          <w:sz w:val="24"/>
          <w:szCs w:val="24"/>
        </w:rPr>
        <w:t xml:space="preserve"> императрицы Екатерины II, императоров Павла I, Александра I и Николая I. Древки штандарта и знамен перевиты червленой,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Кубанского войскового казачьего общества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Кубанского войскового казачьего общества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ОРЕНБУРГСКОГО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39" type="#_x0000_t75" style="width:183.75pt;height:198pt">
            <v:imagedata r:id="rId18"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40" type="#_x0000_t75" style="width:183.75pt;height:183.75pt">
            <v:imagedata r:id="rId19"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ОРЕНБУРГСКОГО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золотом поле, под лазоревым поясом, поддерживающим червленую главу, - черный лук в пояс на положенных в косой крест черных стрелах наконечниками вверх.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лазоревой,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Оренбургского войскового казачьего общества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Оренбургского войскового казачьего общества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СИБИРСКОГО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41" type="#_x0000_t75" style="width:183.75pt;height:189.75pt">
            <v:imagedata r:id="rId20"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42" type="#_x0000_t75" style="width:183.75pt;height:198pt">
            <v:imagedata r:id="rId21"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СИБИРСКОГО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золотом поле, под червленой главой, - положенные в косой крест червленые знамена на черных древках, и на них червленый шестопер в столб. Поверх всего - стальной круглый щит с профилем Ермака.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lastRenderedPageBreak/>
        <w:t>Герб Сибирского войскового казачьего общества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Сибирского войскового казачьего общества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ТЕРСКОГО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43" type="#_x0000_t75" style="width:183.75pt;height:198pt">
            <v:imagedata r:id="rId22"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44" type="#_x0000_t75" style="width:183.75pt;height:198pt">
            <v:imagedata r:id="rId23"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ТЕРСКОГО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черном поле, под червленой главой, - Императорский штандарт на золотом древке перевязью вправо, поверх него - серебряная волнистая перевязь влево.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лазоревой,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Терского войскового казачьего общества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Терского войскового казачьего общества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УССУРИЙСКОГО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45" type="#_x0000_t75" style="width:198pt;height:213pt">
            <v:imagedata r:id="rId24"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Многоцветный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46" type="#_x0000_t75" style="width:198pt;height:198pt">
            <v:imagedata r:id="rId25"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Одноцветный вариант</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ГЕРБА УССУРИЙСКОГО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В серебряном поле, под червленой главой, - лазоревый Андреевский крест. Поверх всего - идущий золотой тигр с червленым языком.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золотой, с узкой серебряной каймой, лентой.</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Герб Уссурийского войскового казачьего общества может выполняться в одноцветном изображении.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Допускается использование в качестве малого герба Уссурийского войскового казачьего общества щита с расположенными на нем фигурами.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ВОЙСКОВОГО КАЗАЧЬЕГО ОБЩЕСТВА "ВСЕВЕЛИКОЕ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ВОЙСКО ДОНСКОЕ"</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47" type="#_x0000_t75" style="width:213pt;height:282.75pt">
            <v:imagedata r:id="rId26"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48" type="#_x0000_t75" style="width:213pt;height:282.75pt">
            <v:imagedata r:id="rId27"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lastRenderedPageBreak/>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ВОЙСКОВОГО КАЗАЧЬЕГО ОБЩЕСТВА "ВСЕВЕЛИКОЕ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ВОЙСКО ДОНСКОЕ"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Знамя войскового казачьего общества "</w:t>
      </w:r>
      <w:proofErr w:type="spellStart"/>
      <w:r w:rsidRPr="00104732">
        <w:rPr>
          <w:rFonts w:ascii="Arial" w:hAnsi="Arial" w:cs="Arial"/>
          <w:sz w:val="24"/>
          <w:szCs w:val="24"/>
        </w:rPr>
        <w:t>Всевеликое</w:t>
      </w:r>
      <w:proofErr w:type="spellEnd"/>
      <w:r w:rsidRPr="00104732">
        <w:rPr>
          <w:rFonts w:ascii="Arial" w:hAnsi="Arial" w:cs="Arial"/>
          <w:sz w:val="24"/>
          <w:szCs w:val="24"/>
        </w:rPr>
        <w:t xml:space="preserve"> войско Донское"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синего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оборотной стороне полотнища, в центре, - герб войскового казачьего общества "</w:t>
      </w:r>
      <w:proofErr w:type="spellStart"/>
      <w:r w:rsidRPr="00104732">
        <w:rPr>
          <w:rFonts w:ascii="Arial" w:hAnsi="Arial" w:cs="Arial"/>
          <w:sz w:val="24"/>
          <w:szCs w:val="24"/>
        </w:rPr>
        <w:t>Всевеликое</w:t>
      </w:r>
      <w:proofErr w:type="spellEnd"/>
      <w:r w:rsidRPr="00104732">
        <w:rPr>
          <w:rFonts w:ascii="Arial" w:hAnsi="Arial" w:cs="Arial"/>
          <w:sz w:val="24"/>
          <w:szCs w:val="24"/>
        </w:rPr>
        <w:t xml:space="preserve"> войско Донское".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Ширина полотнища - 110 см, длина - 130 см, с запасом из ткани красного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"Войсковое казачье общество "</w:t>
      </w:r>
      <w:proofErr w:type="spellStart"/>
      <w:r w:rsidRPr="00104732">
        <w:rPr>
          <w:rFonts w:ascii="Arial" w:hAnsi="Arial" w:cs="Arial"/>
          <w:sz w:val="24"/>
          <w:szCs w:val="24"/>
        </w:rPr>
        <w:t>Всевеликое</w:t>
      </w:r>
      <w:proofErr w:type="spellEnd"/>
      <w:r w:rsidRPr="00104732">
        <w:rPr>
          <w:rFonts w:ascii="Arial" w:hAnsi="Arial" w:cs="Arial"/>
          <w:sz w:val="24"/>
          <w:szCs w:val="24"/>
        </w:rPr>
        <w:t xml:space="preserve"> войско Донское"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(в редакции Указа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14 октября 2010 г. N 1240)</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lastRenderedPageBreak/>
        <w:t>ЗНАМЕНИ ВОЙСКОВОГО КАЗАЧЬЕГО ОБЩЕСТВА "ЦЕНТРАЛЬНОЕ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КАЗАЧЬЕ ВОЙСКО"</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t>(введено Указом Президента РФ от 14.10.2010 N 1240)</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49" type="#_x0000_t75" style="width:218.25pt;height:283.5pt">
            <v:imagedata r:id="rId28" o:title=""/>
          </v:shape>
        </w:pic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50" type="#_x0000_t75" style="width:218.25pt;height:283.5pt">
            <v:imagedata r:id="rId29"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t>_____________________</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(в редакции Указа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14 октября 2010 г. N 1240)</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ВОЙСКОВОГО КАЗАЧЬЕГО ОБЩЕСТВА "ЦЕНТРАЛЬНОЕ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КАЗАЧЬЕ ВОЙСКО"</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t>(введено Указом Президента РФ от 14.10.2010 N 1240)</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войскового казачьего общества "Центральное казачье войско"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синего цвета, с каймой темно-красного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оборотной стороне полотнища, в центре, - герб войскового казачьего общества "Центральное казачье войско".</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Ширина полотнища - 110 см, длина - 130 см, с запасом из ткани темно-красного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"Войсковое казачье общество "Центральное казачье войско"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t>_____________________</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ВОЛЖСКОГО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51" type="#_x0000_t75" style="width:213pt;height:282.75pt">
            <v:imagedata r:id="rId30"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52" type="#_x0000_t75" style="width:213pt;height:282.75pt">
            <v:imagedata r:id="rId31"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ВОЛЖСКОГО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Волжского войскового казачьего общества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синего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На оборотной стороне полотнища, в центре, - герб Волжского войскового </w:t>
      </w:r>
      <w:r w:rsidRPr="00104732">
        <w:rPr>
          <w:rFonts w:ascii="Arial" w:hAnsi="Arial" w:cs="Arial"/>
          <w:sz w:val="24"/>
          <w:szCs w:val="24"/>
        </w:rPr>
        <w:lastRenderedPageBreak/>
        <w:t>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Ширина полотнища - 110 см, длина - 130 см, с запасом из ткани красного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"Волжское войсковое казачье общество"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ЕНИСЕЙСКОГО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53" type="#_x0000_t75" style="width:213pt;height:282.75pt">
            <v:imagedata r:id="rId32"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54" type="#_x0000_t75" style="width:213pt;height:282.75pt">
            <v:imagedata r:id="rId33"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ЕНИСЕЙСКОГО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Енисейского войскового казачьего общества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зеленого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На оборотной стороне полотнища, в центре, - герб Енисейского войскового </w:t>
      </w:r>
      <w:r w:rsidRPr="00104732">
        <w:rPr>
          <w:rFonts w:ascii="Arial" w:hAnsi="Arial" w:cs="Arial"/>
          <w:sz w:val="24"/>
          <w:szCs w:val="24"/>
        </w:rPr>
        <w:lastRenderedPageBreak/>
        <w:t>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Ширина полотнища - 110 см, длина - 130 см, с запасом из ткани красного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"Енисейское войсковое казачье общество"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ЗАБАЙКАЛЬСКОГО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55" type="#_x0000_t75" style="width:213pt;height:282.75pt">
            <v:imagedata r:id="rId34"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56" type="#_x0000_t75" style="width:213pt;height:282.75pt">
            <v:imagedata r:id="rId35"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ЗАБАЙКАЛЬСКОГО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Забайкальского войскового казачьего общества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зеленого цвета, с каймой оранжевого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На оборотной стороне полотнища, в центре, - герб Забайкальского </w:t>
      </w:r>
      <w:r w:rsidRPr="00104732">
        <w:rPr>
          <w:rFonts w:ascii="Arial" w:hAnsi="Arial" w:cs="Arial"/>
          <w:sz w:val="24"/>
          <w:szCs w:val="24"/>
        </w:rPr>
        <w:lastRenderedPageBreak/>
        <w:t>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Ширина полотнища - 110 см, длина - 130 см, с запасом из ткани оранжевого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"Забайкальское войсковое казачье общество"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ИРКУТСКОГО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57" type="#_x0000_t75" style="width:213pt;height:282.75pt">
            <v:imagedata r:id="rId36"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58" type="#_x0000_t75" style="width:213pt;height:282.75pt">
            <v:imagedata r:id="rId37"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ИРКУТСКОГО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Иркутского войскового казачьего общества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зеленого цвета, с каймой оранжевого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На оборотной стороне полотнища, в центре, - герб Иркутского войскового </w:t>
      </w:r>
      <w:r w:rsidRPr="00104732">
        <w:rPr>
          <w:rFonts w:ascii="Arial" w:hAnsi="Arial" w:cs="Arial"/>
          <w:sz w:val="24"/>
          <w:szCs w:val="24"/>
        </w:rPr>
        <w:lastRenderedPageBreak/>
        <w:t>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Ширина полотнища - 110 см, длина - 130 см, с запасом из ткани оранжевого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"Иркутское войсковое казачье общество"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КУБАНСКОГО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59" type="#_x0000_t75" style="width:213pt;height:282.75pt">
            <v:imagedata r:id="rId38"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60" type="#_x0000_t75" style="width:213pt;height:282.75pt">
            <v:imagedata r:id="rId39"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КУБАНСКОГО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Кубанского войскового казачьего общества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малинового цвета, обшитое серебристой тесьмой. По сторонам полотнища, в рамке, проходит серебристый плетеный орнамент. По краям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оборотной стороне полотнища, в центре, - герб Кубанского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lastRenderedPageBreak/>
        <w:t>Ширина полотнища - 110 см, длина - 130 см, с запасом из ткани малинового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"Кубанское войсковое казачье общество"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ОРЕНБУРГСКОГО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61" type="#_x0000_t75" style="width:213pt;height:282.75pt">
            <v:imagedata r:id="rId40"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62" type="#_x0000_t75" style="width:213pt;height:282.75pt">
            <v:imagedata r:id="rId41"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ОРЕНБУРГСКОГО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Оренбургского войскового казачьего общества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зеленого цвета, с каймой синего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На оборотной стороне полотнища, в центре, - герб Оренбургского войскового </w:t>
      </w:r>
      <w:r w:rsidRPr="00104732">
        <w:rPr>
          <w:rFonts w:ascii="Arial" w:hAnsi="Arial" w:cs="Arial"/>
          <w:sz w:val="24"/>
          <w:szCs w:val="24"/>
        </w:rPr>
        <w:lastRenderedPageBreak/>
        <w:t>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Ширина полотнища - 110 см, длина - 130 см, с запасом из ткани синего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"Оренбургское войсковое казачье общество"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СИБИРСКОГО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63" type="#_x0000_t75" style="width:213pt;height:282.75pt">
            <v:imagedata r:id="rId42"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64" type="#_x0000_t75" style="width:213pt;height:282.75pt">
            <v:imagedata r:id="rId43"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СИБИРСКОГО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Сибирского войскового казачьего общества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зеленого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На оборотной стороне полотнища, в центре, - герб Сибирского войскового </w:t>
      </w:r>
      <w:r w:rsidRPr="00104732">
        <w:rPr>
          <w:rFonts w:ascii="Arial" w:hAnsi="Arial" w:cs="Arial"/>
          <w:sz w:val="24"/>
          <w:szCs w:val="24"/>
        </w:rPr>
        <w:lastRenderedPageBreak/>
        <w:t>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Ширина полотнища - 110 см, длина - 130 см, с запасом из ткани красного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"Сибирское войсковое казачье общество"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ТЕРСКОГО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65" type="#_x0000_t75" style="width:213pt;height:282.75pt">
            <v:imagedata r:id="rId44"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66" type="#_x0000_t75" style="width:213pt;height:282.75pt">
            <v:imagedata r:id="rId45"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ТЕРСКОГО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Терского войскового казачьего общества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синего цвета, обшитое серебристой тесьмой. По сторонам полотнища, в рамке, проходит серебристый плетеный орнамент. По краям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оборотной стороне полотнища, в центре, - герб Терского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lastRenderedPageBreak/>
        <w:t>Ширина полотнища - 110 см, длина - 130 см, с запасом из ткани синего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"Терское войсковое казачье общество"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РИСУНОК</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УССУРИЙСКОГО ВОЙСКОВОГО КАЗАЧЬЕГО ОБЩЕСТВА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pict>
          <v:shape id="_x0000_i1067" type="#_x0000_t75" style="width:213pt;height:282.75pt">
            <v:imagedata r:id="rId46"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лицевая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1D4276">
      <w:pPr>
        <w:widowControl w:val="0"/>
        <w:autoSpaceDE w:val="0"/>
        <w:autoSpaceDN w:val="0"/>
        <w:adjustRightInd w:val="0"/>
        <w:spacing w:after="0" w:line="240" w:lineRule="auto"/>
        <w:jc w:val="center"/>
        <w:rPr>
          <w:rFonts w:ascii="Arial" w:hAnsi="Arial" w:cs="Arial"/>
          <w:sz w:val="24"/>
          <w:szCs w:val="24"/>
        </w:rPr>
      </w:pPr>
      <w:r w:rsidRPr="00104732">
        <w:rPr>
          <w:rFonts w:ascii="Arial" w:hAnsi="Arial" w:cs="Arial"/>
          <w:sz w:val="24"/>
          <w:szCs w:val="24"/>
        </w:rPr>
        <w:lastRenderedPageBreak/>
        <w:pict>
          <v:shape id="_x0000_i1068" type="#_x0000_t75" style="width:213pt;height:282.75pt">
            <v:imagedata r:id="rId47" o:title=""/>
          </v:shape>
        </w:pic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jc w:val="center"/>
        <w:outlineLvl w:val="1"/>
        <w:rPr>
          <w:rFonts w:ascii="Arial" w:hAnsi="Arial" w:cs="Arial"/>
          <w:sz w:val="24"/>
          <w:szCs w:val="24"/>
        </w:rPr>
      </w:pPr>
      <w:r w:rsidRPr="00104732">
        <w:rPr>
          <w:rFonts w:ascii="Arial" w:hAnsi="Arial" w:cs="Arial"/>
          <w:sz w:val="24"/>
          <w:szCs w:val="24"/>
        </w:rPr>
        <w:t>оборотная сторона</w:t>
      </w:r>
    </w:p>
    <w:p w:rsidR="00424956" w:rsidRPr="00104732" w:rsidRDefault="00424956">
      <w:pPr>
        <w:widowControl w:val="0"/>
        <w:autoSpaceDE w:val="0"/>
        <w:autoSpaceDN w:val="0"/>
        <w:adjustRightInd w:val="0"/>
        <w:spacing w:after="0" w:line="240" w:lineRule="auto"/>
        <w:jc w:val="center"/>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jc w:val="right"/>
        <w:outlineLvl w:val="0"/>
        <w:rPr>
          <w:rFonts w:ascii="Arial" w:hAnsi="Arial" w:cs="Arial"/>
          <w:sz w:val="24"/>
          <w:szCs w:val="24"/>
        </w:rPr>
      </w:pPr>
      <w:r w:rsidRPr="00104732">
        <w:rPr>
          <w:rFonts w:ascii="Arial" w:hAnsi="Arial" w:cs="Arial"/>
          <w:sz w:val="24"/>
          <w:szCs w:val="24"/>
        </w:rPr>
        <w:t>Утверждено</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Указом Президента</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Российской Федерации</w:t>
      </w:r>
    </w:p>
    <w:p w:rsidR="00424956" w:rsidRPr="00104732" w:rsidRDefault="00424956">
      <w:pPr>
        <w:widowControl w:val="0"/>
        <w:autoSpaceDE w:val="0"/>
        <w:autoSpaceDN w:val="0"/>
        <w:adjustRightInd w:val="0"/>
        <w:spacing w:after="0" w:line="240" w:lineRule="auto"/>
        <w:jc w:val="right"/>
        <w:rPr>
          <w:rFonts w:ascii="Arial" w:hAnsi="Arial" w:cs="Arial"/>
          <w:sz w:val="24"/>
          <w:szCs w:val="24"/>
        </w:rPr>
      </w:pPr>
      <w:r w:rsidRPr="00104732">
        <w:rPr>
          <w:rFonts w:ascii="Arial" w:hAnsi="Arial" w:cs="Arial"/>
          <w:sz w:val="24"/>
          <w:szCs w:val="24"/>
        </w:rPr>
        <w:t>от 9 февраля 2010 г. N 168</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ОПИСАНИЕ</w:t>
      </w:r>
    </w:p>
    <w:p w:rsidR="00424956" w:rsidRPr="00104732" w:rsidRDefault="00424956">
      <w:pPr>
        <w:pStyle w:val="ConsPlusTitle"/>
        <w:jc w:val="center"/>
        <w:rPr>
          <w:rFonts w:ascii="Arial" w:hAnsi="Arial" w:cs="Arial"/>
          <w:sz w:val="24"/>
          <w:szCs w:val="24"/>
        </w:rPr>
      </w:pPr>
      <w:r w:rsidRPr="00104732">
        <w:rPr>
          <w:rFonts w:ascii="Arial" w:hAnsi="Arial" w:cs="Arial"/>
          <w:sz w:val="24"/>
          <w:szCs w:val="24"/>
        </w:rPr>
        <w:t>ЗНАМЕНИ УССУРИЙСКОГО ВОЙСКОВОГО 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Знамя Уссурийского войскового казачьего общества (далее - знамя) состоит из двустороннего полотнища, древка, </w:t>
      </w:r>
      <w:proofErr w:type="spellStart"/>
      <w:r w:rsidRPr="00104732">
        <w:rPr>
          <w:rFonts w:ascii="Arial" w:hAnsi="Arial" w:cs="Arial"/>
          <w:sz w:val="24"/>
          <w:szCs w:val="24"/>
        </w:rPr>
        <w:t>навершия</w:t>
      </w:r>
      <w:proofErr w:type="spellEnd"/>
      <w:r w:rsidRPr="00104732">
        <w:rPr>
          <w:rFonts w:ascii="Arial" w:hAnsi="Arial" w:cs="Arial"/>
          <w:sz w:val="24"/>
          <w:szCs w:val="24"/>
        </w:rPr>
        <w:t xml:space="preserve">, скобы, подтока и знаменных гвоздей. В комплект со знаменем могут также входить </w:t>
      </w:r>
      <w:proofErr w:type="spellStart"/>
      <w:r w:rsidRPr="00104732">
        <w:rPr>
          <w:rFonts w:ascii="Arial" w:hAnsi="Arial" w:cs="Arial"/>
          <w:sz w:val="24"/>
          <w:szCs w:val="24"/>
        </w:rPr>
        <w:t>панталер</w:t>
      </w:r>
      <w:proofErr w:type="spellEnd"/>
      <w:r w:rsidRPr="00104732">
        <w:rPr>
          <w:rFonts w:ascii="Arial" w:hAnsi="Arial" w:cs="Arial"/>
          <w:sz w:val="24"/>
          <w:szCs w:val="24"/>
        </w:rPr>
        <w:t xml:space="preserve"> и знаменный чехол.</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Полотнище знамени прямоугольное, зеленого цвета, с каймой оранжевого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На лицевой стороне полотнища знамени, в центре, -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 xml:space="preserve">На оборотной стороне полотнища, в центре, - герб Уссурийского войскового </w:t>
      </w:r>
      <w:r w:rsidRPr="00104732">
        <w:rPr>
          <w:rFonts w:ascii="Arial" w:hAnsi="Arial" w:cs="Arial"/>
          <w:sz w:val="24"/>
          <w:szCs w:val="24"/>
        </w:rPr>
        <w:lastRenderedPageBreak/>
        <w:t>казачьего общества.</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Ширина полотнища - 110 см, длина - 130 см, с запасом из ткани оранжевого цвета для крепления к древку.</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Древко знамени деревянное, круглого сечения, окрашенное в черный цвет. Диаметр древка - 4,5 см, длина - 250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Скоба - в виде прямоугольной пластины серебристого металла, на которой выгравированы надпись "Уссурийское войсковое казачье общество" и дата вручения знамени.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roofErr w:type="spellStart"/>
      <w:r w:rsidRPr="00104732">
        <w:rPr>
          <w:rFonts w:ascii="Arial" w:hAnsi="Arial" w:cs="Arial"/>
          <w:sz w:val="24"/>
          <w:szCs w:val="24"/>
        </w:rPr>
        <w:t>Навершие</w:t>
      </w:r>
      <w:proofErr w:type="spellEnd"/>
      <w:r w:rsidRPr="00104732">
        <w:rPr>
          <w:rFonts w:ascii="Arial" w:hAnsi="Arial" w:cs="Arial"/>
          <w:sz w:val="24"/>
          <w:szCs w:val="24"/>
        </w:rPr>
        <w:t xml:space="preserve"> металлическое, серебристое, в виде прорезного копья с рельефным изображением Государственного герба Российской Федерации.</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Подток металлический, серебристый, в виде усеченного конуса, высотой 9 см.</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r w:rsidRPr="00104732">
        <w:rPr>
          <w:rFonts w:ascii="Arial" w:hAnsi="Arial" w:cs="Arial"/>
          <w:sz w:val="24"/>
          <w:szCs w:val="24"/>
        </w:rPr>
        <w:t>Шляпки знаменных гвоздей серебристые.</w:t>
      </w: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autoSpaceDE w:val="0"/>
        <w:autoSpaceDN w:val="0"/>
        <w:adjustRightInd w:val="0"/>
        <w:spacing w:after="0" w:line="240" w:lineRule="auto"/>
        <w:ind w:firstLine="540"/>
        <w:jc w:val="both"/>
        <w:rPr>
          <w:rFonts w:ascii="Arial" w:hAnsi="Arial" w:cs="Arial"/>
          <w:sz w:val="24"/>
          <w:szCs w:val="24"/>
        </w:rPr>
      </w:pPr>
    </w:p>
    <w:p w:rsidR="00424956" w:rsidRPr="00104732" w:rsidRDefault="00424956">
      <w:pPr>
        <w:widowControl w:val="0"/>
        <w:pBdr>
          <w:bottom w:val="single" w:sz="6" w:space="0" w:color="auto"/>
        </w:pBdr>
        <w:autoSpaceDE w:val="0"/>
        <w:autoSpaceDN w:val="0"/>
        <w:adjustRightInd w:val="0"/>
        <w:spacing w:after="0" w:line="240" w:lineRule="auto"/>
        <w:rPr>
          <w:rFonts w:ascii="Arial" w:hAnsi="Arial" w:cs="Arial"/>
          <w:sz w:val="24"/>
          <w:szCs w:val="24"/>
        </w:rPr>
      </w:pPr>
    </w:p>
    <w:p w:rsidR="00E8065A" w:rsidRPr="00104732" w:rsidRDefault="00E8065A">
      <w:pPr>
        <w:rPr>
          <w:rFonts w:ascii="Arial" w:hAnsi="Arial" w:cs="Arial"/>
          <w:sz w:val="24"/>
          <w:szCs w:val="24"/>
        </w:rPr>
      </w:pPr>
      <w:bookmarkStart w:id="3" w:name="_GoBack"/>
      <w:bookmarkEnd w:id="3"/>
    </w:p>
    <w:sectPr w:rsidR="00E8065A" w:rsidRPr="00104732" w:rsidSect="009A26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424956"/>
    <w:rsid w:val="00104732"/>
    <w:rsid w:val="001D4276"/>
    <w:rsid w:val="00424956"/>
    <w:rsid w:val="00E806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2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424956"/>
    <w:pPr>
      <w:widowControl w:val="0"/>
      <w:autoSpaceDE w:val="0"/>
      <w:autoSpaceDN w:val="0"/>
      <w:adjustRightInd w:val="0"/>
      <w:spacing w:after="0" w:line="240" w:lineRule="auto"/>
    </w:pPr>
    <w:rPr>
      <w:rFonts w:ascii="Calibri" w:eastAsiaTheme="minorEastAsia" w:hAnsi="Calibri" w:cs="Calibri"/>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424956"/>
    <w:pPr>
      <w:widowControl w:val="0"/>
      <w:autoSpaceDE w:val="0"/>
      <w:autoSpaceDN w:val="0"/>
      <w:adjustRightInd w:val="0"/>
      <w:spacing w:after="0" w:line="240" w:lineRule="auto"/>
    </w:pPr>
    <w:rPr>
      <w:rFonts w:ascii="Calibri" w:eastAsiaTheme="minorEastAsia" w:hAnsi="Calibri" w:cs="Calibri"/>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microsoft.com/office/2007/relationships/stylesWithEffects" Target="stylesWithEffect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5820</Words>
  <Characters>33177</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38920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Яна Ильфаровна</dc:creator>
  <cp:lastModifiedBy>RWT</cp:lastModifiedBy>
  <cp:revision>2</cp:revision>
  <dcterms:created xsi:type="dcterms:W3CDTF">2013-02-20T12:41:00Z</dcterms:created>
  <dcterms:modified xsi:type="dcterms:W3CDTF">2013-02-20T13:52:00Z</dcterms:modified>
</cp:coreProperties>
</file>