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17" w:rsidRPr="00E97E8A" w:rsidRDefault="00805A17" w:rsidP="00805A17">
      <w:pPr>
        <w:pStyle w:val="ConsPlusTitle"/>
        <w:jc w:val="center"/>
        <w:rPr>
          <w:rFonts w:ascii="Times New Roman" w:hAnsi="Times New Roman" w:cs="Times New Roman"/>
          <w:sz w:val="28"/>
          <w:szCs w:val="28"/>
        </w:rPr>
      </w:pPr>
      <w:r w:rsidRPr="00E97E8A">
        <w:rPr>
          <w:rFonts w:ascii="Times New Roman" w:hAnsi="Times New Roman" w:cs="Times New Roman"/>
          <w:sz w:val="28"/>
          <w:szCs w:val="28"/>
        </w:rPr>
        <w:t>МИНИСТЕРСТВО ЮСТИЦИИ РОССИЙСКОЙ ФЕДЕРАЦИИ</w:t>
      </w:r>
    </w:p>
    <w:p w:rsidR="00805A17" w:rsidRPr="00E97E8A" w:rsidRDefault="00805A17" w:rsidP="00805A17">
      <w:pPr>
        <w:pStyle w:val="ConsPlusTitle"/>
        <w:jc w:val="both"/>
        <w:rPr>
          <w:rFonts w:ascii="Times New Roman" w:hAnsi="Times New Roman" w:cs="Times New Roman"/>
          <w:sz w:val="28"/>
          <w:szCs w:val="28"/>
        </w:rPr>
      </w:pPr>
    </w:p>
    <w:p w:rsidR="00805A17" w:rsidRPr="00E97E8A" w:rsidRDefault="00805A17" w:rsidP="00805A17">
      <w:pPr>
        <w:pStyle w:val="ConsPlusTitle"/>
        <w:jc w:val="center"/>
        <w:rPr>
          <w:rFonts w:ascii="Times New Roman" w:hAnsi="Times New Roman" w:cs="Times New Roman"/>
          <w:sz w:val="28"/>
          <w:szCs w:val="28"/>
        </w:rPr>
      </w:pPr>
      <w:r w:rsidRPr="00E97E8A">
        <w:rPr>
          <w:rFonts w:ascii="Times New Roman" w:hAnsi="Times New Roman" w:cs="Times New Roman"/>
          <w:sz w:val="28"/>
          <w:szCs w:val="28"/>
        </w:rPr>
        <w:t>ПРИКАЗ</w:t>
      </w:r>
    </w:p>
    <w:p w:rsidR="00805A17" w:rsidRPr="00E97E8A" w:rsidRDefault="00805A17" w:rsidP="00805A17">
      <w:pPr>
        <w:pStyle w:val="ConsPlusTitle"/>
        <w:jc w:val="center"/>
        <w:rPr>
          <w:rFonts w:ascii="Times New Roman" w:hAnsi="Times New Roman" w:cs="Times New Roman"/>
          <w:sz w:val="28"/>
          <w:szCs w:val="28"/>
        </w:rPr>
      </w:pPr>
      <w:r w:rsidRPr="00E97E8A">
        <w:rPr>
          <w:rFonts w:ascii="Times New Roman" w:hAnsi="Times New Roman" w:cs="Times New Roman"/>
          <w:sz w:val="28"/>
          <w:szCs w:val="28"/>
        </w:rPr>
        <w:t xml:space="preserve">от 28 февраля 2020 г. </w:t>
      </w:r>
      <w:r>
        <w:rPr>
          <w:rFonts w:ascii="Times New Roman" w:hAnsi="Times New Roman" w:cs="Times New Roman"/>
          <w:sz w:val="28"/>
          <w:szCs w:val="28"/>
        </w:rPr>
        <w:t>№</w:t>
      </w:r>
      <w:r w:rsidRPr="00E97E8A">
        <w:rPr>
          <w:rFonts w:ascii="Times New Roman" w:hAnsi="Times New Roman" w:cs="Times New Roman"/>
          <w:sz w:val="28"/>
          <w:szCs w:val="28"/>
        </w:rPr>
        <w:t xml:space="preserve"> 27</w:t>
      </w:r>
    </w:p>
    <w:p w:rsidR="00805A17" w:rsidRPr="00E97E8A" w:rsidRDefault="00805A17" w:rsidP="00805A17">
      <w:pPr>
        <w:pStyle w:val="ConsPlusTitle"/>
        <w:jc w:val="both"/>
        <w:rPr>
          <w:rFonts w:ascii="Times New Roman" w:hAnsi="Times New Roman" w:cs="Times New Roman"/>
          <w:sz w:val="28"/>
          <w:szCs w:val="28"/>
        </w:rPr>
      </w:pPr>
    </w:p>
    <w:p w:rsidR="00805A17" w:rsidRPr="00E97E8A" w:rsidRDefault="00805A17" w:rsidP="00805A17">
      <w:pPr>
        <w:pStyle w:val="ConsPlusTitle"/>
        <w:jc w:val="center"/>
        <w:rPr>
          <w:rFonts w:ascii="Times New Roman" w:hAnsi="Times New Roman" w:cs="Times New Roman"/>
          <w:sz w:val="28"/>
          <w:szCs w:val="28"/>
        </w:rPr>
      </w:pPr>
      <w:r w:rsidRPr="00E97E8A">
        <w:rPr>
          <w:rFonts w:ascii="Times New Roman" w:hAnsi="Times New Roman" w:cs="Times New Roman"/>
          <w:sz w:val="28"/>
          <w:szCs w:val="28"/>
        </w:rPr>
        <w:t>ОБ УТВЕРЖДЕНИИ УЧЕТНОЙ ПОЛИТИКИ ЦЕНТРАЛЬНОГО АППАРАТА</w:t>
      </w:r>
    </w:p>
    <w:p w:rsidR="00805A17" w:rsidRPr="00E97E8A" w:rsidRDefault="00805A17" w:rsidP="00805A17">
      <w:pPr>
        <w:pStyle w:val="ConsPlusTitle"/>
        <w:jc w:val="center"/>
        <w:rPr>
          <w:rFonts w:ascii="Times New Roman" w:hAnsi="Times New Roman" w:cs="Times New Roman"/>
          <w:sz w:val="28"/>
          <w:szCs w:val="28"/>
        </w:rPr>
      </w:pPr>
      <w:r w:rsidRPr="00E97E8A">
        <w:rPr>
          <w:rFonts w:ascii="Times New Roman" w:hAnsi="Times New Roman" w:cs="Times New Roman"/>
          <w:sz w:val="28"/>
          <w:szCs w:val="28"/>
        </w:rPr>
        <w:t>МИНЮСТА РОССИИ ДЛЯ ЦЕЛЕЙ БУХГАЛТЕРСКОГО УЧЕТА</w:t>
      </w:r>
    </w:p>
    <w:p w:rsidR="00805A17" w:rsidRPr="00E97E8A" w:rsidRDefault="00805A17" w:rsidP="00805A17">
      <w:pPr>
        <w:spacing w:after="1"/>
        <w:rPr>
          <w:rFonts w:ascii="Times New Roman" w:hAnsi="Times New Roman" w:cs="Times New Roman"/>
          <w:color w:val="auto"/>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5A17" w:rsidRPr="00E97E8A" w:rsidTr="009C5C3F">
        <w:trPr>
          <w:jc w:val="center"/>
        </w:trPr>
        <w:tc>
          <w:tcPr>
            <w:tcW w:w="9294" w:type="dxa"/>
            <w:tcBorders>
              <w:top w:val="nil"/>
              <w:left w:val="single" w:sz="24" w:space="0" w:color="CED3F1"/>
              <w:bottom w:val="nil"/>
              <w:right w:val="single" w:sz="24" w:space="0" w:color="F4F3F8"/>
            </w:tcBorders>
            <w:shd w:val="clear" w:color="auto" w:fill="F4F3F8"/>
          </w:tcPr>
          <w:p w:rsidR="00805A17" w:rsidRPr="00E97E8A" w:rsidRDefault="00805A17" w:rsidP="009C5C3F">
            <w:pPr>
              <w:pStyle w:val="ConsPlusNormal"/>
              <w:jc w:val="center"/>
              <w:rPr>
                <w:rFonts w:ascii="Times New Roman" w:hAnsi="Times New Roman" w:cs="Times New Roman"/>
                <w:sz w:val="28"/>
                <w:szCs w:val="28"/>
              </w:rPr>
            </w:pPr>
            <w:r w:rsidRPr="00E97E8A">
              <w:rPr>
                <w:rFonts w:ascii="Times New Roman" w:hAnsi="Times New Roman" w:cs="Times New Roman"/>
                <w:sz w:val="28"/>
                <w:szCs w:val="28"/>
              </w:rPr>
              <w:t>Список изменяющих документов</w:t>
            </w:r>
          </w:p>
          <w:p w:rsidR="00805A17" w:rsidRPr="00E97E8A" w:rsidRDefault="00805A17" w:rsidP="00805A17">
            <w:pPr>
              <w:pStyle w:val="ConsPlusNormal"/>
              <w:jc w:val="center"/>
              <w:rPr>
                <w:rFonts w:ascii="Times New Roman" w:hAnsi="Times New Roman" w:cs="Times New Roman"/>
                <w:sz w:val="28"/>
                <w:szCs w:val="28"/>
              </w:rPr>
            </w:pPr>
            <w:r w:rsidRPr="00E97E8A">
              <w:rPr>
                <w:rFonts w:ascii="Times New Roman" w:hAnsi="Times New Roman" w:cs="Times New Roman"/>
                <w:sz w:val="28"/>
                <w:szCs w:val="28"/>
              </w:rPr>
              <w:t xml:space="preserve">(с изм., </w:t>
            </w:r>
            <w:proofErr w:type="gramStart"/>
            <w:r w:rsidRPr="00E97E8A">
              <w:rPr>
                <w:rFonts w:ascii="Times New Roman" w:hAnsi="Times New Roman" w:cs="Times New Roman"/>
                <w:sz w:val="28"/>
                <w:szCs w:val="28"/>
              </w:rPr>
              <w:t>внесенными</w:t>
            </w:r>
            <w:proofErr w:type="gramEnd"/>
            <w:r w:rsidRPr="00E97E8A">
              <w:rPr>
                <w:rFonts w:ascii="Times New Roman" w:hAnsi="Times New Roman" w:cs="Times New Roman"/>
                <w:sz w:val="28"/>
                <w:szCs w:val="28"/>
              </w:rPr>
              <w:t xml:space="preserve"> Приказом Минюста России от 28.10.2020 </w:t>
            </w:r>
            <w:r>
              <w:rPr>
                <w:rFonts w:ascii="Times New Roman" w:hAnsi="Times New Roman" w:cs="Times New Roman"/>
                <w:sz w:val="28"/>
                <w:szCs w:val="28"/>
              </w:rPr>
              <w:t>№</w:t>
            </w:r>
            <w:r w:rsidRPr="00E97E8A">
              <w:rPr>
                <w:rFonts w:ascii="Times New Roman" w:hAnsi="Times New Roman" w:cs="Times New Roman"/>
                <w:sz w:val="28"/>
                <w:szCs w:val="28"/>
              </w:rPr>
              <w:t xml:space="preserve"> 251)</w:t>
            </w:r>
          </w:p>
        </w:tc>
      </w:tr>
    </w:tbl>
    <w:p w:rsidR="00805A17" w:rsidRPr="00E97E8A" w:rsidRDefault="00805A17" w:rsidP="00805A17">
      <w:pPr>
        <w:pStyle w:val="ConsPlusNormal"/>
        <w:jc w:val="both"/>
        <w:rPr>
          <w:rFonts w:ascii="Times New Roman" w:hAnsi="Times New Roman" w:cs="Times New Roman"/>
          <w:sz w:val="28"/>
          <w:szCs w:val="28"/>
        </w:rPr>
      </w:pPr>
    </w:p>
    <w:p w:rsidR="00805A17" w:rsidRPr="00E97E8A" w:rsidRDefault="00805A17" w:rsidP="00805A17">
      <w:pPr>
        <w:pStyle w:val="ConsPlusNormal"/>
        <w:ind w:firstLine="540"/>
        <w:jc w:val="both"/>
        <w:rPr>
          <w:rFonts w:ascii="Times New Roman" w:hAnsi="Times New Roman" w:cs="Times New Roman"/>
          <w:sz w:val="28"/>
          <w:szCs w:val="28"/>
        </w:rPr>
      </w:pPr>
      <w:r w:rsidRPr="00E97E8A">
        <w:rPr>
          <w:rFonts w:ascii="Times New Roman" w:hAnsi="Times New Roman" w:cs="Times New Roman"/>
          <w:sz w:val="28"/>
          <w:szCs w:val="28"/>
        </w:rPr>
        <w:t xml:space="preserve">В соответствии со статьей 8 Федерального закона от 06.12.2011 </w:t>
      </w:r>
      <w:r>
        <w:rPr>
          <w:rFonts w:ascii="Times New Roman" w:hAnsi="Times New Roman" w:cs="Times New Roman"/>
          <w:sz w:val="28"/>
          <w:szCs w:val="28"/>
        </w:rPr>
        <w:t>№</w:t>
      </w:r>
      <w:r w:rsidRPr="00E97E8A">
        <w:rPr>
          <w:rFonts w:ascii="Times New Roman" w:hAnsi="Times New Roman" w:cs="Times New Roman"/>
          <w:sz w:val="28"/>
          <w:szCs w:val="28"/>
        </w:rPr>
        <w:t xml:space="preserve"> 402-ФЗ </w:t>
      </w:r>
      <w:r>
        <w:rPr>
          <w:rFonts w:ascii="Times New Roman" w:hAnsi="Times New Roman" w:cs="Times New Roman"/>
          <w:sz w:val="28"/>
          <w:szCs w:val="28"/>
        </w:rPr>
        <w:br/>
        <w:t>«</w:t>
      </w:r>
      <w:r w:rsidRPr="00E97E8A">
        <w:rPr>
          <w:rFonts w:ascii="Times New Roman" w:hAnsi="Times New Roman" w:cs="Times New Roman"/>
          <w:sz w:val="28"/>
          <w:szCs w:val="28"/>
        </w:rPr>
        <w:t>О бухгалтерском учете</w:t>
      </w:r>
      <w:r>
        <w:rPr>
          <w:rFonts w:ascii="Times New Roman" w:hAnsi="Times New Roman" w:cs="Times New Roman"/>
          <w:sz w:val="28"/>
          <w:szCs w:val="28"/>
        </w:rPr>
        <w:t>»</w:t>
      </w:r>
      <w:r w:rsidRPr="00E97E8A">
        <w:rPr>
          <w:rFonts w:ascii="Times New Roman" w:hAnsi="Times New Roman" w:cs="Times New Roman"/>
          <w:sz w:val="28"/>
          <w:szCs w:val="28"/>
        </w:rPr>
        <w:t xml:space="preserve"> (Собрание законодательства Российской Федерации, 2011, </w:t>
      </w:r>
      <w:r>
        <w:rPr>
          <w:rFonts w:ascii="Times New Roman" w:hAnsi="Times New Roman" w:cs="Times New Roman"/>
          <w:sz w:val="28"/>
          <w:szCs w:val="28"/>
        </w:rPr>
        <w:t>№</w:t>
      </w:r>
      <w:r w:rsidRPr="00E97E8A">
        <w:rPr>
          <w:rFonts w:ascii="Times New Roman" w:hAnsi="Times New Roman" w:cs="Times New Roman"/>
          <w:sz w:val="28"/>
          <w:szCs w:val="28"/>
        </w:rPr>
        <w:t xml:space="preserve"> 50, ст. 7344; 2019, </w:t>
      </w:r>
      <w:r>
        <w:rPr>
          <w:rFonts w:ascii="Times New Roman" w:hAnsi="Times New Roman" w:cs="Times New Roman"/>
          <w:sz w:val="28"/>
          <w:szCs w:val="28"/>
        </w:rPr>
        <w:t>№</w:t>
      </w:r>
      <w:r w:rsidRPr="00E97E8A">
        <w:rPr>
          <w:rFonts w:ascii="Times New Roman" w:hAnsi="Times New Roman" w:cs="Times New Roman"/>
          <w:sz w:val="28"/>
          <w:szCs w:val="28"/>
        </w:rPr>
        <w:t xml:space="preserve"> 30, ст. 4149) приказываю:</w:t>
      </w:r>
    </w:p>
    <w:p w:rsidR="00805A17" w:rsidRPr="00E97E8A" w:rsidRDefault="00805A17" w:rsidP="00805A17">
      <w:pPr>
        <w:spacing w:after="1"/>
        <w:rPr>
          <w:rFonts w:ascii="Times New Roman" w:hAnsi="Times New Roman" w:cs="Times New Roman"/>
          <w:color w:val="auto"/>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5A17" w:rsidRPr="00E97E8A" w:rsidTr="009C5C3F">
        <w:trPr>
          <w:jc w:val="center"/>
        </w:trPr>
        <w:tc>
          <w:tcPr>
            <w:tcW w:w="9294" w:type="dxa"/>
            <w:tcBorders>
              <w:top w:val="nil"/>
              <w:left w:val="single" w:sz="24" w:space="0" w:color="CED3F1"/>
              <w:bottom w:val="nil"/>
              <w:right w:val="single" w:sz="24" w:space="0" w:color="F4F3F8"/>
            </w:tcBorders>
            <w:shd w:val="clear" w:color="auto" w:fill="F4F3F8"/>
          </w:tcPr>
          <w:p w:rsidR="00805A17" w:rsidRPr="00E97E8A" w:rsidRDefault="00805A17" w:rsidP="009C5C3F">
            <w:pPr>
              <w:pStyle w:val="ConsPlusNormal"/>
              <w:jc w:val="both"/>
              <w:rPr>
                <w:rFonts w:ascii="Times New Roman" w:hAnsi="Times New Roman" w:cs="Times New Roman"/>
                <w:sz w:val="28"/>
                <w:szCs w:val="28"/>
              </w:rPr>
            </w:pPr>
            <w:r w:rsidRPr="00E97E8A">
              <w:rPr>
                <w:rFonts w:ascii="Times New Roman" w:hAnsi="Times New Roman" w:cs="Times New Roman"/>
                <w:sz w:val="28"/>
                <w:szCs w:val="28"/>
              </w:rPr>
              <w:t>Приказом Минюста России от 28.10.2020 N 251 в учетную политику центрального аппарата Минюста России для целей бухгалтерского учета были внесены изменения.</w:t>
            </w:r>
          </w:p>
        </w:tc>
      </w:tr>
    </w:tbl>
    <w:p w:rsidR="00805A17" w:rsidRPr="00E97E8A" w:rsidRDefault="00805A17" w:rsidP="00805A17">
      <w:pPr>
        <w:pStyle w:val="ConsPlusNormal"/>
        <w:spacing w:before="280"/>
        <w:ind w:firstLine="540"/>
        <w:jc w:val="both"/>
        <w:rPr>
          <w:rFonts w:ascii="Times New Roman" w:hAnsi="Times New Roman" w:cs="Times New Roman"/>
          <w:sz w:val="28"/>
          <w:szCs w:val="28"/>
        </w:rPr>
      </w:pPr>
      <w:r w:rsidRPr="00E97E8A">
        <w:rPr>
          <w:rFonts w:ascii="Times New Roman" w:hAnsi="Times New Roman" w:cs="Times New Roman"/>
          <w:sz w:val="28"/>
          <w:szCs w:val="28"/>
        </w:rPr>
        <w:t>1. Утвердить прилагаемую учетную политику центрального аппарата Минюста России для целей бухгалтерского учета (не приводится).</w:t>
      </w:r>
    </w:p>
    <w:p w:rsidR="00805A17" w:rsidRPr="00E97E8A" w:rsidRDefault="00805A17" w:rsidP="00805A17">
      <w:pPr>
        <w:pStyle w:val="ConsPlusNormal"/>
        <w:spacing w:before="220"/>
        <w:ind w:firstLine="540"/>
        <w:jc w:val="both"/>
        <w:rPr>
          <w:rFonts w:ascii="Times New Roman" w:hAnsi="Times New Roman" w:cs="Times New Roman"/>
          <w:sz w:val="28"/>
          <w:szCs w:val="28"/>
        </w:rPr>
      </w:pPr>
      <w:r w:rsidRPr="00E97E8A">
        <w:rPr>
          <w:rFonts w:ascii="Times New Roman" w:hAnsi="Times New Roman" w:cs="Times New Roman"/>
          <w:sz w:val="28"/>
          <w:szCs w:val="28"/>
        </w:rPr>
        <w:t>2. Признать утратившими силу приказы Минюста России:</w:t>
      </w:r>
    </w:p>
    <w:p w:rsidR="00805A17" w:rsidRPr="00E97E8A" w:rsidRDefault="00805A17" w:rsidP="00805A17">
      <w:pPr>
        <w:pStyle w:val="ConsPlusNormal"/>
        <w:spacing w:before="220"/>
        <w:ind w:firstLine="540"/>
        <w:jc w:val="both"/>
        <w:rPr>
          <w:rFonts w:ascii="Times New Roman" w:hAnsi="Times New Roman" w:cs="Times New Roman"/>
          <w:sz w:val="28"/>
          <w:szCs w:val="28"/>
        </w:rPr>
      </w:pPr>
      <w:r w:rsidRPr="00E97E8A">
        <w:rPr>
          <w:rFonts w:ascii="Times New Roman" w:hAnsi="Times New Roman" w:cs="Times New Roman"/>
          <w:sz w:val="28"/>
          <w:szCs w:val="28"/>
        </w:rPr>
        <w:t xml:space="preserve">от 15.09.2016 </w:t>
      </w:r>
      <w:r>
        <w:rPr>
          <w:rFonts w:ascii="Times New Roman" w:hAnsi="Times New Roman" w:cs="Times New Roman"/>
          <w:sz w:val="28"/>
          <w:szCs w:val="28"/>
        </w:rPr>
        <w:t>№</w:t>
      </w:r>
      <w:r w:rsidRPr="00E97E8A">
        <w:rPr>
          <w:rFonts w:ascii="Times New Roman" w:hAnsi="Times New Roman" w:cs="Times New Roman"/>
          <w:sz w:val="28"/>
          <w:szCs w:val="28"/>
        </w:rPr>
        <w:t xml:space="preserve"> 207 </w:t>
      </w:r>
      <w:r>
        <w:rPr>
          <w:rFonts w:ascii="Times New Roman" w:hAnsi="Times New Roman" w:cs="Times New Roman"/>
          <w:sz w:val="28"/>
          <w:szCs w:val="28"/>
        </w:rPr>
        <w:t>«</w:t>
      </w:r>
      <w:r w:rsidRPr="00E97E8A">
        <w:rPr>
          <w:rFonts w:ascii="Times New Roman" w:hAnsi="Times New Roman" w:cs="Times New Roman"/>
          <w:sz w:val="28"/>
          <w:szCs w:val="28"/>
        </w:rPr>
        <w:t>Об утверждении учетной политики центрального аппарата Минюста России для целей бухгалтерского учета</w:t>
      </w:r>
      <w:r>
        <w:rPr>
          <w:rFonts w:ascii="Times New Roman" w:hAnsi="Times New Roman" w:cs="Times New Roman"/>
          <w:sz w:val="28"/>
          <w:szCs w:val="28"/>
        </w:rPr>
        <w:t>»</w:t>
      </w:r>
      <w:r w:rsidRPr="00E97E8A">
        <w:rPr>
          <w:rFonts w:ascii="Times New Roman" w:hAnsi="Times New Roman" w:cs="Times New Roman"/>
          <w:sz w:val="28"/>
          <w:szCs w:val="28"/>
        </w:rPr>
        <w:t>;</w:t>
      </w:r>
    </w:p>
    <w:p w:rsidR="00805A17" w:rsidRPr="00E97E8A" w:rsidRDefault="00805A17" w:rsidP="00805A17">
      <w:pPr>
        <w:pStyle w:val="ConsPlusNormal"/>
        <w:spacing w:before="220"/>
        <w:ind w:firstLine="540"/>
        <w:jc w:val="both"/>
        <w:rPr>
          <w:rFonts w:ascii="Times New Roman" w:hAnsi="Times New Roman" w:cs="Times New Roman"/>
          <w:sz w:val="28"/>
          <w:szCs w:val="28"/>
        </w:rPr>
      </w:pPr>
      <w:r w:rsidRPr="00E97E8A">
        <w:rPr>
          <w:rFonts w:ascii="Times New Roman" w:hAnsi="Times New Roman" w:cs="Times New Roman"/>
          <w:sz w:val="28"/>
          <w:szCs w:val="28"/>
        </w:rPr>
        <w:t xml:space="preserve">от 10.10.2018 </w:t>
      </w:r>
      <w:r>
        <w:rPr>
          <w:rFonts w:ascii="Times New Roman" w:hAnsi="Times New Roman" w:cs="Times New Roman"/>
          <w:sz w:val="28"/>
          <w:szCs w:val="28"/>
        </w:rPr>
        <w:t>№</w:t>
      </w:r>
      <w:r w:rsidRPr="00E97E8A">
        <w:rPr>
          <w:rFonts w:ascii="Times New Roman" w:hAnsi="Times New Roman" w:cs="Times New Roman"/>
          <w:sz w:val="28"/>
          <w:szCs w:val="28"/>
        </w:rPr>
        <w:t xml:space="preserve"> 209 </w:t>
      </w:r>
      <w:r>
        <w:rPr>
          <w:rFonts w:ascii="Times New Roman" w:hAnsi="Times New Roman" w:cs="Times New Roman"/>
          <w:sz w:val="28"/>
          <w:szCs w:val="28"/>
        </w:rPr>
        <w:t>«</w:t>
      </w:r>
      <w:r w:rsidRPr="00E97E8A">
        <w:rPr>
          <w:rFonts w:ascii="Times New Roman" w:hAnsi="Times New Roman" w:cs="Times New Roman"/>
          <w:sz w:val="28"/>
          <w:szCs w:val="28"/>
        </w:rPr>
        <w:t>О внесении изменений в учетную политику центрального аппарата Минюста России для целей бухгалтерского учета, утвержденную приказом Минюста России от 15.09.2016 N 207</w:t>
      </w:r>
      <w:r>
        <w:rPr>
          <w:rFonts w:ascii="Times New Roman" w:hAnsi="Times New Roman" w:cs="Times New Roman"/>
          <w:sz w:val="28"/>
          <w:szCs w:val="28"/>
        </w:rPr>
        <w:t>»</w:t>
      </w:r>
      <w:bookmarkStart w:id="0" w:name="_GoBack"/>
      <w:bookmarkEnd w:id="0"/>
      <w:r w:rsidRPr="00E97E8A">
        <w:rPr>
          <w:rFonts w:ascii="Times New Roman" w:hAnsi="Times New Roman" w:cs="Times New Roman"/>
          <w:sz w:val="28"/>
          <w:szCs w:val="28"/>
        </w:rPr>
        <w:t>.</w:t>
      </w:r>
    </w:p>
    <w:p w:rsidR="00805A17" w:rsidRPr="00E97E8A" w:rsidRDefault="00805A17" w:rsidP="00805A17">
      <w:pPr>
        <w:pStyle w:val="ConsPlusNormal"/>
        <w:jc w:val="both"/>
        <w:rPr>
          <w:rFonts w:ascii="Times New Roman" w:hAnsi="Times New Roman" w:cs="Times New Roman"/>
          <w:sz w:val="28"/>
          <w:szCs w:val="28"/>
        </w:rPr>
      </w:pPr>
    </w:p>
    <w:p w:rsidR="00805A17" w:rsidRPr="00E97E8A" w:rsidRDefault="00805A17" w:rsidP="00805A17">
      <w:pPr>
        <w:pStyle w:val="ConsPlusNormal"/>
        <w:jc w:val="right"/>
        <w:rPr>
          <w:rFonts w:ascii="Times New Roman" w:hAnsi="Times New Roman" w:cs="Times New Roman"/>
          <w:sz w:val="28"/>
          <w:szCs w:val="28"/>
        </w:rPr>
      </w:pPr>
      <w:r w:rsidRPr="00E97E8A">
        <w:rPr>
          <w:rFonts w:ascii="Times New Roman" w:hAnsi="Times New Roman" w:cs="Times New Roman"/>
          <w:sz w:val="28"/>
          <w:szCs w:val="28"/>
        </w:rPr>
        <w:t>Министр</w:t>
      </w:r>
    </w:p>
    <w:p w:rsidR="00805A17" w:rsidRPr="00E97E8A" w:rsidRDefault="00805A17" w:rsidP="00805A17">
      <w:pPr>
        <w:pStyle w:val="ConsPlusNormal"/>
        <w:jc w:val="right"/>
        <w:rPr>
          <w:rFonts w:ascii="Times New Roman" w:hAnsi="Times New Roman" w:cs="Times New Roman"/>
          <w:sz w:val="28"/>
          <w:szCs w:val="28"/>
        </w:rPr>
      </w:pPr>
      <w:r w:rsidRPr="00E97E8A">
        <w:rPr>
          <w:rFonts w:ascii="Times New Roman" w:hAnsi="Times New Roman" w:cs="Times New Roman"/>
          <w:sz w:val="28"/>
          <w:szCs w:val="28"/>
        </w:rPr>
        <w:t>К.А.ЧУЙЧЕНКО</w:t>
      </w:r>
    </w:p>
    <w:p w:rsidR="00805A17" w:rsidRPr="00E97E8A" w:rsidRDefault="00805A17" w:rsidP="00805A17">
      <w:pPr>
        <w:pStyle w:val="ConsPlusNormal"/>
        <w:jc w:val="both"/>
        <w:rPr>
          <w:rFonts w:ascii="Times New Roman" w:hAnsi="Times New Roman" w:cs="Times New Roman"/>
          <w:sz w:val="28"/>
          <w:szCs w:val="28"/>
        </w:rPr>
      </w:pPr>
    </w:p>
    <w:p w:rsidR="00805A17" w:rsidRDefault="00805A17" w:rsidP="00805A17">
      <w:pPr>
        <w:widowControl/>
        <w:spacing w:line="360" w:lineRule="exact"/>
        <w:jc w:val="both"/>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805A17" w:rsidRDefault="00805A17" w:rsidP="00AB52FC">
      <w:pPr>
        <w:widowControl/>
        <w:spacing w:line="360" w:lineRule="exact"/>
        <w:ind w:left="5954"/>
        <w:jc w:val="center"/>
        <w:rPr>
          <w:rFonts w:ascii="Times New Roman" w:eastAsia="Times New Roman" w:hAnsi="Times New Roman" w:cs="Times New Roman"/>
          <w:sz w:val="28"/>
          <w:szCs w:val="28"/>
          <w:lang w:bidi="ar-SA"/>
        </w:rPr>
      </w:pPr>
    </w:p>
    <w:p w:rsidR="00AB52FC" w:rsidRPr="0092057B" w:rsidRDefault="00AB52FC" w:rsidP="00AB52FC">
      <w:pPr>
        <w:widowControl/>
        <w:spacing w:line="360" w:lineRule="exact"/>
        <w:ind w:left="5954"/>
        <w:jc w:val="center"/>
        <w:rPr>
          <w:rFonts w:ascii="Times New Roman" w:eastAsia="Times New Roman" w:hAnsi="Times New Roman" w:cs="Times New Roman"/>
          <w:color w:val="auto"/>
          <w:sz w:val="28"/>
          <w:szCs w:val="28"/>
          <w:lang w:bidi="ar-SA"/>
        </w:rPr>
      </w:pPr>
      <w:r w:rsidRPr="0092057B">
        <w:rPr>
          <w:rFonts w:ascii="Times New Roman" w:eastAsia="Times New Roman" w:hAnsi="Times New Roman" w:cs="Times New Roman"/>
          <w:sz w:val="28"/>
          <w:szCs w:val="28"/>
          <w:lang w:bidi="ar-SA"/>
        </w:rPr>
        <w:lastRenderedPageBreak/>
        <w:t>УТВЕРЖДЕН</w:t>
      </w:r>
      <w:r w:rsidR="005B3491">
        <w:rPr>
          <w:rFonts w:ascii="Times New Roman" w:eastAsia="Times New Roman" w:hAnsi="Times New Roman" w:cs="Times New Roman"/>
          <w:sz w:val="28"/>
          <w:szCs w:val="28"/>
          <w:lang w:bidi="ar-SA"/>
        </w:rPr>
        <w:t>А</w:t>
      </w:r>
    </w:p>
    <w:p w:rsidR="00AB52FC" w:rsidRPr="0092057B" w:rsidRDefault="00AB52FC" w:rsidP="00AB52FC">
      <w:pPr>
        <w:widowControl/>
        <w:spacing w:line="360" w:lineRule="exact"/>
        <w:ind w:left="5954"/>
        <w:jc w:val="center"/>
        <w:rPr>
          <w:rFonts w:ascii="Times New Roman" w:eastAsia="Times New Roman" w:hAnsi="Times New Roman" w:cs="Times New Roman"/>
          <w:color w:val="auto"/>
          <w:sz w:val="28"/>
          <w:szCs w:val="28"/>
          <w:lang w:bidi="ar-SA"/>
        </w:rPr>
      </w:pPr>
      <w:r w:rsidRPr="0092057B">
        <w:rPr>
          <w:rFonts w:ascii="Times New Roman" w:eastAsia="Times New Roman" w:hAnsi="Times New Roman" w:cs="Times New Roman"/>
          <w:color w:val="auto"/>
          <w:sz w:val="28"/>
          <w:szCs w:val="28"/>
          <w:lang w:bidi="ar-SA"/>
        </w:rPr>
        <w:t>приказом Министерства юстиции Российской Федерации</w:t>
      </w:r>
    </w:p>
    <w:p w:rsidR="00AB52FC" w:rsidRPr="0092057B" w:rsidRDefault="00AB52FC" w:rsidP="00AB52FC">
      <w:pPr>
        <w:widowControl/>
        <w:spacing w:line="360" w:lineRule="exact"/>
        <w:ind w:left="5954"/>
        <w:jc w:val="center"/>
        <w:rPr>
          <w:rFonts w:ascii="Times New Roman" w:eastAsia="Times New Roman" w:hAnsi="Times New Roman" w:cs="Times New Roman"/>
          <w:color w:val="auto"/>
          <w:lang w:bidi="ar-SA"/>
        </w:rPr>
      </w:pPr>
      <w:r w:rsidRPr="0092057B">
        <w:rPr>
          <w:rFonts w:ascii="Times New Roman" w:eastAsia="Times New Roman" w:hAnsi="Times New Roman" w:cs="Times New Roman"/>
          <w:color w:val="auto"/>
          <w:sz w:val="28"/>
          <w:szCs w:val="28"/>
          <w:lang w:bidi="ar-SA"/>
        </w:rPr>
        <w:t>от _________________ №___</w:t>
      </w:r>
    </w:p>
    <w:p w:rsidR="00AB52FC" w:rsidRDefault="00AB52FC" w:rsidP="00AB52FC">
      <w:pPr>
        <w:pStyle w:val="ConsPlusNormal"/>
        <w:spacing w:line="269" w:lineRule="auto"/>
        <w:ind w:firstLine="709"/>
        <w:jc w:val="center"/>
        <w:rPr>
          <w:rFonts w:ascii="Times New Roman" w:hAnsi="Times New Roman" w:cs="Times New Roman"/>
          <w:b/>
          <w:color w:val="000000" w:themeColor="text1"/>
          <w:sz w:val="28"/>
          <w:szCs w:val="28"/>
        </w:rPr>
      </w:pPr>
      <w:bookmarkStart w:id="1" w:name="P36"/>
      <w:bookmarkEnd w:id="1"/>
    </w:p>
    <w:p w:rsidR="00AB52FC" w:rsidRPr="008C5EFB" w:rsidRDefault="00AB52FC" w:rsidP="00AB52FC">
      <w:pPr>
        <w:pStyle w:val="ConsPlusNormal"/>
        <w:spacing w:line="269" w:lineRule="auto"/>
        <w:ind w:firstLine="709"/>
        <w:jc w:val="center"/>
        <w:rPr>
          <w:rFonts w:ascii="Times New Roman" w:hAnsi="Times New Roman" w:cs="Times New Roman"/>
          <w:b/>
          <w:color w:val="000000" w:themeColor="text1"/>
          <w:sz w:val="28"/>
          <w:szCs w:val="28"/>
        </w:rPr>
      </w:pPr>
    </w:p>
    <w:p w:rsidR="00AB52FC" w:rsidRPr="003B0DC1" w:rsidRDefault="00AB52FC" w:rsidP="00AB52FC">
      <w:pPr>
        <w:pStyle w:val="ConsPlusNormal"/>
        <w:spacing w:line="360" w:lineRule="exact"/>
        <w:jc w:val="center"/>
        <w:rPr>
          <w:rFonts w:ascii="Times New Roman" w:hAnsi="Times New Roman" w:cs="Times New Roman"/>
          <w:b/>
          <w:color w:val="000000" w:themeColor="text1"/>
          <w:sz w:val="28"/>
          <w:szCs w:val="28"/>
        </w:rPr>
      </w:pPr>
      <w:r w:rsidRPr="008C5EFB">
        <w:rPr>
          <w:rFonts w:ascii="Times New Roman" w:hAnsi="Times New Roman" w:cs="Times New Roman"/>
          <w:b/>
          <w:color w:val="000000" w:themeColor="text1"/>
          <w:sz w:val="28"/>
          <w:szCs w:val="28"/>
        </w:rPr>
        <w:t>Учетная политика</w:t>
      </w:r>
      <w:hyperlink w:anchor="P36" w:history="1"/>
      <w:r w:rsidRPr="008C5EFB">
        <w:rPr>
          <w:rFonts w:ascii="Times New Roman" w:hAnsi="Times New Roman" w:cs="Times New Roman"/>
          <w:b/>
          <w:color w:val="000000" w:themeColor="text1"/>
          <w:sz w:val="28"/>
          <w:szCs w:val="28"/>
        </w:rPr>
        <w:t xml:space="preserve"> </w:t>
      </w:r>
      <w:r w:rsidR="003B0DC1">
        <w:rPr>
          <w:rFonts w:ascii="Times New Roman" w:hAnsi="Times New Roman" w:cs="Times New Roman"/>
          <w:b/>
          <w:color w:val="000000" w:themeColor="text1"/>
          <w:sz w:val="28"/>
          <w:szCs w:val="28"/>
        </w:rPr>
        <w:t xml:space="preserve">центрального аппарата </w:t>
      </w:r>
      <w:r>
        <w:rPr>
          <w:rFonts w:ascii="Times New Roman" w:hAnsi="Times New Roman" w:cs="Times New Roman"/>
          <w:b/>
          <w:color w:val="000000" w:themeColor="text1"/>
          <w:sz w:val="28"/>
          <w:szCs w:val="28"/>
        </w:rPr>
        <w:t xml:space="preserve">Минюста </w:t>
      </w:r>
      <w:r w:rsidRPr="003B0DC1">
        <w:rPr>
          <w:rFonts w:ascii="Times New Roman" w:hAnsi="Times New Roman" w:cs="Times New Roman"/>
          <w:b/>
          <w:color w:val="000000" w:themeColor="text1"/>
          <w:sz w:val="28"/>
          <w:szCs w:val="28"/>
        </w:rPr>
        <w:t xml:space="preserve">России </w:t>
      </w:r>
      <w:r w:rsidR="003B0DC1" w:rsidRPr="003B0DC1">
        <w:rPr>
          <w:rFonts w:ascii="Times New Roman" w:hAnsi="Times New Roman" w:cs="Times New Roman"/>
          <w:b/>
          <w:sz w:val="28"/>
          <w:szCs w:val="28"/>
        </w:rPr>
        <w:t>для целей бухгалтерского учета</w:t>
      </w:r>
      <w:r w:rsidR="003B0DC1" w:rsidRPr="003B0DC1">
        <w:rPr>
          <w:rFonts w:ascii="Times New Roman" w:hAnsi="Times New Roman" w:cs="Times New Roman"/>
          <w:b/>
          <w:color w:val="000000" w:themeColor="text1"/>
          <w:sz w:val="28"/>
          <w:szCs w:val="28"/>
        </w:rPr>
        <w:t xml:space="preserve"> </w:t>
      </w:r>
    </w:p>
    <w:p w:rsidR="00AB52FC" w:rsidRPr="003B0DC1" w:rsidRDefault="00AB52FC" w:rsidP="00AB52FC">
      <w:pPr>
        <w:pStyle w:val="ConsPlusNormal"/>
        <w:spacing w:line="360" w:lineRule="exact"/>
        <w:ind w:firstLine="709"/>
        <w:jc w:val="center"/>
        <w:rPr>
          <w:rFonts w:ascii="Times New Roman" w:hAnsi="Times New Roman" w:cs="Times New Roman"/>
          <w:b/>
          <w:sz w:val="28"/>
          <w:szCs w:val="28"/>
        </w:rPr>
      </w:pPr>
    </w:p>
    <w:p w:rsidR="00AB52FC" w:rsidRPr="008C5EFB" w:rsidRDefault="00887B1A" w:rsidP="00887B1A">
      <w:pPr>
        <w:pStyle w:val="ConsPlusNormal"/>
        <w:spacing w:line="360" w:lineRule="exact"/>
        <w:ind w:left="360"/>
        <w:jc w:val="center"/>
        <w:rPr>
          <w:rFonts w:ascii="Times New Roman" w:hAnsi="Times New Roman" w:cs="Times New Roman"/>
          <w:sz w:val="28"/>
          <w:szCs w:val="28"/>
        </w:rPr>
      </w:pPr>
      <w:r>
        <w:rPr>
          <w:rFonts w:ascii="Times New Roman" w:hAnsi="Times New Roman" w:cs="Times New Roman"/>
          <w:sz w:val="28"/>
          <w:szCs w:val="28"/>
          <w:lang w:val="en-US"/>
        </w:rPr>
        <w:t>I</w:t>
      </w:r>
      <w:r w:rsidRPr="00887B1A">
        <w:rPr>
          <w:rFonts w:ascii="Times New Roman" w:hAnsi="Times New Roman" w:cs="Times New Roman"/>
          <w:sz w:val="28"/>
          <w:szCs w:val="28"/>
        </w:rPr>
        <w:t xml:space="preserve">. </w:t>
      </w:r>
      <w:r w:rsidR="00AB52FC" w:rsidRPr="008C5EFB">
        <w:rPr>
          <w:rFonts w:ascii="Times New Roman" w:hAnsi="Times New Roman" w:cs="Times New Roman"/>
          <w:sz w:val="28"/>
          <w:szCs w:val="28"/>
        </w:rPr>
        <w:t>Общие положения</w:t>
      </w:r>
    </w:p>
    <w:p w:rsidR="00AB52FC" w:rsidRPr="008C5EFB" w:rsidRDefault="00AB52FC" w:rsidP="00AB52FC">
      <w:pPr>
        <w:pStyle w:val="ConsPlusNormal"/>
        <w:spacing w:line="360" w:lineRule="exact"/>
        <w:ind w:firstLine="709"/>
        <w:jc w:val="both"/>
        <w:rPr>
          <w:rFonts w:ascii="Times New Roman" w:hAnsi="Times New Roman" w:cs="Times New Roman"/>
          <w:sz w:val="28"/>
          <w:szCs w:val="28"/>
        </w:rPr>
      </w:pPr>
    </w:p>
    <w:p w:rsidR="00AB52FC" w:rsidRPr="008C5EFB" w:rsidRDefault="00AB52FC" w:rsidP="00AB52FC">
      <w:pPr>
        <w:pStyle w:val="ConsPlusNormal"/>
        <w:numPr>
          <w:ilvl w:val="1"/>
          <w:numId w:val="1"/>
        </w:numPr>
        <w:spacing w:line="360" w:lineRule="exact"/>
        <w:ind w:left="0" w:right="-1"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Учетная политика </w:t>
      </w:r>
      <w:r w:rsidR="00317260" w:rsidRPr="00317260">
        <w:rPr>
          <w:rFonts w:ascii="Times New Roman" w:hAnsi="Times New Roman" w:cs="Times New Roman"/>
          <w:color w:val="000000" w:themeColor="text1"/>
          <w:sz w:val="28"/>
          <w:szCs w:val="28"/>
        </w:rPr>
        <w:t xml:space="preserve">центрального аппарата Минюста России </w:t>
      </w:r>
      <w:r w:rsidR="00317260" w:rsidRPr="00317260">
        <w:rPr>
          <w:rFonts w:ascii="Times New Roman" w:hAnsi="Times New Roman" w:cs="Times New Roman"/>
          <w:sz w:val="28"/>
          <w:szCs w:val="28"/>
        </w:rPr>
        <w:t>для целей бухгалтерского учета</w:t>
      </w:r>
      <w:r w:rsidRPr="00317260">
        <w:rPr>
          <w:rFonts w:ascii="Times New Roman" w:hAnsi="Times New Roman" w:cs="Times New Roman"/>
          <w:sz w:val="28"/>
          <w:szCs w:val="28"/>
          <w:lang w:bidi="ru-RU"/>
        </w:rPr>
        <w:t xml:space="preserve"> </w:t>
      </w:r>
      <w:r>
        <w:rPr>
          <w:rFonts w:ascii="Times New Roman" w:hAnsi="Times New Roman" w:cs="Times New Roman"/>
          <w:sz w:val="28"/>
          <w:szCs w:val="28"/>
          <w:lang w:bidi="ru-RU"/>
        </w:rPr>
        <w:t xml:space="preserve">(далее – учетная политика) </w:t>
      </w:r>
      <w:r w:rsidRPr="0081074D">
        <w:rPr>
          <w:rFonts w:ascii="Times New Roman" w:hAnsi="Times New Roman" w:cs="Times New Roman"/>
          <w:sz w:val="28"/>
          <w:szCs w:val="28"/>
        </w:rPr>
        <w:t xml:space="preserve"> разработана в соответствии </w:t>
      </w:r>
      <w:proofErr w:type="gramStart"/>
      <w:r w:rsidRPr="0081074D">
        <w:rPr>
          <w:rFonts w:ascii="Times New Roman" w:hAnsi="Times New Roman" w:cs="Times New Roman"/>
          <w:sz w:val="28"/>
          <w:szCs w:val="28"/>
        </w:rPr>
        <w:t>с</w:t>
      </w:r>
      <w:proofErr w:type="gramEnd"/>
      <w:r w:rsidRPr="0081074D">
        <w:rPr>
          <w:rFonts w:ascii="Times New Roman" w:hAnsi="Times New Roman" w:cs="Times New Roman"/>
          <w:sz w:val="28"/>
          <w:szCs w:val="28"/>
        </w:rPr>
        <w:t>:</w:t>
      </w:r>
    </w:p>
    <w:p w:rsidR="00AB52FC" w:rsidRPr="008C5EFB" w:rsidRDefault="00AB52FC" w:rsidP="00AB52FC">
      <w:pPr>
        <w:widowControl/>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xml:space="preserve">- Федеральным законом от 06.12.2011 </w:t>
      </w:r>
      <w:r w:rsidRPr="008C5EFB">
        <w:rPr>
          <w:rFonts w:ascii="Times New Roman" w:hAnsi="Times New Roman" w:cs="Times New Roman"/>
          <w:sz w:val="28"/>
          <w:szCs w:val="28"/>
        </w:rPr>
        <w:t>№ 402-ФЗ «О бухгалтерском учете»</w:t>
      </w:r>
      <w:r>
        <w:rPr>
          <w:rFonts w:ascii="Times New Roman" w:hAnsi="Times New Roman" w:cs="Times New Roman"/>
          <w:sz w:val="28"/>
          <w:szCs w:val="28"/>
        </w:rPr>
        <w:t xml:space="preserve"> </w:t>
      </w:r>
      <w:r w:rsidRPr="00973AD7">
        <w:rPr>
          <w:rFonts w:ascii="Times New Roman" w:hAnsi="Times New Roman" w:cs="Times New Roman"/>
          <w:sz w:val="28"/>
          <w:szCs w:val="28"/>
        </w:rPr>
        <w:t>(Собрание законодательства Российской Федерации, 2011, № 50, ст. 7344</w:t>
      </w:r>
      <w:r w:rsidRPr="00E12D84">
        <w:rPr>
          <w:rFonts w:ascii="Times New Roman" w:hAnsi="Times New Roman" w:cs="Times New Roman"/>
          <w:sz w:val="28"/>
          <w:szCs w:val="28"/>
        </w:rPr>
        <w:t xml:space="preserve">; </w:t>
      </w:r>
      <w:r w:rsidRPr="00973AD7">
        <w:rPr>
          <w:rFonts w:ascii="Times New Roman" w:eastAsiaTheme="minorHAnsi" w:hAnsi="Times New Roman" w:cs="Times New Roman"/>
          <w:color w:val="auto"/>
          <w:sz w:val="28"/>
          <w:szCs w:val="28"/>
          <w:lang w:eastAsia="en-US" w:bidi="ar-SA"/>
        </w:rPr>
        <w:t xml:space="preserve">2019, </w:t>
      </w:r>
      <w:r>
        <w:rPr>
          <w:rFonts w:ascii="Times New Roman" w:eastAsiaTheme="minorHAnsi" w:hAnsi="Times New Roman" w:cs="Times New Roman"/>
          <w:color w:val="auto"/>
          <w:sz w:val="28"/>
          <w:szCs w:val="28"/>
          <w:lang w:eastAsia="en-US" w:bidi="ar-SA"/>
        </w:rPr>
        <w:br/>
      </w:r>
      <w:r w:rsidRPr="00973AD7">
        <w:rPr>
          <w:rFonts w:ascii="Times New Roman" w:eastAsiaTheme="minorHAnsi" w:hAnsi="Times New Roman" w:cs="Times New Roman"/>
          <w:color w:val="auto"/>
          <w:sz w:val="28"/>
          <w:szCs w:val="28"/>
          <w:lang w:eastAsia="en-US" w:bidi="ar-SA"/>
        </w:rPr>
        <w:t>№</w:t>
      </w:r>
      <w:r>
        <w:rPr>
          <w:rFonts w:ascii="Times New Roman" w:eastAsiaTheme="minorHAnsi" w:hAnsi="Times New Roman" w:cs="Times New Roman"/>
          <w:color w:val="auto"/>
          <w:sz w:val="28"/>
          <w:szCs w:val="28"/>
          <w:lang w:eastAsia="en-US" w:bidi="ar-SA"/>
        </w:rPr>
        <w:t xml:space="preserve"> 30</w:t>
      </w:r>
      <w:r w:rsidRPr="00973AD7">
        <w:rPr>
          <w:rFonts w:ascii="Times New Roman" w:eastAsiaTheme="minorHAnsi" w:hAnsi="Times New Roman" w:cs="Times New Roman"/>
          <w:color w:val="auto"/>
          <w:sz w:val="28"/>
          <w:szCs w:val="28"/>
          <w:lang w:eastAsia="en-US" w:bidi="ar-SA"/>
        </w:rPr>
        <w:t>, ст. 4149</w:t>
      </w:r>
      <w:r w:rsidRPr="00973AD7">
        <w:rPr>
          <w:rFonts w:ascii="Times New Roman" w:hAnsi="Times New Roman" w:cs="Times New Roman"/>
          <w:sz w:val="28"/>
          <w:szCs w:val="28"/>
        </w:rPr>
        <w:t>);</w:t>
      </w:r>
    </w:p>
    <w:p w:rsidR="00AB52FC" w:rsidRPr="008C5EFB" w:rsidRDefault="00AB52FC" w:rsidP="00AB52FC">
      <w:pPr>
        <w:pStyle w:val="ConsPlusNormal"/>
        <w:spacing w:line="360" w:lineRule="exact"/>
        <w:ind w:firstLine="851"/>
        <w:jc w:val="both"/>
        <w:rPr>
          <w:rFonts w:ascii="Times New Roman" w:hAnsi="Times New Roman" w:cs="Times New Roman"/>
          <w:color w:val="000000" w:themeColor="text1"/>
          <w:sz w:val="28"/>
          <w:szCs w:val="28"/>
        </w:rPr>
      </w:pPr>
      <w:proofErr w:type="gramStart"/>
      <w:r w:rsidRPr="008C5EFB">
        <w:rPr>
          <w:rFonts w:ascii="Times New Roman" w:hAnsi="Times New Roman" w:cs="Times New Roman"/>
          <w:sz w:val="28"/>
          <w:szCs w:val="28"/>
        </w:rPr>
        <w:t xml:space="preserve">- приказом </w:t>
      </w:r>
      <w:r w:rsidRPr="008C5EFB">
        <w:rPr>
          <w:rFonts w:ascii="Times New Roman" w:hAnsi="Times New Roman" w:cs="Times New Roman"/>
          <w:color w:val="000000" w:themeColor="text1"/>
          <w:sz w:val="28"/>
          <w:szCs w:val="28"/>
        </w:rPr>
        <w:t xml:space="preserve">Министерства финансов Российской Федерации от </w:t>
      </w:r>
      <w:r>
        <w:rPr>
          <w:rFonts w:ascii="Times New Roman" w:hAnsi="Times New Roman" w:cs="Times New Roman"/>
          <w:color w:val="000000" w:themeColor="text1"/>
          <w:sz w:val="28"/>
          <w:szCs w:val="28"/>
        </w:rPr>
        <w:t xml:space="preserve">01.12.2010 </w:t>
      </w:r>
      <w:r>
        <w:rPr>
          <w:rFonts w:ascii="Times New Roman" w:hAnsi="Times New Roman" w:cs="Times New Roman"/>
          <w:color w:val="000000" w:themeColor="text1"/>
          <w:sz w:val="28"/>
          <w:szCs w:val="28"/>
        </w:rPr>
        <w:br/>
      </w:r>
      <w:r w:rsidRPr="008C5EFB">
        <w:rPr>
          <w:rFonts w:ascii="Times New Roman" w:hAnsi="Times New Roman" w:cs="Times New Roman"/>
          <w:color w:val="000000" w:themeColor="text1"/>
          <w:sz w:val="28"/>
          <w:szCs w:val="28"/>
        </w:rPr>
        <w:t>№ 157н «</w:t>
      </w:r>
      <w:r w:rsidRPr="002330AC">
        <w:rPr>
          <w:rFonts w:ascii="Times New Roman" w:hAnsi="Times New Roman" w:cs="Times New Roman"/>
          <w:color w:val="000000" w:themeColor="text1"/>
          <w:sz w:val="28"/>
          <w:szCs w:val="28"/>
        </w:rPr>
        <w:t xml:space="preserve">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Pr>
          <w:rFonts w:ascii="Times New Roman" w:hAnsi="Times New Roman" w:cs="Times New Roman"/>
          <w:color w:val="000000" w:themeColor="text1"/>
          <w:sz w:val="28"/>
          <w:szCs w:val="28"/>
        </w:rPr>
        <w:br/>
      </w:r>
      <w:r w:rsidRPr="002330AC">
        <w:rPr>
          <w:rFonts w:ascii="Times New Roman" w:hAnsi="Times New Roman" w:cs="Times New Roman"/>
          <w:color w:val="000000" w:themeColor="text1"/>
          <w:sz w:val="28"/>
          <w:szCs w:val="28"/>
        </w:rPr>
        <w:t>и Инструкции по его применению</w:t>
      </w:r>
      <w:r w:rsidRPr="008C5EFB">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 xml:space="preserve">зарегистрирован Минюстом России </w:t>
      </w:r>
      <w:r w:rsidRPr="008C5EF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30.12.2010, </w:t>
      </w:r>
      <w:r w:rsidRPr="008C5EFB">
        <w:rPr>
          <w:rFonts w:ascii="Times New Roman" w:hAnsi="Times New Roman" w:cs="Times New Roman"/>
          <w:color w:val="000000" w:themeColor="text1"/>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color w:val="000000" w:themeColor="text1"/>
          <w:sz w:val="28"/>
          <w:szCs w:val="28"/>
        </w:rPr>
        <w:t xml:space="preserve"> 19452) (далее – Инструкция № 157н)</w:t>
      </w:r>
      <w:r>
        <w:rPr>
          <w:rFonts w:ascii="Times New Roman" w:hAnsi="Times New Roman" w:cs="Times New Roman"/>
          <w:color w:val="000000" w:themeColor="text1"/>
          <w:sz w:val="28"/>
          <w:szCs w:val="28"/>
        </w:rPr>
        <w:t xml:space="preserve"> с изменениями, внесенными приказами Минфина России от </w:t>
      </w:r>
      <w:r w:rsidRPr="002330AC">
        <w:rPr>
          <w:rFonts w:ascii="Times New Roman" w:hAnsi="Times New Roman" w:cs="Times New Roman"/>
          <w:color w:val="000000" w:themeColor="text1"/>
          <w:sz w:val="28"/>
          <w:szCs w:val="28"/>
        </w:rPr>
        <w:t xml:space="preserve">12.10.2012 </w:t>
      </w:r>
      <w:r>
        <w:rPr>
          <w:rFonts w:ascii="Times New Roman" w:hAnsi="Times New Roman" w:cs="Times New Roman"/>
          <w:color w:val="000000" w:themeColor="text1"/>
          <w:sz w:val="28"/>
          <w:szCs w:val="28"/>
        </w:rPr>
        <w:t>№ 134н (зарегистрирован Минюстом</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 xml:space="preserve">России 10.12.2012, регистрационный № </w:t>
      </w:r>
      <w:r w:rsidRPr="002330AC">
        <w:rPr>
          <w:rFonts w:ascii="Times New Roman" w:hAnsi="Times New Roman" w:cs="Times New Roman"/>
          <w:color w:val="000000" w:themeColor="text1"/>
          <w:sz w:val="28"/>
          <w:szCs w:val="28"/>
        </w:rPr>
        <w:t>26060)</w:t>
      </w:r>
      <w:r w:rsidRPr="008C5EF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от </w:t>
      </w:r>
      <w:r w:rsidRPr="002330AC">
        <w:rPr>
          <w:rFonts w:ascii="Times New Roman" w:hAnsi="Times New Roman" w:cs="Times New Roman"/>
          <w:color w:val="000000" w:themeColor="text1"/>
          <w:sz w:val="28"/>
          <w:szCs w:val="28"/>
        </w:rPr>
        <w:t xml:space="preserve">29.08.2014 </w:t>
      </w:r>
      <w:r>
        <w:rPr>
          <w:rFonts w:ascii="Times New Roman" w:hAnsi="Times New Roman" w:cs="Times New Roman"/>
          <w:color w:val="000000" w:themeColor="text1"/>
          <w:sz w:val="28"/>
          <w:szCs w:val="28"/>
        </w:rPr>
        <w:t xml:space="preserve">№ 89н (зарегистрирован Минюстом России </w:t>
      </w:r>
      <w:r w:rsidRPr="002330AC">
        <w:rPr>
          <w:rFonts w:ascii="Times New Roman" w:hAnsi="Times New Roman" w:cs="Times New Roman"/>
          <w:color w:val="000000" w:themeColor="text1"/>
          <w:sz w:val="28"/>
          <w:szCs w:val="28"/>
        </w:rPr>
        <w:t xml:space="preserve"> 20.10.2014</w:t>
      </w:r>
      <w:r>
        <w:rPr>
          <w:rFonts w:ascii="Times New Roman" w:hAnsi="Times New Roman" w:cs="Times New Roman"/>
          <w:color w:val="000000" w:themeColor="text1"/>
          <w:sz w:val="28"/>
          <w:szCs w:val="28"/>
        </w:rPr>
        <w:t xml:space="preserve">, регистрационный № </w:t>
      </w:r>
      <w:r w:rsidRPr="002330AC">
        <w:rPr>
          <w:rFonts w:ascii="Times New Roman" w:hAnsi="Times New Roman" w:cs="Times New Roman"/>
          <w:color w:val="000000" w:themeColor="text1"/>
          <w:sz w:val="28"/>
          <w:szCs w:val="28"/>
        </w:rPr>
        <w:t xml:space="preserve"> 34361)</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 xml:space="preserve">от </w:t>
      </w:r>
      <w:r w:rsidRPr="002330AC">
        <w:rPr>
          <w:rFonts w:ascii="Times New Roman" w:hAnsi="Times New Roman" w:cs="Times New Roman"/>
          <w:color w:val="000000" w:themeColor="text1"/>
          <w:sz w:val="28"/>
          <w:szCs w:val="28"/>
        </w:rPr>
        <w:t xml:space="preserve">06.08.2015 </w:t>
      </w:r>
      <w:r>
        <w:rPr>
          <w:rFonts w:ascii="Times New Roman" w:hAnsi="Times New Roman" w:cs="Times New Roman"/>
          <w:color w:val="000000" w:themeColor="text1"/>
          <w:sz w:val="28"/>
          <w:szCs w:val="28"/>
        </w:rPr>
        <w:t>№</w:t>
      </w:r>
      <w:r w:rsidRPr="002330AC">
        <w:rPr>
          <w:rFonts w:ascii="Times New Roman" w:hAnsi="Times New Roman" w:cs="Times New Roman"/>
          <w:color w:val="000000" w:themeColor="text1"/>
          <w:sz w:val="28"/>
          <w:szCs w:val="28"/>
        </w:rPr>
        <w:t xml:space="preserve"> 12</w:t>
      </w:r>
      <w:r>
        <w:rPr>
          <w:rFonts w:ascii="Times New Roman" w:hAnsi="Times New Roman" w:cs="Times New Roman"/>
          <w:color w:val="000000" w:themeColor="text1"/>
          <w:sz w:val="28"/>
          <w:szCs w:val="28"/>
        </w:rPr>
        <w:t xml:space="preserve">4н (зарегистрирован Минюстом России  27.08.2015, регистрационный № </w:t>
      </w:r>
      <w:r w:rsidRPr="002330AC">
        <w:rPr>
          <w:rFonts w:ascii="Times New Roman" w:hAnsi="Times New Roman" w:cs="Times New Roman"/>
          <w:color w:val="000000" w:themeColor="text1"/>
          <w:sz w:val="28"/>
          <w:szCs w:val="28"/>
        </w:rPr>
        <w:t>38719)</w:t>
      </w:r>
      <w:r>
        <w:rPr>
          <w:rFonts w:ascii="Times New Roman" w:hAnsi="Times New Roman" w:cs="Times New Roman"/>
          <w:color w:val="000000" w:themeColor="text1"/>
          <w:sz w:val="28"/>
          <w:szCs w:val="28"/>
        </w:rPr>
        <w:t xml:space="preserve">, </w:t>
      </w:r>
      <w:r w:rsidRPr="002330AC">
        <w:rPr>
          <w:rFonts w:ascii="Times New Roman" w:hAnsi="Times New Roman" w:cs="Times New Roman"/>
          <w:color w:val="000000" w:themeColor="text1"/>
          <w:sz w:val="28"/>
          <w:szCs w:val="28"/>
        </w:rPr>
        <w:t xml:space="preserve">от 01.03.2016 </w:t>
      </w:r>
      <w:r>
        <w:rPr>
          <w:rFonts w:ascii="Times New Roman" w:hAnsi="Times New Roman" w:cs="Times New Roman"/>
          <w:color w:val="000000" w:themeColor="text1"/>
          <w:sz w:val="28"/>
          <w:szCs w:val="28"/>
        </w:rPr>
        <w:t xml:space="preserve">№ 16н (зарегистрирован Минюстом России 25.03.2016, регистрационный № </w:t>
      </w:r>
      <w:r w:rsidRPr="002330AC">
        <w:rPr>
          <w:rFonts w:ascii="Times New Roman" w:hAnsi="Times New Roman" w:cs="Times New Roman"/>
          <w:color w:val="000000" w:themeColor="text1"/>
          <w:sz w:val="28"/>
          <w:szCs w:val="28"/>
        </w:rPr>
        <w:t>41570)</w:t>
      </w:r>
      <w:r>
        <w:rPr>
          <w:rFonts w:ascii="Times New Roman" w:hAnsi="Times New Roman" w:cs="Times New Roman"/>
          <w:color w:val="000000" w:themeColor="text1"/>
          <w:sz w:val="28"/>
          <w:szCs w:val="28"/>
        </w:rPr>
        <w:t xml:space="preserve">, </w:t>
      </w:r>
      <w:r w:rsidRPr="00676BC7">
        <w:rPr>
          <w:rFonts w:ascii="Times New Roman" w:hAnsi="Times New Roman" w:cs="Times New Roman"/>
          <w:color w:val="000000" w:themeColor="text1"/>
          <w:sz w:val="28"/>
          <w:szCs w:val="28"/>
        </w:rPr>
        <w:t xml:space="preserve">от 16.11.2016 </w:t>
      </w:r>
      <w:r>
        <w:rPr>
          <w:rFonts w:ascii="Times New Roman" w:hAnsi="Times New Roman" w:cs="Times New Roman"/>
          <w:color w:val="000000" w:themeColor="text1"/>
          <w:sz w:val="28"/>
          <w:szCs w:val="28"/>
        </w:rPr>
        <w:t xml:space="preserve">№ 209н  (зарегистрирован Минюстом России 15.12.2016, регистрационный № </w:t>
      </w:r>
      <w:r w:rsidRPr="00676BC7">
        <w:rPr>
          <w:rFonts w:ascii="Times New Roman" w:hAnsi="Times New Roman" w:cs="Times New Roman"/>
          <w:color w:val="000000" w:themeColor="text1"/>
          <w:sz w:val="28"/>
          <w:szCs w:val="28"/>
        </w:rPr>
        <w:t>44741)</w:t>
      </w:r>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676BC7">
        <w:rPr>
          <w:rFonts w:ascii="Times New Roman" w:hAnsi="Times New Roman" w:cs="Times New Roman"/>
          <w:color w:val="000000" w:themeColor="text1"/>
          <w:sz w:val="28"/>
          <w:szCs w:val="28"/>
        </w:rPr>
        <w:t xml:space="preserve">от 27.09.2017 </w:t>
      </w:r>
      <w:r>
        <w:rPr>
          <w:rFonts w:ascii="Times New Roman" w:hAnsi="Times New Roman" w:cs="Times New Roman"/>
          <w:color w:val="000000" w:themeColor="text1"/>
          <w:sz w:val="28"/>
          <w:szCs w:val="28"/>
        </w:rPr>
        <w:t>№ 148н (</w:t>
      </w:r>
      <w:proofErr w:type="gramStart"/>
      <w:r>
        <w:rPr>
          <w:rFonts w:ascii="Times New Roman" w:hAnsi="Times New Roman" w:cs="Times New Roman"/>
          <w:color w:val="000000" w:themeColor="text1"/>
          <w:sz w:val="28"/>
          <w:szCs w:val="28"/>
        </w:rPr>
        <w:t>зарегистрирован</w:t>
      </w:r>
      <w:proofErr w:type="gramEnd"/>
      <w:r>
        <w:rPr>
          <w:rFonts w:ascii="Times New Roman" w:hAnsi="Times New Roman" w:cs="Times New Roman"/>
          <w:color w:val="000000" w:themeColor="text1"/>
          <w:sz w:val="28"/>
          <w:szCs w:val="28"/>
        </w:rPr>
        <w:t xml:space="preserve"> Минюстом России 17.10.2017, регистрационный № </w:t>
      </w:r>
      <w:r w:rsidRPr="00676BC7">
        <w:rPr>
          <w:rFonts w:ascii="Times New Roman" w:hAnsi="Times New Roman" w:cs="Times New Roman"/>
          <w:color w:val="000000" w:themeColor="text1"/>
          <w:sz w:val="28"/>
          <w:szCs w:val="28"/>
        </w:rPr>
        <w:t>48573)</w:t>
      </w:r>
      <w:r>
        <w:rPr>
          <w:rFonts w:ascii="Times New Roman" w:hAnsi="Times New Roman" w:cs="Times New Roman"/>
          <w:color w:val="000000" w:themeColor="text1"/>
          <w:sz w:val="28"/>
          <w:szCs w:val="28"/>
        </w:rPr>
        <w:t xml:space="preserve">, </w:t>
      </w:r>
      <w:r w:rsidRPr="00676BC7">
        <w:rPr>
          <w:rFonts w:ascii="Times New Roman" w:hAnsi="Times New Roman" w:cs="Times New Roman"/>
          <w:color w:val="000000" w:themeColor="text1"/>
          <w:sz w:val="28"/>
          <w:szCs w:val="28"/>
        </w:rPr>
        <w:t xml:space="preserve">от 31.03.2018 </w:t>
      </w:r>
      <w:r>
        <w:rPr>
          <w:rFonts w:ascii="Times New Roman" w:hAnsi="Times New Roman" w:cs="Times New Roman"/>
          <w:color w:val="000000" w:themeColor="text1"/>
          <w:sz w:val="28"/>
          <w:szCs w:val="28"/>
        </w:rPr>
        <w:t xml:space="preserve">№ 64н (зарегистрирован Минюстом России 26.04.2018, регистрационный № </w:t>
      </w:r>
      <w:r w:rsidRPr="00676BC7">
        <w:rPr>
          <w:rFonts w:ascii="Times New Roman" w:hAnsi="Times New Roman" w:cs="Times New Roman"/>
          <w:color w:val="000000" w:themeColor="text1"/>
          <w:sz w:val="28"/>
          <w:szCs w:val="28"/>
        </w:rPr>
        <w:t>50910)</w:t>
      </w:r>
      <w:r>
        <w:rPr>
          <w:rFonts w:ascii="Times New Roman" w:hAnsi="Times New Roman" w:cs="Times New Roman"/>
          <w:color w:val="000000" w:themeColor="text1"/>
          <w:sz w:val="28"/>
          <w:szCs w:val="28"/>
        </w:rPr>
        <w:t xml:space="preserve">, </w:t>
      </w:r>
      <w:r w:rsidRPr="00676BC7">
        <w:rPr>
          <w:rFonts w:ascii="Times New Roman" w:hAnsi="Times New Roman" w:cs="Times New Roman"/>
          <w:color w:val="000000" w:themeColor="text1"/>
          <w:sz w:val="28"/>
          <w:szCs w:val="28"/>
        </w:rPr>
        <w:t xml:space="preserve">от 28.12.2018 </w:t>
      </w:r>
      <w:r>
        <w:rPr>
          <w:rFonts w:ascii="Times New Roman" w:hAnsi="Times New Roman" w:cs="Times New Roman"/>
          <w:color w:val="000000" w:themeColor="text1"/>
          <w:sz w:val="28"/>
          <w:szCs w:val="28"/>
        </w:rPr>
        <w:t xml:space="preserve">№ 298н (зарегистрирован Минюстом России  29.01.2019, регистрационный № </w:t>
      </w:r>
      <w:r w:rsidRPr="00676BC7">
        <w:rPr>
          <w:rFonts w:ascii="Times New Roman" w:hAnsi="Times New Roman" w:cs="Times New Roman"/>
          <w:color w:val="000000" w:themeColor="text1"/>
          <w:sz w:val="28"/>
          <w:szCs w:val="28"/>
        </w:rPr>
        <w:t>53597)</w:t>
      </w:r>
      <w:r>
        <w:rPr>
          <w:rFonts w:ascii="Times New Roman" w:hAnsi="Times New Roman" w:cs="Times New Roman"/>
          <w:color w:val="000000" w:themeColor="text1"/>
          <w:sz w:val="28"/>
          <w:szCs w:val="28"/>
        </w:rPr>
        <w:t>;</w:t>
      </w:r>
    </w:p>
    <w:p w:rsidR="00AB52FC" w:rsidRPr="008C5EFB" w:rsidRDefault="00AB52FC" w:rsidP="00AB52FC">
      <w:pPr>
        <w:pStyle w:val="ConsPlusNormal"/>
        <w:spacing w:line="360" w:lineRule="exact"/>
        <w:ind w:right="-1" w:firstLine="851"/>
        <w:jc w:val="both"/>
        <w:rPr>
          <w:rFonts w:ascii="Times New Roman" w:hAnsi="Times New Roman" w:cs="Times New Roman"/>
          <w:color w:val="000000" w:themeColor="text1"/>
          <w:sz w:val="28"/>
          <w:szCs w:val="28"/>
        </w:rPr>
      </w:pPr>
      <w:proofErr w:type="gramStart"/>
      <w:r w:rsidRPr="008C5EFB">
        <w:rPr>
          <w:rFonts w:ascii="Times New Roman" w:hAnsi="Times New Roman" w:cs="Times New Roman"/>
          <w:color w:val="000000" w:themeColor="text1"/>
          <w:sz w:val="28"/>
          <w:szCs w:val="28"/>
        </w:rPr>
        <w:t xml:space="preserve">- приказом Министерства финансов Российской Федерации от </w:t>
      </w:r>
      <w:r>
        <w:rPr>
          <w:rFonts w:ascii="Times New Roman" w:hAnsi="Times New Roman" w:cs="Times New Roman"/>
          <w:color w:val="000000" w:themeColor="text1"/>
          <w:sz w:val="28"/>
          <w:szCs w:val="28"/>
        </w:rPr>
        <w:t>06.12.2010</w:t>
      </w:r>
      <w:r w:rsidRPr="008C5EF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8C5EFB">
        <w:rPr>
          <w:rFonts w:ascii="Times New Roman" w:hAnsi="Times New Roman" w:cs="Times New Roman"/>
          <w:color w:val="000000" w:themeColor="text1"/>
          <w:sz w:val="28"/>
          <w:szCs w:val="28"/>
        </w:rPr>
        <w:t xml:space="preserve">№ 162н «Об утверждении Плана счетов бюджетного учета и Инструкции </w:t>
      </w:r>
      <w:r>
        <w:rPr>
          <w:rFonts w:ascii="Times New Roman" w:hAnsi="Times New Roman" w:cs="Times New Roman"/>
          <w:color w:val="000000" w:themeColor="text1"/>
          <w:sz w:val="28"/>
          <w:szCs w:val="28"/>
        </w:rPr>
        <w:t xml:space="preserve">                </w:t>
      </w:r>
      <w:r w:rsidRPr="008C5EFB">
        <w:rPr>
          <w:rFonts w:ascii="Times New Roman" w:hAnsi="Times New Roman" w:cs="Times New Roman"/>
          <w:color w:val="000000" w:themeColor="text1"/>
          <w:sz w:val="28"/>
          <w:szCs w:val="28"/>
        </w:rPr>
        <w:t>по его применению» (</w:t>
      </w:r>
      <w:r>
        <w:rPr>
          <w:rFonts w:ascii="Times New Roman" w:hAnsi="Times New Roman" w:cs="Times New Roman"/>
          <w:color w:val="000000" w:themeColor="text1"/>
          <w:sz w:val="28"/>
          <w:szCs w:val="28"/>
        </w:rPr>
        <w:t>зарегистрирован Минюстом России 27.01.2011</w:t>
      </w:r>
      <w:r w:rsidRPr="008C5EFB">
        <w:rPr>
          <w:rFonts w:ascii="Times New Roman" w:hAnsi="Times New Roman" w:cs="Times New Roman"/>
          <w:color w:val="000000" w:themeColor="text1"/>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color w:val="000000" w:themeColor="text1"/>
          <w:sz w:val="28"/>
          <w:szCs w:val="28"/>
        </w:rPr>
        <w:t xml:space="preserve"> 19593) (далее </w:t>
      </w:r>
      <w:r w:rsidR="00F34757" w:rsidRPr="008C5EFB">
        <w:rPr>
          <w:rFonts w:ascii="Times New Roman" w:hAnsi="Times New Roman" w:cs="Times New Roman"/>
          <w:color w:val="000000" w:themeColor="text1"/>
          <w:sz w:val="28"/>
          <w:szCs w:val="28"/>
        </w:rPr>
        <w:t>–</w:t>
      </w:r>
      <w:r w:rsidRPr="008C5EFB">
        <w:rPr>
          <w:rFonts w:ascii="Times New Roman" w:hAnsi="Times New Roman" w:cs="Times New Roman"/>
          <w:color w:val="000000" w:themeColor="text1"/>
          <w:sz w:val="28"/>
          <w:szCs w:val="28"/>
        </w:rPr>
        <w:t xml:space="preserve">  Инструкция № 162н)</w:t>
      </w:r>
      <w:r>
        <w:rPr>
          <w:rFonts w:ascii="Times New Roman" w:hAnsi="Times New Roman" w:cs="Times New Roman"/>
          <w:color w:val="000000" w:themeColor="text1"/>
          <w:sz w:val="28"/>
          <w:szCs w:val="28"/>
        </w:rPr>
        <w:t xml:space="preserve"> с изменениями, внесенными приказами Минфина России </w:t>
      </w:r>
      <w:r w:rsidRPr="00676BC7">
        <w:rPr>
          <w:rFonts w:ascii="Times New Roman" w:hAnsi="Times New Roman" w:cs="Times New Roman"/>
          <w:color w:val="000000" w:themeColor="text1"/>
          <w:sz w:val="28"/>
          <w:szCs w:val="28"/>
        </w:rPr>
        <w:t xml:space="preserve">от 24.12.2012 </w:t>
      </w:r>
      <w:r>
        <w:rPr>
          <w:rFonts w:ascii="Times New Roman" w:hAnsi="Times New Roman" w:cs="Times New Roman"/>
          <w:color w:val="000000" w:themeColor="text1"/>
          <w:sz w:val="28"/>
          <w:szCs w:val="28"/>
        </w:rPr>
        <w:t xml:space="preserve">№ 174н (зарегистрирован Минюстом России 25.02.2013, регистрационный № </w:t>
      </w:r>
      <w:r w:rsidRPr="00676BC7">
        <w:rPr>
          <w:rFonts w:ascii="Times New Roman" w:hAnsi="Times New Roman" w:cs="Times New Roman"/>
          <w:color w:val="000000" w:themeColor="text1"/>
          <w:sz w:val="28"/>
          <w:szCs w:val="28"/>
        </w:rPr>
        <w:t>27282)</w:t>
      </w:r>
      <w:r>
        <w:rPr>
          <w:rFonts w:ascii="Times New Roman" w:hAnsi="Times New Roman" w:cs="Times New Roman"/>
          <w:color w:val="000000" w:themeColor="text1"/>
          <w:sz w:val="28"/>
          <w:szCs w:val="28"/>
        </w:rPr>
        <w:t xml:space="preserve">, от </w:t>
      </w:r>
      <w:r w:rsidRPr="00676BC7">
        <w:rPr>
          <w:rFonts w:ascii="Times New Roman" w:hAnsi="Times New Roman" w:cs="Times New Roman"/>
          <w:color w:val="000000" w:themeColor="text1"/>
          <w:sz w:val="28"/>
          <w:szCs w:val="28"/>
        </w:rPr>
        <w:t xml:space="preserve">17.08.2015 </w:t>
      </w:r>
      <w:r>
        <w:rPr>
          <w:rFonts w:ascii="Times New Roman" w:hAnsi="Times New Roman" w:cs="Times New Roman"/>
          <w:color w:val="000000" w:themeColor="text1"/>
          <w:sz w:val="28"/>
          <w:szCs w:val="28"/>
        </w:rPr>
        <w:t xml:space="preserve">№ 127н </w:t>
      </w:r>
      <w:r>
        <w:rPr>
          <w:rFonts w:ascii="Times New Roman" w:hAnsi="Times New Roman" w:cs="Times New Roman"/>
          <w:color w:val="000000" w:themeColor="text1"/>
          <w:sz w:val="28"/>
          <w:szCs w:val="28"/>
        </w:rPr>
        <w:lastRenderedPageBreak/>
        <w:t xml:space="preserve">(зарегистрирован Минюстом России  04.09.2015, регистрационный № </w:t>
      </w:r>
      <w:r w:rsidRPr="00676BC7">
        <w:rPr>
          <w:rFonts w:ascii="Times New Roman" w:hAnsi="Times New Roman" w:cs="Times New Roman"/>
          <w:color w:val="000000" w:themeColor="text1"/>
          <w:sz w:val="28"/>
          <w:szCs w:val="28"/>
        </w:rPr>
        <w:t>38808)</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676BC7">
        <w:rPr>
          <w:rFonts w:ascii="Times New Roman" w:hAnsi="Times New Roman" w:cs="Times New Roman"/>
          <w:color w:val="000000" w:themeColor="text1"/>
          <w:sz w:val="28"/>
          <w:szCs w:val="28"/>
        </w:rPr>
        <w:t xml:space="preserve">от 30.11.2015 </w:t>
      </w:r>
      <w:r>
        <w:rPr>
          <w:rFonts w:ascii="Times New Roman" w:hAnsi="Times New Roman" w:cs="Times New Roman"/>
          <w:color w:val="000000" w:themeColor="text1"/>
          <w:sz w:val="28"/>
          <w:szCs w:val="28"/>
        </w:rPr>
        <w:t>№ 184н (зарегистрирован Минюстом России 14.01.2016, регистрационный</w:t>
      </w:r>
      <w:proofErr w:type="gramEnd"/>
      <w:r>
        <w:rPr>
          <w:rFonts w:ascii="Times New Roman" w:hAnsi="Times New Roman" w:cs="Times New Roman"/>
          <w:color w:val="000000" w:themeColor="text1"/>
          <w:sz w:val="28"/>
          <w:szCs w:val="28"/>
        </w:rPr>
        <w:t xml:space="preserve"> № </w:t>
      </w:r>
      <w:r w:rsidRPr="00676BC7">
        <w:rPr>
          <w:rFonts w:ascii="Times New Roman" w:hAnsi="Times New Roman" w:cs="Times New Roman"/>
          <w:color w:val="000000" w:themeColor="text1"/>
          <w:sz w:val="28"/>
          <w:szCs w:val="28"/>
        </w:rPr>
        <w:t>40589)</w:t>
      </w:r>
      <w:r>
        <w:rPr>
          <w:rFonts w:ascii="Times New Roman" w:hAnsi="Times New Roman" w:cs="Times New Roman"/>
          <w:color w:val="000000" w:themeColor="text1"/>
          <w:sz w:val="28"/>
          <w:szCs w:val="28"/>
        </w:rPr>
        <w:t xml:space="preserve">, </w:t>
      </w:r>
      <w:r w:rsidRPr="00920563">
        <w:rPr>
          <w:rFonts w:ascii="Times New Roman" w:hAnsi="Times New Roman" w:cs="Times New Roman"/>
          <w:color w:val="000000" w:themeColor="text1"/>
          <w:sz w:val="28"/>
          <w:szCs w:val="28"/>
        </w:rPr>
        <w:t xml:space="preserve">от 16.11.2016 </w:t>
      </w:r>
      <w:r>
        <w:rPr>
          <w:rFonts w:ascii="Times New Roman" w:hAnsi="Times New Roman" w:cs="Times New Roman"/>
          <w:color w:val="000000" w:themeColor="text1"/>
          <w:sz w:val="28"/>
          <w:szCs w:val="28"/>
        </w:rPr>
        <w:t>№ 209н (</w:t>
      </w:r>
      <w:proofErr w:type="gramStart"/>
      <w:r>
        <w:rPr>
          <w:rFonts w:ascii="Times New Roman" w:hAnsi="Times New Roman" w:cs="Times New Roman"/>
          <w:color w:val="000000" w:themeColor="text1"/>
          <w:sz w:val="28"/>
          <w:szCs w:val="28"/>
        </w:rPr>
        <w:t>зарегистрирован</w:t>
      </w:r>
      <w:proofErr w:type="gramEnd"/>
      <w:r>
        <w:rPr>
          <w:rFonts w:ascii="Times New Roman" w:hAnsi="Times New Roman" w:cs="Times New Roman"/>
          <w:color w:val="000000" w:themeColor="text1"/>
          <w:sz w:val="28"/>
          <w:szCs w:val="28"/>
        </w:rPr>
        <w:t xml:space="preserve"> Минюстом России 15.12.2016, регистрационный № </w:t>
      </w:r>
      <w:r w:rsidRPr="00920563">
        <w:rPr>
          <w:rFonts w:ascii="Times New Roman" w:hAnsi="Times New Roman" w:cs="Times New Roman"/>
          <w:color w:val="000000" w:themeColor="text1"/>
          <w:sz w:val="28"/>
          <w:szCs w:val="28"/>
        </w:rPr>
        <w:t>44741)</w:t>
      </w:r>
      <w:r>
        <w:rPr>
          <w:rFonts w:ascii="Times New Roman" w:hAnsi="Times New Roman" w:cs="Times New Roman"/>
          <w:color w:val="000000" w:themeColor="text1"/>
          <w:sz w:val="28"/>
          <w:szCs w:val="28"/>
        </w:rPr>
        <w:t xml:space="preserve">, </w:t>
      </w:r>
      <w:r w:rsidRPr="00920563">
        <w:rPr>
          <w:rFonts w:ascii="Times New Roman" w:hAnsi="Times New Roman" w:cs="Times New Roman"/>
          <w:color w:val="000000" w:themeColor="text1"/>
          <w:sz w:val="28"/>
          <w:szCs w:val="28"/>
        </w:rPr>
        <w:t xml:space="preserve">от 31.10.2017 </w:t>
      </w:r>
      <w:r>
        <w:rPr>
          <w:rFonts w:ascii="Times New Roman" w:hAnsi="Times New Roman" w:cs="Times New Roman"/>
          <w:color w:val="000000" w:themeColor="text1"/>
          <w:sz w:val="28"/>
          <w:szCs w:val="28"/>
        </w:rPr>
        <w:t xml:space="preserve">№ 172н (зарегистрирован Минюстом России  24.11.2017, регистрационный № </w:t>
      </w:r>
      <w:r w:rsidRPr="00920563">
        <w:rPr>
          <w:rFonts w:ascii="Times New Roman" w:hAnsi="Times New Roman" w:cs="Times New Roman"/>
          <w:color w:val="000000" w:themeColor="text1"/>
          <w:sz w:val="28"/>
          <w:szCs w:val="28"/>
        </w:rPr>
        <w:t>48998)</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920563">
        <w:rPr>
          <w:rFonts w:ascii="Times New Roman" w:hAnsi="Times New Roman" w:cs="Times New Roman"/>
          <w:color w:val="000000" w:themeColor="text1"/>
          <w:sz w:val="28"/>
          <w:szCs w:val="28"/>
        </w:rPr>
        <w:t xml:space="preserve">от 31.03.2018 </w:t>
      </w:r>
      <w:r>
        <w:rPr>
          <w:rFonts w:ascii="Times New Roman" w:hAnsi="Times New Roman" w:cs="Times New Roman"/>
          <w:color w:val="000000" w:themeColor="text1"/>
          <w:sz w:val="28"/>
          <w:szCs w:val="28"/>
        </w:rPr>
        <w:t xml:space="preserve">№ 65н (зарегистрирован Минюстом России 26.04.2018, регистрационный № </w:t>
      </w:r>
      <w:r w:rsidRPr="00920563">
        <w:rPr>
          <w:rFonts w:ascii="Times New Roman" w:hAnsi="Times New Roman" w:cs="Times New Roman"/>
          <w:color w:val="000000" w:themeColor="text1"/>
          <w:sz w:val="28"/>
          <w:szCs w:val="28"/>
        </w:rPr>
        <w:t>50911)</w:t>
      </w:r>
      <w:r>
        <w:rPr>
          <w:rFonts w:ascii="Times New Roman" w:hAnsi="Times New Roman" w:cs="Times New Roman"/>
          <w:color w:val="000000" w:themeColor="text1"/>
          <w:sz w:val="28"/>
          <w:szCs w:val="28"/>
        </w:rPr>
        <w:t xml:space="preserve">, </w:t>
      </w:r>
      <w:r w:rsidRPr="00920563">
        <w:rPr>
          <w:rFonts w:ascii="Times New Roman" w:hAnsi="Times New Roman" w:cs="Times New Roman"/>
          <w:color w:val="000000" w:themeColor="text1"/>
          <w:sz w:val="28"/>
          <w:szCs w:val="28"/>
        </w:rPr>
        <w:t xml:space="preserve">от 28.12.2018 </w:t>
      </w:r>
      <w:r>
        <w:rPr>
          <w:rFonts w:ascii="Times New Roman" w:hAnsi="Times New Roman" w:cs="Times New Roman"/>
          <w:color w:val="000000" w:themeColor="text1"/>
          <w:sz w:val="28"/>
          <w:szCs w:val="28"/>
        </w:rPr>
        <w:t>№</w:t>
      </w:r>
      <w:r w:rsidRPr="00920563">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97н (зарегистрирован Минюстом России  29.01.2019, регистрационный № </w:t>
      </w:r>
      <w:r w:rsidRPr="00920563">
        <w:rPr>
          <w:rFonts w:ascii="Times New Roman" w:hAnsi="Times New Roman" w:cs="Times New Roman"/>
          <w:color w:val="000000" w:themeColor="text1"/>
          <w:sz w:val="28"/>
          <w:szCs w:val="28"/>
        </w:rPr>
        <w:t>53598)</w:t>
      </w:r>
      <w:r>
        <w:rPr>
          <w:rFonts w:ascii="Times New Roman" w:hAnsi="Times New Roman" w:cs="Times New Roman"/>
          <w:color w:val="000000" w:themeColor="text1"/>
          <w:sz w:val="28"/>
          <w:szCs w:val="28"/>
        </w:rPr>
        <w:t>;</w:t>
      </w:r>
    </w:p>
    <w:p w:rsidR="00AB52FC" w:rsidRPr="008C5EFB" w:rsidRDefault="00AB52FC" w:rsidP="00AB52FC">
      <w:pPr>
        <w:widowControl/>
        <w:autoSpaceDE w:val="0"/>
        <w:autoSpaceDN w:val="0"/>
        <w:adjustRightInd w:val="0"/>
        <w:spacing w:line="360" w:lineRule="exact"/>
        <w:ind w:firstLine="851"/>
        <w:jc w:val="both"/>
        <w:rPr>
          <w:rFonts w:ascii="Times New Roman" w:hAnsi="Times New Roman" w:cs="Times New Roman"/>
          <w:color w:val="000000" w:themeColor="text1"/>
          <w:sz w:val="28"/>
          <w:szCs w:val="28"/>
        </w:rPr>
      </w:pPr>
      <w:proofErr w:type="gramStart"/>
      <w:r w:rsidRPr="00F449D7">
        <w:rPr>
          <w:rFonts w:ascii="Times New Roman" w:hAnsi="Times New Roman" w:cs="Times New Roman"/>
          <w:color w:val="000000" w:themeColor="text1"/>
          <w:sz w:val="28"/>
          <w:szCs w:val="28"/>
        </w:rPr>
        <w:t>- приказом Министерства финансов Российской Федерации</w:t>
      </w:r>
      <w:r w:rsidRPr="00243F60">
        <w:rPr>
          <w:rFonts w:ascii="Times New Roman" w:hAnsi="Times New Roman" w:cs="Times New Roman"/>
          <w:color w:val="000000" w:themeColor="text1"/>
          <w:sz w:val="28"/>
          <w:szCs w:val="28"/>
        </w:rPr>
        <w:t xml:space="preserve"> от 08.06.2018 </w:t>
      </w:r>
      <w:r w:rsidRPr="00243F60">
        <w:rPr>
          <w:rFonts w:ascii="Times New Roman" w:hAnsi="Times New Roman" w:cs="Times New Roman"/>
          <w:color w:val="000000" w:themeColor="text1"/>
          <w:sz w:val="28"/>
          <w:szCs w:val="28"/>
        </w:rPr>
        <w:br/>
      </w:r>
      <w:r w:rsidRPr="00012C8B">
        <w:rPr>
          <w:rFonts w:ascii="Times New Roman" w:hAnsi="Times New Roman" w:cs="Times New Roman"/>
          <w:color w:val="000000" w:themeColor="text1"/>
          <w:sz w:val="28"/>
          <w:szCs w:val="28"/>
        </w:rPr>
        <w:t>№ 132н  «</w:t>
      </w:r>
      <w:r w:rsidRPr="00E12D84">
        <w:rPr>
          <w:rFonts w:ascii="Times New Roman" w:eastAsiaTheme="minorHAnsi" w:hAnsi="Times New Roman" w:cs="Times New Roman"/>
          <w:color w:val="000000" w:themeColor="text1"/>
          <w:sz w:val="28"/>
          <w:szCs w:val="28"/>
          <w:lang w:eastAsia="en-US"/>
        </w:rPr>
        <w:t>О Порядке формирования и применения кодов бюджетной классификации Российской Федерации, их структуре и принципах назначения</w:t>
      </w:r>
      <w:r w:rsidRPr="00E12D84">
        <w:rPr>
          <w:rFonts w:ascii="Times New Roman" w:hAnsi="Times New Roman" w:cs="Times New Roman"/>
          <w:color w:val="000000" w:themeColor="text1"/>
          <w:sz w:val="28"/>
          <w:szCs w:val="28"/>
        </w:rPr>
        <w:t xml:space="preserve">» (зарегистрирован Минюстом России 27.08.2018,  регистрационный № 52011) (далее – Приказ № 132н) с изменениями, внесенными приказами Минфина России от 30.11.2018 № 245н (зарегистрирован Минюстом России  27.12.2018, регистрационный № 53202), </w:t>
      </w:r>
      <w:r w:rsidRPr="00E12D84">
        <w:rPr>
          <w:rFonts w:ascii="Times New Roman" w:hAnsi="Times New Roman" w:cs="Times New Roman"/>
          <w:color w:val="000000" w:themeColor="text1"/>
          <w:sz w:val="28"/>
          <w:szCs w:val="28"/>
        </w:rPr>
        <w:br/>
        <w:t>от 06.03.2019 № 36н (зарегистрирован Минюстом России 02.04.2019, регистрационный № 54248), от 22.05.2019 № 76н (зарегистрирован</w:t>
      </w:r>
      <w:proofErr w:type="gramEnd"/>
      <w:r w:rsidRPr="00E12D84">
        <w:rPr>
          <w:rFonts w:ascii="Times New Roman" w:hAnsi="Times New Roman" w:cs="Times New Roman"/>
          <w:color w:val="000000" w:themeColor="text1"/>
          <w:sz w:val="28"/>
          <w:szCs w:val="28"/>
        </w:rPr>
        <w:t xml:space="preserve"> </w:t>
      </w:r>
      <w:proofErr w:type="gramStart"/>
      <w:r w:rsidRPr="00E12D84">
        <w:rPr>
          <w:rFonts w:ascii="Times New Roman" w:hAnsi="Times New Roman" w:cs="Times New Roman"/>
          <w:color w:val="000000" w:themeColor="text1"/>
          <w:sz w:val="28"/>
          <w:szCs w:val="28"/>
        </w:rPr>
        <w:t xml:space="preserve">Минюстом России 24.06.2019, регистрационный № 55012), от 25.06.2019 № 103н (зарегистрирован Минюстом России 23.07.2019, регистрационный №  55344), </w:t>
      </w:r>
      <w:r w:rsidRPr="00E12D84">
        <w:rPr>
          <w:rFonts w:ascii="Times New Roman" w:hAnsi="Times New Roman" w:cs="Times New Roman"/>
          <w:color w:val="000000" w:themeColor="text1"/>
          <w:sz w:val="28"/>
          <w:szCs w:val="28"/>
        </w:rPr>
        <w:br/>
        <w:t xml:space="preserve">от 04.09.2019 № 143н (зарегистрирован Минюстом России 26.09.2019, регистрационный № 56073), </w:t>
      </w:r>
      <w:r w:rsidRPr="00E12D84">
        <w:rPr>
          <w:rFonts w:ascii="Times New Roman" w:eastAsiaTheme="minorHAnsi" w:hAnsi="Times New Roman" w:cs="Times New Roman"/>
          <w:bCs/>
          <w:color w:val="auto"/>
          <w:sz w:val="28"/>
          <w:szCs w:val="28"/>
          <w:lang w:eastAsia="en-US" w:bidi="ar-SA"/>
        </w:rPr>
        <w:t>от 25.11.2019 № 197н</w:t>
      </w:r>
      <w:r w:rsidRPr="00F85FF3">
        <w:rPr>
          <w:rFonts w:ascii="Times New Roman" w:eastAsiaTheme="minorHAnsi" w:hAnsi="Times New Roman" w:cs="Times New Roman"/>
          <w:bCs/>
          <w:color w:val="auto"/>
          <w:sz w:val="28"/>
          <w:szCs w:val="28"/>
          <w:lang w:eastAsia="en-US" w:bidi="ar-SA"/>
        </w:rPr>
        <w:t xml:space="preserve"> </w:t>
      </w:r>
      <w:r w:rsidRPr="00E12D84">
        <w:rPr>
          <w:rFonts w:ascii="Times New Roman" w:eastAsiaTheme="minorHAnsi" w:hAnsi="Times New Roman" w:cs="Times New Roman"/>
          <w:bCs/>
          <w:color w:val="auto"/>
          <w:sz w:val="28"/>
          <w:szCs w:val="28"/>
          <w:lang w:eastAsia="en-US" w:bidi="ar-SA"/>
        </w:rPr>
        <w:t>(</w:t>
      </w:r>
      <w:r w:rsidRPr="00F85FF3">
        <w:rPr>
          <w:rFonts w:ascii="Times New Roman" w:eastAsiaTheme="minorHAnsi" w:hAnsi="Times New Roman" w:cs="Times New Roman"/>
          <w:bCs/>
          <w:color w:val="auto"/>
          <w:sz w:val="28"/>
          <w:szCs w:val="28"/>
          <w:lang w:eastAsia="en-US" w:bidi="ar-SA"/>
        </w:rPr>
        <w:t>з</w:t>
      </w:r>
      <w:r w:rsidRPr="00E12D84">
        <w:rPr>
          <w:rFonts w:ascii="Times New Roman" w:eastAsiaTheme="minorHAnsi" w:hAnsi="Times New Roman" w:cs="Times New Roman"/>
          <w:bCs/>
          <w:color w:val="auto"/>
          <w:sz w:val="28"/>
          <w:szCs w:val="28"/>
          <w:lang w:eastAsia="en-US" w:bidi="ar-SA"/>
        </w:rPr>
        <w:t>арегистрирован Минюст</w:t>
      </w:r>
      <w:r w:rsidRPr="00F85FF3">
        <w:rPr>
          <w:rFonts w:ascii="Times New Roman" w:eastAsiaTheme="minorHAnsi" w:hAnsi="Times New Roman" w:cs="Times New Roman"/>
          <w:bCs/>
          <w:color w:val="auto"/>
          <w:sz w:val="28"/>
          <w:szCs w:val="28"/>
          <w:lang w:eastAsia="en-US" w:bidi="ar-SA"/>
        </w:rPr>
        <w:t>ом</w:t>
      </w:r>
      <w:r w:rsidRPr="00E12D84">
        <w:rPr>
          <w:rFonts w:ascii="Times New Roman" w:eastAsiaTheme="minorHAnsi" w:hAnsi="Times New Roman" w:cs="Times New Roman"/>
          <w:bCs/>
          <w:color w:val="auto"/>
          <w:sz w:val="28"/>
          <w:szCs w:val="28"/>
          <w:lang w:eastAsia="en-US" w:bidi="ar-SA"/>
        </w:rPr>
        <w:t xml:space="preserve"> России 26.12.2019 </w:t>
      </w:r>
      <w:r w:rsidRPr="00F85FF3">
        <w:rPr>
          <w:rFonts w:ascii="Times New Roman" w:eastAsiaTheme="minorHAnsi" w:hAnsi="Times New Roman" w:cs="Times New Roman"/>
          <w:bCs/>
          <w:color w:val="auto"/>
          <w:sz w:val="28"/>
          <w:szCs w:val="28"/>
          <w:lang w:eastAsia="en-US" w:bidi="ar-SA"/>
        </w:rPr>
        <w:t>№</w:t>
      </w:r>
      <w:r w:rsidRPr="00E12D84">
        <w:rPr>
          <w:rFonts w:ascii="Times New Roman" w:eastAsiaTheme="minorHAnsi" w:hAnsi="Times New Roman" w:cs="Times New Roman"/>
          <w:bCs/>
          <w:color w:val="auto"/>
          <w:sz w:val="28"/>
          <w:szCs w:val="28"/>
          <w:lang w:eastAsia="en-US" w:bidi="ar-SA"/>
        </w:rPr>
        <w:t xml:space="preserve"> 56998)</w:t>
      </w:r>
      <w:r w:rsidR="0074148C">
        <w:rPr>
          <w:rFonts w:ascii="Times New Roman" w:eastAsiaTheme="minorHAnsi" w:hAnsi="Times New Roman" w:cs="Times New Roman"/>
          <w:bCs/>
          <w:color w:val="auto"/>
          <w:sz w:val="28"/>
          <w:szCs w:val="28"/>
          <w:lang w:eastAsia="en-US" w:bidi="ar-SA"/>
        </w:rPr>
        <w:t xml:space="preserve">, </w:t>
      </w:r>
      <w:r w:rsidR="0074148C" w:rsidRPr="00E12D84">
        <w:rPr>
          <w:rFonts w:ascii="Times New Roman" w:eastAsiaTheme="minorHAnsi" w:hAnsi="Times New Roman" w:cs="Times New Roman"/>
          <w:bCs/>
          <w:color w:val="auto"/>
          <w:sz w:val="28"/>
          <w:szCs w:val="28"/>
          <w:lang w:eastAsia="en-US" w:bidi="ar-SA"/>
        </w:rPr>
        <w:t xml:space="preserve">от </w:t>
      </w:r>
      <w:r w:rsidR="0074148C">
        <w:rPr>
          <w:rFonts w:ascii="Times New Roman" w:eastAsiaTheme="minorHAnsi" w:hAnsi="Times New Roman" w:cs="Times New Roman"/>
          <w:bCs/>
          <w:color w:val="auto"/>
          <w:sz w:val="28"/>
          <w:szCs w:val="28"/>
          <w:lang w:eastAsia="en-US" w:bidi="ar-SA"/>
        </w:rPr>
        <w:t>30</w:t>
      </w:r>
      <w:r w:rsidR="0074148C" w:rsidRPr="00E12D84">
        <w:rPr>
          <w:rFonts w:ascii="Times New Roman" w:eastAsiaTheme="minorHAnsi" w:hAnsi="Times New Roman" w:cs="Times New Roman"/>
          <w:bCs/>
          <w:color w:val="auto"/>
          <w:sz w:val="28"/>
          <w:szCs w:val="28"/>
          <w:lang w:eastAsia="en-US" w:bidi="ar-SA"/>
        </w:rPr>
        <w:t>.1</w:t>
      </w:r>
      <w:r w:rsidR="0074148C">
        <w:rPr>
          <w:rFonts w:ascii="Times New Roman" w:eastAsiaTheme="minorHAnsi" w:hAnsi="Times New Roman" w:cs="Times New Roman"/>
          <w:bCs/>
          <w:color w:val="auto"/>
          <w:sz w:val="28"/>
          <w:szCs w:val="28"/>
          <w:lang w:eastAsia="en-US" w:bidi="ar-SA"/>
        </w:rPr>
        <w:t>2</w:t>
      </w:r>
      <w:r w:rsidR="0074148C" w:rsidRPr="00E12D84">
        <w:rPr>
          <w:rFonts w:ascii="Times New Roman" w:eastAsiaTheme="minorHAnsi" w:hAnsi="Times New Roman" w:cs="Times New Roman"/>
          <w:bCs/>
          <w:color w:val="auto"/>
          <w:sz w:val="28"/>
          <w:szCs w:val="28"/>
          <w:lang w:eastAsia="en-US" w:bidi="ar-SA"/>
        </w:rPr>
        <w:t xml:space="preserve">.2019 № </w:t>
      </w:r>
      <w:r w:rsidR="0074148C">
        <w:rPr>
          <w:rFonts w:ascii="Times New Roman" w:eastAsiaTheme="minorHAnsi" w:hAnsi="Times New Roman" w:cs="Times New Roman"/>
          <w:bCs/>
          <w:color w:val="auto"/>
          <w:sz w:val="28"/>
          <w:szCs w:val="28"/>
          <w:lang w:eastAsia="en-US" w:bidi="ar-SA"/>
        </w:rPr>
        <w:t>258</w:t>
      </w:r>
      <w:r w:rsidR="0074148C" w:rsidRPr="00E12D84">
        <w:rPr>
          <w:rFonts w:ascii="Times New Roman" w:eastAsiaTheme="minorHAnsi" w:hAnsi="Times New Roman" w:cs="Times New Roman"/>
          <w:bCs/>
          <w:color w:val="auto"/>
          <w:sz w:val="28"/>
          <w:szCs w:val="28"/>
          <w:lang w:eastAsia="en-US" w:bidi="ar-SA"/>
        </w:rPr>
        <w:t>н</w:t>
      </w:r>
      <w:r w:rsidR="0074148C" w:rsidRPr="00F85FF3">
        <w:rPr>
          <w:rFonts w:ascii="Times New Roman" w:eastAsiaTheme="minorHAnsi" w:hAnsi="Times New Roman" w:cs="Times New Roman"/>
          <w:bCs/>
          <w:color w:val="auto"/>
          <w:sz w:val="28"/>
          <w:szCs w:val="28"/>
          <w:lang w:eastAsia="en-US" w:bidi="ar-SA"/>
        </w:rPr>
        <w:t xml:space="preserve"> </w:t>
      </w:r>
      <w:r w:rsidR="0074148C" w:rsidRPr="00E12D84">
        <w:rPr>
          <w:rFonts w:ascii="Times New Roman" w:eastAsiaTheme="minorHAnsi" w:hAnsi="Times New Roman" w:cs="Times New Roman"/>
          <w:bCs/>
          <w:color w:val="auto"/>
          <w:sz w:val="28"/>
          <w:szCs w:val="28"/>
          <w:lang w:eastAsia="en-US" w:bidi="ar-SA"/>
        </w:rPr>
        <w:t>(</w:t>
      </w:r>
      <w:r w:rsidR="0074148C" w:rsidRPr="00F85FF3">
        <w:rPr>
          <w:rFonts w:ascii="Times New Roman" w:eastAsiaTheme="minorHAnsi" w:hAnsi="Times New Roman" w:cs="Times New Roman"/>
          <w:bCs/>
          <w:color w:val="auto"/>
          <w:sz w:val="28"/>
          <w:szCs w:val="28"/>
          <w:lang w:eastAsia="en-US" w:bidi="ar-SA"/>
        </w:rPr>
        <w:t>з</w:t>
      </w:r>
      <w:r w:rsidR="0074148C" w:rsidRPr="00E12D84">
        <w:rPr>
          <w:rFonts w:ascii="Times New Roman" w:eastAsiaTheme="minorHAnsi" w:hAnsi="Times New Roman" w:cs="Times New Roman"/>
          <w:bCs/>
          <w:color w:val="auto"/>
          <w:sz w:val="28"/>
          <w:szCs w:val="28"/>
          <w:lang w:eastAsia="en-US" w:bidi="ar-SA"/>
        </w:rPr>
        <w:t>арегистрирован Минюст</w:t>
      </w:r>
      <w:r w:rsidR="0074148C" w:rsidRPr="00F85FF3">
        <w:rPr>
          <w:rFonts w:ascii="Times New Roman" w:eastAsiaTheme="minorHAnsi" w:hAnsi="Times New Roman" w:cs="Times New Roman"/>
          <w:bCs/>
          <w:color w:val="auto"/>
          <w:sz w:val="28"/>
          <w:szCs w:val="28"/>
          <w:lang w:eastAsia="en-US" w:bidi="ar-SA"/>
        </w:rPr>
        <w:t>ом</w:t>
      </w:r>
      <w:r w:rsidR="0074148C" w:rsidRPr="00E12D84">
        <w:rPr>
          <w:rFonts w:ascii="Times New Roman" w:eastAsiaTheme="minorHAnsi" w:hAnsi="Times New Roman" w:cs="Times New Roman"/>
          <w:bCs/>
          <w:color w:val="auto"/>
          <w:sz w:val="28"/>
          <w:szCs w:val="28"/>
          <w:lang w:eastAsia="en-US" w:bidi="ar-SA"/>
        </w:rPr>
        <w:t xml:space="preserve"> России </w:t>
      </w:r>
      <w:r w:rsidR="0074148C">
        <w:rPr>
          <w:rFonts w:ascii="Times New Roman" w:eastAsiaTheme="minorHAnsi" w:hAnsi="Times New Roman" w:cs="Times New Roman"/>
          <w:bCs/>
          <w:color w:val="auto"/>
          <w:sz w:val="28"/>
          <w:szCs w:val="28"/>
          <w:lang w:eastAsia="en-US" w:bidi="ar-SA"/>
        </w:rPr>
        <w:t>05</w:t>
      </w:r>
      <w:r w:rsidR="0074148C" w:rsidRPr="00E12D84">
        <w:rPr>
          <w:rFonts w:ascii="Times New Roman" w:eastAsiaTheme="minorHAnsi" w:hAnsi="Times New Roman" w:cs="Times New Roman"/>
          <w:bCs/>
          <w:color w:val="auto"/>
          <w:sz w:val="28"/>
          <w:szCs w:val="28"/>
          <w:lang w:eastAsia="en-US" w:bidi="ar-SA"/>
        </w:rPr>
        <w:t>.</w:t>
      </w:r>
      <w:r w:rsidR="0074148C">
        <w:rPr>
          <w:rFonts w:ascii="Times New Roman" w:eastAsiaTheme="minorHAnsi" w:hAnsi="Times New Roman" w:cs="Times New Roman"/>
          <w:bCs/>
          <w:color w:val="auto"/>
          <w:sz w:val="28"/>
          <w:szCs w:val="28"/>
          <w:lang w:eastAsia="en-US" w:bidi="ar-SA"/>
        </w:rPr>
        <w:t>0</w:t>
      </w:r>
      <w:r w:rsidR="0074148C" w:rsidRPr="00E12D84">
        <w:rPr>
          <w:rFonts w:ascii="Times New Roman" w:eastAsiaTheme="minorHAnsi" w:hAnsi="Times New Roman" w:cs="Times New Roman"/>
          <w:bCs/>
          <w:color w:val="auto"/>
          <w:sz w:val="28"/>
          <w:szCs w:val="28"/>
          <w:lang w:eastAsia="en-US" w:bidi="ar-SA"/>
        </w:rPr>
        <w:t>2.20</w:t>
      </w:r>
      <w:r w:rsidR="0074148C">
        <w:rPr>
          <w:rFonts w:ascii="Times New Roman" w:eastAsiaTheme="minorHAnsi" w:hAnsi="Times New Roman" w:cs="Times New Roman"/>
          <w:bCs/>
          <w:color w:val="auto"/>
          <w:sz w:val="28"/>
          <w:szCs w:val="28"/>
          <w:lang w:eastAsia="en-US" w:bidi="ar-SA"/>
        </w:rPr>
        <w:t>20</w:t>
      </w:r>
      <w:r w:rsidR="0074148C" w:rsidRPr="00E12D84">
        <w:rPr>
          <w:rFonts w:ascii="Times New Roman" w:eastAsiaTheme="minorHAnsi" w:hAnsi="Times New Roman" w:cs="Times New Roman"/>
          <w:bCs/>
          <w:color w:val="auto"/>
          <w:sz w:val="28"/>
          <w:szCs w:val="28"/>
          <w:lang w:eastAsia="en-US" w:bidi="ar-SA"/>
        </w:rPr>
        <w:t xml:space="preserve"> </w:t>
      </w:r>
      <w:r w:rsidR="0074148C" w:rsidRPr="00F85FF3">
        <w:rPr>
          <w:rFonts w:ascii="Times New Roman" w:eastAsiaTheme="minorHAnsi" w:hAnsi="Times New Roman" w:cs="Times New Roman"/>
          <w:bCs/>
          <w:color w:val="auto"/>
          <w:sz w:val="28"/>
          <w:szCs w:val="28"/>
          <w:lang w:eastAsia="en-US" w:bidi="ar-SA"/>
        </w:rPr>
        <w:t>№</w:t>
      </w:r>
      <w:r w:rsidR="0074148C" w:rsidRPr="00E12D84">
        <w:rPr>
          <w:rFonts w:ascii="Times New Roman" w:eastAsiaTheme="minorHAnsi" w:hAnsi="Times New Roman" w:cs="Times New Roman"/>
          <w:bCs/>
          <w:color w:val="auto"/>
          <w:sz w:val="28"/>
          <w:szCs w:val="28"/>
          <w:lang w:eastAsia="en-US" w:bidi="ar-SA"/>
        </w:rPr>
        <w:t xml:space="preserve"> 5</w:t>
      </w:r>
      <w:r w:rsidR="0074148C">
        <w:rPr>
          <w:rFonts w:ascii="Times New Roman" w:eastAsiaTheme="minorHAnsi" w:hAnsi="Times New Roman" w:cs="Times New Roman"/>
          <w:bCs/>
          <w:color w:val="auto"/>
          <w:sz w:val="28"/>
          <w:szCs w:val="28"/>
          <w:lang w:eastAsia="en-US" w:bidi="ar-SA"/>
        </w:rPr>
        <w:t>7435</w:t>
      </w:r>
      <w:r w:rsidR="0074148C" w:rsidRPr="00E12D84">
        <w:rPr>
          <w:rFonts w:ascii="Times New Roman" w:eastAsiaTheme="minorHAnsi" w:hAnsi="Times New Roman" w:cs="Times New Roman"/>
          <w:bCs/>
          <w:color w:val="auto"/>
          <w:sz w:val="28"/>
          <w:szCs w:val="28"/>
          <w:lang w:eastAsia="en-US" w:bidi="ar-SA"/>
        </w:rPr>
        <w:t>)</w:t>
      </w:r>
      <w:r w:rsidR="005B3491">
        <w:rPr>
          <w:rFonts w:ascii="Times New Roman" w:hAnsi="Times New Roman" w:cs="Times New Roman"/>
          <w:color w:val="000000" w:themeColor="text1"/>
          <w:sz w:val="28"/>
          <w:szCs w:val="28"/>
        </w:rPr>
        <w:t>;</w:t>
      </w:r>
      <w:proofErr w:type="gramEnd"/>
    </w:p>
    <w:p w:rsidR="00AB52FC" w:rsidRDefault="00AB52FC" w:rsidP="00887B1A">
      <w:pPr>
        <w:pStyle w:val="ConsPlusNormal"/>
        <w:spacing w:line="360" w:lineRule="exact"/>
        <w:ind w:right="-1" w:firstLine="851"/>
        <w:jc w:val="both"/>
        <w:rPr>
          <w:rFonts w:ascii="Times New Roman" w:hAnsi="Times New Roman" w:cs="Times New Roman"/>
          <w:color w:val="000000" w:themeColor="text1"/>
          <w:sz w:val="28"/>
          <w:szCs w:val="28"/>
        </w:rPr>
      </w:pPr>
      <w:r w:rsidRPr="008C5EFB">
        <w:rPr>
          <w:rFonts w:ascii="Times New Roman" w:hAnsi="Times New Roman" w:cs="Times New Roman"/>
          <w:color w:val="000000" w:themeColor="text1"/>
          <w:sz w:val="28"/>
          <w:szCs w:val="28"/>
        </w:rPr>
        <w:t>- приказом Министерства фина</w:t>
      </w:r>
      <w:r>
        <w:rPr>
          <w:rFonts w:ascii="Times New Roman" w:hAnsi="Times New Roman" w:cs="Times New Roman"/>
          <w:color w:val="000000" w:themeColor="text1"/>
          <w:sz w:val="28"/>
          <w:szCs w:val="28"/>
        </w:rPr>
        <w:t xml:space="preserve">нсов Российской Федерации от 29.11.2017 </w:t>
      </w:r>
      <w:r>
        <w:rPr>
          <w:rFonts w:ascii="Times New Roman" w:hAnsi="Times New Roman" w:cs="Times New Roman"/>
          <w:color w:val="000000" w:themeColor="text1"/>
          <w:sz w:val="28"/>
          <w:szCs w:val="28"/>
        </w:rPr>
        <w:br/>
      </w:r>
      <w:r w:rsidRPr="008C5EFB">
        <w:rPr>
          <w:rFonts w:ascii="Times New Roman" w:hAnsi="Times New Roman" w:cs="Times New Roman"/>
          <w:color w:val="000000" w:themeColor="text1"/>
          <w:sz w:val="28"/>
          <w:szCs w:val="28"/>
        </w:rPr>
        <w:t>№ 209н «</w:t>
      </w:r>
      <w:r w:rsidRPr="008C5EFB">
        <w:rPr>
          <w:rFonts w:ascii="Times New Roman" w:eastAsiaTheme="minorHAnsi" w:hAnsi="Times New Roman" w:cs="Times New Roman"/>
          <w:color w:val="000000" w:themeColor="text1"/>
          <w:sz w:val="28"/>
          <w:szCs w:val="28"/>
          <w:lang w:eastAsia="en-US"/>
        </w:rPr>
        <w:t xml:space="preserve">Об утверждении </w:t>
      </w:r>
      <w:proofErr w:type="gramStart"/>
      <w:r w:rsidRPr="008C5EFB">
        <w:rPr>
          <w:rFonts w:ascii="Times New Roman" w:eastAsiaTheme="minorHAnsi" w:hAnsi="Times New Roman" w:cs="Times New Roman"/>
          <w:color w:val="000000" w:themeColor="text1"/>
          <w:sz w:val="28"/>
          <w:szCs w:val="28"/>
          <w:lang w:eastAsia="en-US"/>
        </w:rPr>
        <w:t>Порядка применения классификации операций сектора государственного</w:t>
      </w:r>
      <w:proofErr w:type="gramEnd"/>
      <w:r w:rsidRPr="008C5EFB">
        <w:rPr>
          <w:rFonts w:ascii="Times New Roman" w:eastAsiaTheme="minorHAnsi" w:hAnsi="Times New Roman" w:cs="Times New Roman"/>
          <w:color w:val="000000" w:themeColor="text1"/>
          <w:sz w:val="28"/>
          <w:szCs w:val="28"/>
          <w:lang w:eastAsia="en-US"/>
        </w:rPr>
        <w:t xml:space="preserve"> управления» (</w:t>
      </w:r>
      <w:r>
        <w:rPr>
          <w:rFonts w:ascii="Times New Roman" w:hAnsi="Times New Roman" w:cs="Times New Roman"/>
          <w:color w:val="000000" w:themeColor="text1"/>
          <w:sz w:val="28"/>
          <w:szCs w:val="28"/>
        </w:rPr>
        <w:t xml:space="preserve">зарегистрирован Минюстом России </w:t>
      </w:r>
      <w:r w:rsidR="00887B1A">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2.02.2018,</w:t>
      </w:r>
      <w:r w:rsidRPr="008C5EFB">
        <w:rPr>
          <w:rFonts w:ascii="Times New Roman" w:hAnsi="Times New Roman" w:cs="Times New Roman"/>
          <w:color w:val="000000" w:themeColor="text1"/>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color w:val="000000" w:themeColor="text1"/>
          <w:sz w:val="28"/>
          <w:szCs w:val="28"/>
        </w:rPr>
        <w:t xml:space="preserve"> 50003) (далее – Приказ № 209н)</w:t>
      </w:r>
      <w:r>
        <w:rPr>
          <w:rFonts w:ascii="Times New Roman" w:hAnsi="Times New Roman" w:cs="Times New Roman"/>
          <w:color w:val="000000" w:themeColor="text1"/>
          <w:sz w:val="28"/>
          <w:szCs w:val="28"/>
        </w:rPr>
        <w:t xml:space="preserve"> с изменениями, внесенными приказами Минфина России от </w:t>
      </w:r>
      <w:r w:rsidRPr="00747A04">
        <w:rPr>
          <w:rFonts w:ascii="Times New Roman" w:hAnsi="Times New Roman" w:cs="Times New Roman"/>
          <w:color w:val="000000" w:themeColor="text1"/>
          <w:sz w:val="28"/>
          <w:szCs w:val="28"/>
        </w:rPr>
        <w:t xml:space="preserve">30.11.2018 </w:t>
      </w:r>
      <w:r>
        <w:rPr>
          <w:rFonts w:ascii="Times New Roman" w:hAnsi="Times New Roman" w:cs="Times New Roman"/>
          <w:color w:val="000000" w:themeColor="text1"/>
          <w:sz w:val="28"/>
          <w:szCs w:val="28"/>
        </w:rPr>
        <w:t xml:space="preserve">№ 246н (зарегистрирован Минюстом России  26.12.2018, регистрационный № </w:t>
      </w:r>
      <w:r w:rsidRPr="00747A04">
        <w:rPr>
          <w:rFonts w:ascii="Times New Roman" w:hAnsi="Times New Roman" w:cs="Times New Roman"/>
          <w:color w:val="000000" w:themeColor="text1"/>
          <w:sz w:val="28"/>
          <w:szCs w:val="28"/>
        </w:rPr>
        <w:t>53186)</w:t>
      </w:r>
      <w:r>
        <w:rPr>
          <w:rFonts w:ascii="Times New Roman" w:hAnsi="Times New Roman" w:cs="Times New Roman"/>
          <w:color w:val="000000" w:themeColor="text1"/>
          <w:sz w:val="28"/>
          <w:szCs w:val="28"/>
        </w:rPr>
        <w:t xml:space="preserve">, от </w:t>
      </w:r>
      <w:r w:rsidRPr="0093142A">
        <w:rPr>
          <w:rFonts w:ascii="Times New Roman" w:hAnsi="Times New Roman" w:cs="Times New Roman"/>
          <w:color w:val="000000" w:themeColor="text1"/>
          <w:sz w:val="28"/>
          <w:szCs w:val="28"/>
        </w:rPr>
        <w:t xml:space="preserve">13.05.2019 </w:t>
      </w:r>
      <w:r>
        <w:rPr>
          <w:rFonts w:ascii="Times New Roman" w:hAnsi="Times New Roman" w:cs="Times New Roman"/>
          <w:color w:val="000000" w:themeColor="text1"/>
          <w:sz w:val="28"/>
          <w:szCs w:val="28"/>
        </w:rPr>
        <w:t xml:space="preserve">№ 69н (зарегистрирован Минюстом России  24.07.2019, регистрационный № </w:t>
      </w:r>
      <w:r w:rsidRPr="0093142A">
        <w:rPr>
          <w:rFonts w:ascii="Times New Roman" w:hAnsi="Times New Roman" w:cs="Times New Roman"/>
          <w:color w:val="000000" w:themeColor="text1"/>
          <w:sz w:val="28"/>
          <w:szCs w:val="28"/>
        </w:rPr>
        <w:t xml:space="preserve"> 55372)</w:t>
      </w:r>
      <w:r>
        <w:rPr>
          <w:rFonts w:ascii="Times New Roman" w:hAnsi="Times New Roman" w:cs="Times New Roman"/>
          <w:color w:val="000000" w:themeColor="text1"/>
          <w:sz w:val="28"/>
          <w:szCs w:val="28"/>
        </w:rPr>
        <w:t>;</w:t>
      </w:r>
      <w:r w:rsidRPr="008C5EFB">
        <w:rPr>
          <w:rFonts w:ascii="Times New Roman" w:hAnsi="Times New Roman" w:cs="Times New Roman"/>
          <w:color w:val="000000" w:themeColor="text1"/>
          <w:sz w:val="28"/>
          <w:szCs w:val="28"/>
        </w:rPr>
        <w:t xml:space="preserve"> </w:t>
      </w:r>
    </w:p>
    <w:p w:rsidR="00AB52FC" w:rsidRDefault="00AB52FC" w:rsidP="00887B1A">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 приказом </w:t>
      </w:r>
      <w:r w:rsidRPr="008C5EFB">
        <w:rPr>
          <w:rFonts w:ascii="Times New Roman" w:hAnsi="Times New Roman" w:cs="Times New Roman"/>
          <w:color w:val="000000" w:themeColor="text1"/>
          <w:sz w:val="28"/>
          <w:szCs w:val="28"/>
        </w:rPr>
        <w:t>Министерства фина</w:t>
      </w:r>
      <w:r>
        <w:rPr>
          <w:rFonts w:ascii="Times New Roman" w:hAnsi="Times New Roman" w:cs="Times New Roman"/>
          <w:color w:val="000000" w:themeColor="text1"/>
          <w:sz w:val="28"/>
          <w:szCs w:val="28"/>
        </w:rPr>
        <w:t>нсов Российской Федерации</w:t>
      </w:r>
      <w:r>
        <w:rPr>
          <w:rFonts w:ascii="Times New Roman" w:eastAsiaTheme="minorHAnsi" w:hAnsi="Times New Roman" w:cs="Times New Roman"/>
          <w:color w:val="auto"/>
          <w:sz w:val="28"/>
          <w:szCs w:val="28"/>
          <w:lang w:eastAsia="en-US" w:bidi="ar-SA"/>
        </w:rPr>
        <w:t xml:space="preserve"> от 06.06.2019 </w:t>
      </w:r>
      <w:r>
        <w:rPr>
          <w:rFonts w:ascii="Times New Roman" w:eastAsiaTheme="minorHAnsi" w:hAnsi="Times New Roman" w:cs="Times New Roman"/>
          <w:color w:val="auto"/>
          <w:sz w:val="28"/>
          <w:szCs w:val="28"/>
          <w:lang w:eastAsia="en-US" w:bidi="ar-SA"/>
        </w:rPr>
        <w:br/>
        <w:t>№ 85н «О Порядке формирования и применения кодов бюджетной классификации Российской Федерации, их структуре и принципах назначения» (</w:t>
      </w:r>
      <w:proofErr w:type="gramStart"/>
      <w:r>
        <w:rPr>
          <w:rFonts w:ascii="Times New Roman" w:eastAsiaTheme="minorHAnsi" w:hAnsi="Times New Roman" w:cs="Times New Roman"/>
          <w:color w:val="auto"/>
          <w:sz w:val="28"/>
          <w:szCs w:val="28"/>
          <w:lang w:eastAsia="en-US" w:bidi="ar-SA"/>
        </w:rPr>
        <w:t>зарегистрирован</w:t>
      </w:r>
      <w:proofErr w:type="gramEnd"/>
      <w:r>
        <w:rPr>
          <w:rFonts w:ascii="Times New Roman" w:eastAsiaTheme="minorHAnsi" w:hAnsi="Times New Roman" w:cs="Times New Roman"/>
          <w:color w:val="auto"/>
          <w:sz w:val="28"/>
          <w:szCs w:val="28"/>
          <w:lang w:eastAsia="en-US" w:bidi="ar-SA"/>
        </w:rPr>
        <w:t xml:space="preserve"> </w:t>
      </w:r>
      <w:r>
        <w:rPr>
          <w:rFonts w:ascii="Times New Roman" w:hAnsi="Times New Roman" w:cs="Times New Roman"/>
          <w:color w:val="000000" w:themeColor="text1"/>
          <w:sz w:val="28"/>
          <w:szCs w:val="28"/>
        </w:rPr>
        <w:t xml:space="preserve">Минюстом России </w:t>
      </w:r>
      <w:r>
        <w:rPr>
          <w:rFonts w:ascii="Times New Roman" w:eastAsiaTheme="minorHAnsi" w:hAnsi="Times New Roman" w:cs="Times New Roman"/>
          <w:color w:val="auto"/>
          <w:sz w:val="28"/>
          <w:szCs w:val="28"/>
          <w:lang w:eastAsia="en-US" w:bidi="ar-SA"/>
        </w:rPr>
        <w:t>08.07.2019 № 55171)</w:t>
      </w:r>
      <w:r>
        <w:rPr>
          <w:rFonts w:ascii="Times New Roman" w:hAnsi="Times New Roman" w:cs="Times New Roman"/>
          <w:color w:val="000000" w:themeColor="text1"/>
          <w:sz w:val="28"/>
          <w:szCs w:val="28"/>
        </w:rPr>
        <w:t xml:space="preserve"> с изменениями, внесенными приказ</w:t>
      </w:r>
      <w:r w:rsidR="00887B1A">
        <w:rPr>
          <w:rFonts w:ascii="Times New Roman" w:hAnsi="Times New Roman" w:cs="Times New Roman"/>
          <w:color w:val="000000" w:themeColor="text1"/>
          <w:sz w:val="28"/>
          <w:szCs w:val="28"/>
        </w:rPr>
        <w:t>ами</w:t>
      </w:r>
      <w:r>
        <w:rPr>
          <w:rFonts w:ascii="Times New Roman" w:hAnsi="Times New Roman" w:cs="Times New Roman"/>
          <w:color w:val="000000" w:themeColor="text1"/>
          <w:sz w:val="28"/>
          <w:szCs w:val="28"/>
        </w:rPr>
        <w:t xml:space="preserve"> Минфина России </w:t>
      </w:r>
      <w:r>
        <w:rPr>
          <w:rFonts w:ascii="Times New Roman" w:eastAsiaTheme="minorHAnsi" w:hAnsi="Times New Roman" w:cs="Times New Roman"/>
          <w:color w:val="auto"/>
          <w:sz w:val="28"/>
          <w:szCs w:val="28"/>
          <w:lang w:eastAsia="en-US" w:bidi="ar-SA"/>
        </w:rPr>
        <w:t xml:space="preserve">от 17.09.2019 № 148н (зарегистрирован </w:t>
      </w:r>
      <w:r>
        <w:rPr>
          <w:rFonts w:ascii="Times New Roman" w:hAnsi="Times New Roman" w:cs="Times New Roman"/>
          <w:color w:val="000000" w:themeColor="text1"/>
          <w:sz w:val="28"/>
          <w:szCs w:val="28"/>
        </w:rPr>
        <w:t>Минюстом России</w:t>
      </w:r>
      <w:r>
        <w:rPr>
          <w:rFonts w:ascii="Times New Roman" w:eastAsiaTheme="minorHAnsi" w:hAnsi="Times New Roman" w:cs="Times New Roman"/>
          <w:color w:val="auto"/>
          <w:sz w:val="28"/>
          <w:szCs w:val="28"/>
          <w:lang w:eastAsia="en-US" w:bidi="ar-SA"/>
        </w:rPr>
        <w:t xml:space="preserve"> 15.10.2019 № 56231)</w:t>
      </w:r>
      <w:r w:rsidR="00887B1A">
        <w:rPr>
          <w:rFonts w:ascii="Times New Roman" w:eastAsiaTheme="minorHAnsi" w:hAnsi="Times New Roman" w:cs="Times New Roman"/>
          <w:color w:val="auto"/>
          <w:sz w:val="28"/>
          <w:szCs w:val="28"/>
          <w:lang w:eastAsia="en-US" w:bidi="ar-SA"/>
        </w:rPr>
        <w:t>, от 29.11.2019 № 206н (зарегистрирован Минюстом России 31.01.2020 № 57388)</w:t>
      </w:r>
      <w:r>
        <w:rPr>
          <w:rFonts w:ascii="Times New Roman" w:eastAsiaTheme="minorHAnsi" w:hAnsi="Times New Roman" w:cs="Times New Roman"/>
          <w:color w:val="auto"/>
          <w:sz w:val="28"/>
          <w:szCs w:val="28"/>
          <w:lang w:eastAsia="en-US" w:bidi="ar-SA"/>
        </w:rPr>
        <w:t>;</w:t>
      </w:r>
    </w:p>
    <w:p w:rsidR="00AB52FC" w:rsidRDefault="00AB52FC" w:rsidP="00887B1A">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proofErr w:type="gramStart"/>
      <w:r w:rsidRPr="008C5EFB">
        <w:rPr>
          <w:rFonts w:ascii="Times New Roman" w:hAnsi="Times New Roman" w:cs="Times New Roman"/>
          <w:sz w:val="28"/>
          <w:szCs w:val="28"/>
        </w:rPr>
        <w:t xml:space="preserve">-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от 30</w:t>
      </w:r>
      <w:r>
        <w:rPr>
          <w:rFonts w:ascii="Times New Roman" w:hAnsi="Times New Roman" w:cs="Times New Roman"/>
          <w:sz w:val="28"/>
          <w:szCs w:val="28"/>
        </w:rPr>
        <w:t xml:space="preserve">.03.2015 </w:t>
      </w:r>
      <w:r w:rsidRPr="008C5EFB">
        <w:rPr>
          <w:rFonts w:ascii="Times New Roman" w:hAnsi="Times New Roman" w:cs="Times New Roman"/>
          <w:sz w:val="28"/>
          <w:szCs w:val="28"/>
        </w:rPr>
        <w:t>№ 52н «</w:t>
      </w:r>
      <w:r w:rsidRPr="008C5EFB">
        <w:rPr>
          <w:rFonts w:ascii="Times New Roman" w:hAnsi="Times New Roman" w:cs="Times New Roman"/>
          <w:iCs/>
          <w:sz w:val="28"/>
          <w:szCs w:val="28"/>
        </w:rPr>
        <w:t xml:space="preserve">Об утверждении форм первичных учетных документов и регистров бухгалтерского учета, применяемых органами государственной власти </w:t>
      </w:r>
      <w:r w:rsidRPr="008C5EFB">
        <w:rPr>
          <w:rFonts w:ascii="Times New Roman" w:hAnsi="Times New Roman" w:cs="Times New Roman"/>
          <w:iCs/>
          <w:sz w:val="28"/>
          <w:szCs w:val="28"/>
        </w:rPr>
        <w:lastRenderedPageBreak/>
        <w:t>(государственными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8C5EFB">
        <w:rPr>
          <w:rFonts w:ascii="Times New Roman" w:hAnsi="Times New Roman" w:cs="Times New Roman"/>
          <w:sz w:val="28"/>
          <w:szCs w:val="28"/>
        </w:rPr>
        <w:t>» (</w:t>
      </w:r>
      <w:r>
        <w:rPr>
          <w:rFonts w:ascii="Times New Roman" w:hAnsi="Times New Roman" w:cs="Times New Roman"/>
          <w:sz w:val="28"/>
          <w:szCs w:val="28"/>
        </w:rPr>
        <w:t xml:space="preserve">зарегистрирован Минюстом России </w:t>
      </w:r>
      <w:r w:rsidRPr="008C5EFB">
        <w:rPr>
          <w:rFonts w:ascii="Times New Roman" w:hAnsi="Times New Roman" w:cs="Times New Roman"/>
          <w:sz w:val="28"/>
          <w:szCs w:val="28"/>
        </w:rPr>
        <w:t xml:space="preserve"> </w:t>
      </w:r>
      <w:r>
        <w:rPr>
          <w:rFonts w:ascii="Times New Roman" w:hAnsi="Times New Roman" w:cs="Times New Roman"/>
          <w:sz w:val="28"/>
          <w:szCs w:val="28"/>
        </w:rPr>
        <w:t>02.06.2015,</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37519) (далее – приказ № 52н)</w:t>
      </w:r>
      <w:r>
        <w:rPr>
          <w:rFonts w:ascii="Times New Roman" w:hAnsi="Times New Roman" w:cs="Times New Roman"/>
          <w:sz w:val="28"/>
          <w:szCs w:val="28"/>
        </w:rPr>
        <w:t xml:space="preserve"> с изменениями, внесенными приказами Минфина России </w:t>
      </w:r>
      <w:r>
        <w:rPr>
          <w:rFonts w:ascii="Times New Roman" w:hAnsi="Times New Roman" w:cs="Times New Roman"/>
          <w:sz w:val="28"/>
          <w:szCs w:val="28"/>
        </w:rPr>
        <w:br/>
        <w:t xml:space="preserve">от </w:t>
      </w:r>
      <w:r w:rsidRPr="00747A04">
        <w:rPr>
          <w:rFonts w:ascii="Times New Roman" w:hAnsi="Times New Roman" w:cs="Times New Roman"/>
          <w:sz w:val="28"/>
          <w:szCs w:val="28"/>
        </w:rPr>
        <w:t xml:space="preserve">16.11.2016 </w:t>
      </w:r>
      <w:r>
        <w:rPr>
          <w:rFonts w:ascii="Times New Roman" w:hAnsi="Times New Roman" w:cs="Times New Roman"/>
          <w:sz w:val="28"/>
          <w:szCs w:val="28"/>
        </w:rPr>
        <w:t>№</w:t>
      </w:r>
      <w:r w:rsidRPr="00747A04">
        <w:rPr>
          <w:rFonts w:ascii="Times New Roman" w:hAnsi="Times New Roman" w:cs="Times New Roman"/>
          <w:sz w:val="28"/>
          <w:szCs w:val="28"/>
        </w:rPr>
        <w:t xml:space="preserve"> 209н</w:t>
      </w:r>
      <w:r>
        <w:rPr>
          <w:rFonts w:ascii="Times New Roman" w:hAnsi="Times New Roman" w:cs="Times New Roman"/>
          <w:sz w:val="28"/>
          <w:szCs w:val="28"/>
        </w:rPr>
        <w:t xml:space="preserve"> (зарегистрирован</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Минюстом России 15.12.2016, регистрационный № </w:t>
      </w:r>
      <w:r w:rsidRPr="00747A04">
        <w:rPr>
          <w:rFonts w:ascii="Times New Roman" w:hAnsi="Times New Roman" w:cs="Times New Roman"/>
          <w:sz w:val="28"/>
          <w:szCs w:val="28"/>
        </w:rPr>
        <w:t>44741</w:t>
      </w:r>
      <w:r>
        <w:rPr>
          <w:rFonts w:ascii="Times New Roman" w:hAnsi="Times New Roman" w:cs="Times New Roman"/>
          <w:sz w:val="28"/>
          <w:szCs w:val="28"/>
        </w:rPr>
        <w:t xml:space="preserve">), от </w:t>
      </w:r>
      <w:r w:rsidRPr="00747A04">
        <w:rPr>
          <w:rFonts w:ascii="Times New Roman" w:hAnsi="Times New Roman" w:cs="Times New Roman"/>
          <w:sz w:val="28"/>
          <w:szCs w:val="28"/>
        </w:rPr>
        <w:t xml:space="preserve">17.11.2017 </w:t>
      </w:r>
      <w:r>
        <w:rPr>
          <w:rFonts w:ascii="Times New Roman" w:hAnsi="Times New Roman" w:cs="Times New Roman"/>
          <w:sz w:val="28"/>
          <w:szCs w:val="28"/>
        </w:rPr>
        <w:t>№</w:t>
      </w:r>
      <w:r w:rsidRPr="00747A04">
        <w:rPr>
          <w:rFonts w:ascii="Times New Roman" w:hAnsi="Times New Roman" w:cs="Times New Roman"/>
          <w:sz w:val="28"/>
          <w:szCs w:val="28"/>
        </w:rPr>
        <w:t xml:space="preserve"> 194н</w:t>
      </w:r>
      <w:r>
        <w:rPr>
          <w:rFonts w:ascii="Times New Roman" w:hAnsi="Times New Roman" w:cs="Times New Roman"/>
          <w:sz w:val="28"/>
          <w:szCs w:val="28"/>
        </w:rPr>
        <w:t xml:space="preserve"> </w:t>
      </w:r>
      <w:r w:rsidRPr="00747A04">
        <w:rPr>
          <w:rFonts w:ascii="Times New Roman" w:hAnsi="Times New Roman" w:cs="Times New Roman"/>
          <w:sz w:val="28"/>
          <w:szCs w:val="28"/>
        </w:rPr>
        <w:t>(</w:t>
      </w:r>
      <w:r>
        <w:rPr>
          <w:rFonts w:ascii="Times New Roman" w:hAnsi="Times New Roman" w:cs="Times New Roman"/>
          <w:sz w:val="28"/>
          <w:szCs w:val="28"/>
        </w:rPr>
        <w:t xml:space="preserve">зарегистрирован Минюстом России 18.12.2017, регистрационный № </w:t>
      </w:r>
      <w:r w:rsidRPr="00747A04">
        <w:rPr>
          <w:rFonts w:ascii="Times New Roman" w:hAnsi="Times New Roman" w:cs="Times New Roman"/>
          <w:sz w:val="28"/>
          <w:szCs w:val="28"/>
        </w:rPr>
        <w:t>49282);</w:t>
      </w:r>
      <w:proofErr w:type="gramEnd"/>
    </w:p>
    <w:p w:rsidR="00AB52FC" w:rsidRPr="00492F9F"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FB6280">
        <w:rPr>
          <w:rFonts w:ascii="Times New Roman" w:hAnsi="Times New Roman" w:cs="Times New Roman"/>
          <w:sz w:val="28"/>
          <w:szCs w:val="28"/>
        </w:rPr>
        <w:t>приказ</w:t>
      </w:r>
      <w:r>
        <w:rPr>
          <w:rFonts w:ascii="Times New Roman" w:hAnsi="Times New Roman" w:cs="Times New Roman"/>
          <w:sz w:val="28"/>
          <w:szCs w:val="28"/>
        </w:rPr>
        <w:t>ом</w:t>
      </w:r>
      <w:r w:rsidRPr="00FB6280">
        <w:rPr>
          <w:rFonts w:ascii="Times New Roman" w:hAnsi="Times New Roman" w:cs="Times New Roman"/>
          <w:sz w:val="28"/>
          <w:szCs w:val="28"/>
        </w:rPr>
        <w:t xml:space="preserve"> Министерства финансов </w:t>
      </w:r>
      <w:r>
        <w:rPr>
          <w:rFonts w:ascii="Times New Roman" w:hAnsi="Times New Roman" w:cs="Times New Roman"/>
          <w:sz w:val="28"/>
          <w:szCs w:val="28"/>
        </w:rPr>
        <w:t xml:space="preserve">Российской Федерации от </w:t>
      </w:r>
      <w:r w:rsidRPr="00FB6280">
        <w:rPr>
          <w:rFonts w:ascii="Times New Roman" w:hAnsi="Times New Roman" w:cs="Times New Roman"/>
          <w:sz w:val="28"/>
          <w:szCs w:val="28"/>
        </w:rPr>
        <w:t xml:space="preserve">28.12.2010 </w:t>
      </w:r>
      <w:r>
        <w:rPr>
          <w:rFonts w:ascii="Times New Roman" w:hAnsi="Times New Roman" w:cs="Times New Roman"/>
          <w:sz w:val="28"/>
          <w:szCs w:val="28"/>
        </w:rPr>
        <w:br/>
      </w:r>
      <w:r w:rsidRPr="00FB6280">
        <w:rPr>
          <w:rFonts w:ascii="Times New Roman" w:hAnsi="Times New Roman" w:cs="Times New Roman"/>
          <w:sz w:val="28"/>
          <w:szCs w:val="28"/>
        </w:rPr>
        <w:t>№ 191н «Об утверждении Инструкции о порядке составления и представления годовой, ква</w:t>
      </w:r>
      <w:r>
        <w:rPr>
          <w:rFonts w:ascii="Times New Roman" w:hAnsi="Times New Roman" w:cs="Times New Roman"/>
          <w:sz w:val="28"/>
          <w:szCs w:val="28"/>
        </w:rPr>
        <w:t xml:space="preserve">ртальной и месячной отчетности </w:t>
      </w:r>
      <w:r w:rsidRPr="00FB6280">
        <w:rPr>
          <w:rFonts w:ascii="Times New Roman" w:hAnsi="Times New Roman" w:cs="Times New Roman"/>
          <w:sz w:val="28"/>
          <w:szCs w:val="28"/>
        </w:rPr>
        <w:t>об исполнении бюджетов бюджетной системы Российской Федерации» (зарегистрирован Минюстом России  03.02.2011, регистрационный № 19693) (далее – приказ № 191н) с изменениями, внесенными приказами Минфина России от 29.12.2011 № 191н (зарегистрирован Минюстом России 16.02.2012, регистрационный № 23229), от 26.10.2012 № 138н (зарегистрирован Минюстом России 21.12.2012, регистрационный</w:t>
      </w:r>
      <w:proofErr w:type="gramEnd"/>
      <w:r w:rsidRPr="00FB6280">
        <w:rPr>
          <w:rFonts w:ascii="Times New Roman" w:hAnsi="Times New Roman" w:cs="Times New Roman"/>
          <w:sz w:val="28"/>
          <w:szCs w:val="28"/>
        </w:rPr>
        <w:t xml:space="preserve"> № </w:t>
      </w:r>
      <w:proofErr w:type="gramStart"/>
      <w:r w:rsidRPr="00FB6280">
        <w:rPr>
          <w:rFonts w:ascii="Times New Roman" w:hAnsi="Times New Roman" w:cs="Times New Roman"/>
          <w:sz w:val="28"/>
          <w:szCs w:val="28"/>
        </w:rPr>
        <w:t xml:space="preserve">26253), </w:t>
      </w:r>
      <w:r>
        <w:rPr>
          <w:rFonts w:ascii="Times New Roman" w:hAnsi="Times New Roman" w:cs="Times New Roman"/>
          <w:sz w:val="28"/>
          <w:szCs w:val="28"/>
        </w:rPr>
        <w:br/>
      </w:r>
      <w:r w:rsidRPr="00FB6280">
        <w:rPr>
          <w:rFonts w:ascii="Times New Roman" w:hAnsi="Times New Roman" w:cs="Times New Roman"/>
          <w:sz w:val="28"/>
          <w:szCs w:val="28"/>
        </w:rPr>
        <w:t xml:space="preserve">от 19.12.2014 № 157н (зарегистрирован Минюстом России 04.02.2015, регистрационный № 35856), от 26.08.2015 № 135н (зарегистрирован Минюстом России 04.09.2015, регистрационный № 38821), от 31.12.2015 № 229н (зарегистрирован Минюстом России 03.03.2016, регистрационный № 41312), </w:t>
      </w:r>
      <w:r>
        <w:rPr>
          <w:rFonts w:ascii="Times New Roman" w:hAnsi="Times New Roman" w:cs="Times New Roman"/>
          <w:sz w:val="28"/>
          <w:szCs w:val="28"/>
        </w:rPr>
        <w:br/>
      </w:r>
      <w:r w:rsidRPr="00FB6280">
        <w:rPr>
          <w:rFonts w:ascii="Times New Roman" w:hAnsi="Times New Roman" w:cs="Times New Roman"/>
          <w:sz w:val="28"/>
          <w:szCs w:val="28"/>
        </w:rPr>
        <w:t xml:space="preserve">от 16.11.2016 № 209н (зарегистрирован Минюстом России 15.12.2016, регистрационный № 44741), от 02.11.2017 № 176н (зарегистрирован Минюстом России 05.12.2017, регистрационный № 49101), от 07.03.2018 № 43н (зарегистрирован Минюстом России 30.03.2018, регистрационный № 50573), </w:t>
      </w:r>
      <w:r>
        <w:rPr>
          <w:rFonts w:ascii="Times New Roman" w:hAnsi="Times New Roman" w:cs="Times New Roman"/>
          <w:sz w:val="28"/>
          <w:szCs w:val="28"/>
        </w:rPr>
        <w:br/>
      </w:r>
      <w:r w:rsidRPr="00FB6280">
        <w:rPr>
          <w:rFonts w:ascii="Times New Roman" w:hAnsi="Times New Roman" w:cs="Times New Roman"/>
          <w:sz w:val="28"/>
          <w:szCs w:val="28"/>
        </w:rPr>
        <w:t>от 30.11.2018 № 244н (зарегистрирован Минюстом</w:t>
      </w:r>
      <w:proofErr w:type="gramEnd"/>
      <w:r w:rsidRPr="00FB6280">
        <w:rPr>
          <w:rFonts w:ascii="Times New Roman" w:hAnsi="Times New Roman" w:cs="Times New Roman"/>
          <w:sz w:val="28"/>
          <w:szCs w:val="28"/>
        </w:rPr>
        <w:t xml:space="preserve"> </w:t>
      </w:r>
      <w:proofErr w:type="gramStart"/>
      <w:r w:rsidRPr="00FB6280">
        <w:rPr>
          <w:rFonts w:ascii="Times New Roman" w:hAnsi="Times New Roman" w:cs="Times New Roman"/>
          <w:sz w:val="28"/>
          <w:szCs w:val="28"/>
        </w:rPr>
        <w:t>России 27.12.2018, регистрационный № 53200), от 28.02.2019 № 31н (зарегистрирован Минюстом России 11.04.2019, регистрационный № 54342), от 16.05.2019 № 72н (зарегистрир</w:t>
      </w:r>
      <w:r>
        <w:rPr>
          <w:rFonts w:ascii="Times New Roman" w:hAnsi="Times New Roman" w:cs="Times New Roman"/>
          <w:sz w:val="28"/>
          <w:szCs w:val="28"/>
        </w:rPr>
        <w:t>ован Минюстом России 11.06.2019</w:t>
      </w:r>
      <w:r w:rsidRPr="00FB6280">
        <w:rPr>
          <w:rFonts w:ascii="Times New Roman" w:hAnsi="Times New Roman" w:cs="Times New Roman"/>
          <w:sz w:val="28"/>
          <w:szCs w:val="28"/>
        </w:rPr>
        <w:t>, регистрационный № 54911)</w:t>
      </w:r>
      <w:r>
        <w:rPr>
          <w:rFonts w:ascii="Times New Roman" w:hAnsi="Times New Roman" w:cs="Times New Roman"/>
          <w:sz w:val="28"/>
          <w:szCs w:val="28"/>
        </w:rPr>
        <w:t xml:space="preserve">, </w:t>
      </w:r>
      <w:r>
        <w:rPr>
          <w:rFonts w:ascii="Times New Roman" w:hAnsi="Times New Roman" w:cs="Times New Roman"/>
          <w:sz w:val="28"/>
          <w:szCs w:val="28"/>
        </w:rPr>
        <w:br/>
      </w:r>
      <w:r>
        <w:rPr>
          <w:rFonts w:ascii="Times New Roman" w:eastAsiaTheme="minorHAnsi" w:hAnsi="Times New Roman" w:cs="Times New Roman"/>
          <w:color w:val="auto"/>
          <w:sz w:val="28"/>
          <w:szCs w:val="28"/>
          <w:lang w:eastAsia="en-US" w:bidi="ar-SA"/>
        </w:rPr>
        <w:t xml:space="preserve">от 20.08.2019 № 131н (зарегистрирован </w:t>
      </w:r>
      <w:r>
        <w:rPr>
          <w:rFonts w:ascii="Times New Roman" w:hAnsi="Times New Roman" w:cs="Times New Roman"/>
          <w:sz w:val="28"/>
          <w:szCs w:val="28"/>
        </w:rPr>
        <w:t>Минюстом России</w:t>
      </w:r>
      <w:r>
        <w:rPr>
          <w:rFonts w:ascii="Times New Roman" w:eastAsiaTheme="minorHAnsi" w:hAnsi="Times New Roman" w:cs="Times New Roman"/>
          <w:color w:val="auto"/>
          <w:sz w:val="28"/>
          <w:szCs w:val="28"/>
          <w:lang w:eastAsia="en-US" w:bidi="ar-SA"/>
        </w:rPr>
        <w:t xml:space="preserve"> 08.10.2019 № 56184)</w:t>
      </w:r>
      <w:r>
        <w:rPr>
          <w:rFonts w:ascii="Times New Roman" w:hAnsi="Times New Roman" w:cs="Times New Roman"/>
          <w:sz w:val="28"/>
          <w:szCs w:val="28"/>
        </w:rPr>
        <w:t>;</w:t>
      </w:r>
      <w:proofErr w:type="gramEnd"/>
    </w:p>
    <w:p w:rsidR="00AB52FC"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proofErr w:type="gramStart"/>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 xml:space="preserve">«Концептуальные основы </w:t>
      </w:r>
      <w:r>
        <w:rPr>
          <w:rFonts w:ascii="Times New Roman" w:hAnsi="Times New Roman" w:cs="Times New Roman"/>
          <w:sz w:val="28"/>
          <w:szCs w:val="28"/>
        </w:rPr>
        <w:t xml:space="preserve">бухгалтерского учета </w:t>
      </w:r>
      <w:r>
        <w:rPr>
          <w:rFonts w:ascii="Times New Roman" w:hAnsi="Times New Roman" w:cs="Times New Roman"/>
          <w:sz w:val="28"/>
          <w:szCs w:val="28"/>
        </w:rPr>
        <w:br/>
        <w:t>и отчетности организаций государственного сектора</w:t>
      </w:r>
      <w:r w:rsidRPr="008C5EFB">
        <w:rPr>
          <w:rFonts w:ascii="Times New Roman" w:hAnsi="Times New Roman" w:cs="Times New Roman"/>
          <w:sz w:val="28"/>
          <w:szCs w:val="28"/>
        </w:rPr>
        <w:t xml:space="preserve">»,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rPr>
        <w:t xml:space="preserve"> от 31.12.2016 </w:t>
      </w:r>
      <w:r w:rsidRPr="008C5EFB">
        <w:rPr>
          <w:rFonts w:ascii="Times New Roman" w:hAnsi="Times New Roman" w:cs="Times New Roman"/>
          <w:sz w:val="28"/>
          <w:szCs w:val="28"/>
        </w:rPr>
        <w:t>№ 256н  (</w:t>
      </w:r>
      <w:r>
        <w:rPr>
          <w:rFonts w:ascii="Times New Roman" w:hAnsi="Times New Roman" w:cs="Times New Roman"/>
          <w:sz w:val="28"/>
          <w:szCs w:val="28"/>
        </w:rPr>
        <w:t>зарегистрирован Минюстом России 27.04.2017,</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46517) </w:t>
      </w:r>
      <w:r>
        <w:rPr>
          <w:rFonts w:ascii="Times New Roman" w:hAnsi="Times New Roman" w:cs="Times New Roman"/>
          <w:sz w:val="28"/>
          <w:szCs w:val="28"/>
        </w:rPr>
        <w:br/>
      </w:r>
      <w:r w:rsidRPr="008C5EFB">
        <w:rPr>
          <w:rFonts w:ascii="Times New Roman" w:hAnsi="Times New Roman" w:cs="Times New Roman"/>
          <w:sz w:val="28"/>
          <w:szCs w:val="28"/>
        </w:rPr>
        <w:t xml:space="preserve">(далее – федеральный стандарт № 256н «Концептуальные основы бухучета </w:t>
      </w:r>
      <w:r>
        <w:rPr>
          <w:rFonts w:ascii="Times New Roman" w:hAnsi="Times New Roman" w:cs="Times New Roman"/>
          <w:sz w:val="28"/>
          <w:szCs w:val="28"/>
        </w:rPr>
        <w:br/>
      </w:r>
      <w:r w:rsidRPr="008C5EFB">
        <w:rPr>
          <w:rFonts w:ascii="Times New Roman" w:hAnsi="Times New Roman" w:cs="Times New Roman"/>
          <w:sz w:val="28"/>
          <w:szCs w:val="28"/>
        </w:rPr>
        <w:t>и отчетности»)</w:t>
      </w:r>
      <w:r>
        <w:rPr>
          <w:rFonts w:ascii="Times New Roman" w:hAnsi="Times New Roman" w:cs="Times New Roman"/>
          <w:sz w:val="28"/>
          <w:szCs w:val="28"/>
        </w:rPr>
        <w:t xml:space="preserve"> с изменениями, внесенным приказам Минфина России </w:t>
      </w:r>
      <w:r>
        <w:rPr>
          <w:rFonts w:ascii="Times New Roman" w:hAnsi="Times New Roman" w:cs="Times New Roman"/>
          <w:sz w:val="28"/>
          <w:szCs w:val="28"/>
        </w:rPr>
        <w:br/>
      </w:r>
      <w:r>
        <w:rPr>
          <w:rFonts w:ascii="Times New Roman" w:eastAsiaTheme="minorHAnsi" w:hAnsi="Times New Roman" w:cs="Times New Roman"/>
          <w:color w:val="auto"/>
          <w:sz w:val="28"/>
          <w:szCs w:val="28"/>
          <w:lang w:eastAsia="en-US" w:bidi="ar-SA"/>
        </w:rPr>
        <w:t>от 10.06.2019 № 94н (зарегистрирован Минюстом России 04.07.2019, регистрационный № 55140);</w:t>
      </w:r>
      <w:proofErr w:type="gramEnd"/>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lastRenderedPageBreak/>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 xml:space="preserve">«Основные средства»,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от </w:t>
      </w:r>
      <w:r>
        <w:rPr>
          <w:rFonts w:ascii="Times New Roman" w:hAnsi="Times New Roman" w:cs="Times New Roman"/>
          <w:sz w:val="28"/>
          <w:szCs w:val="28"/>
        </w:rPr>
        <w:t>31.12.2016</w:t>
      </w:r>
      <w:r w:rsidRPr="008C5EFB">
        <w:rPr>
          <w:rFonts w:ascii="Times New Roman" w:hAnsi="Times New Roman" w:cs="Times New Roman"/>
          <w:sz w:val="28"/>
          <w:szCs w:val="28"/>
        </w:rPr>
        <w:t xml:space="preserve"> № 257н  (</w:t>
      </w:r>
      <w:r>
        <w:rPr>
          <w:rFonts w:ascii="Times New Roman" w:hAnsi="Times New Roman" w:cs="Times New Roman"/>
          <w:sz w:val="28"/>
          <w:szCs w:val="28"/>
        </w:rPr>
        <w:t xml:space="preserve">зарегистрирован Минюстом России 27.04.2017, </w:t>
      </w:r>
      <w:r w:rsidRPr="008C5EFB">
        <w:rPr>
          <w:rFonts w:ascii="Times New Roman" w:hAnsi="Times New Roman" w:cs="Times New Roman"/>
          <w:sz w:val="28"/>
          <w:szCs w:val="28"/>
        </w:rPr>
        <w:t>регистрационный</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46518) </w:t>
      </w:r>
      <w:r>
        <w:rPr>
          <w:rFonts w:ascii="Times New Roman" w:hAnsi="Times New Roman" w:cs="Times New Roman"/>
          <w:sz w:val="28"/>
          <w:szCs w:val="28"/>
        </w:rPr>
        <w:br/>
      </w:r>
      <w:r w:rsidRPr="008C5EFB">
        <w:rPr>
          <w:rFonts w:ascii="Times New Roman" w:hAnsi="Times New Roman" w:cs="Times New Roman"/>
          <w:sz w:val="28"/>
          <w:szCs w:val="28"/>
        </w:rPr>
        <w:t>(далее – федеральный стандарт № 257н «Основные средства»);</w:t>
      </w:r>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 xml:space="preserve">«Аренда»,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от </w:t>
      </w:r>
      <w:r>
        <w:rPr>
          <w:rFonts w:ascii="Times New Roman" w:hAnsi="Times New Roman" w:cs="Times New Roman"/>
          <w:sz w:val="28"/>
          <w:szCs w:val="28"/>
        </w:rPr>
        <w:t>31.12.2016</w:t>
      </w:r>
      <w:r w:rsidRPr="008C5EFB">
        <w:rPr>
          <w:rFonts w:ascii="Times New Roman" w:hAnsi="Times New Roman" w:cs="Times New Roman"/>
          <w:sz w:val="28"/>
          <w:szCs w:val="28"/>
        </w:rPr>
        <w:t xml:space="preserve"> № 258н (</w:t>
      </w:r>
      <w:proofErr w:type="gramStart"/>
      <w:r>
        <w:rPr>
          <w:rFonts w:ascii="Times New Roman" w:hAnsi="Times New Roman" w:cs="Times New Roman"/>
          <w:sz w:val="28"/>
          <w:szCs w:val="28"/>
        </w:rPr>
        <w:t>зарегистрирован</w:t>
      </w:r>
      <w:proofErr w:type="gramEnd"/>
      <w:r>
        <w:rPr>
          <w:rFonts w:ascii="Times New Roman" w:hAnsi="Times New Roman" w:cs="Times New Roman"/>
          <w:sz w:val="28"/>
          <w:szCs w:val="28"/>
        </w:rPr>
        <w:t xml:space="preserve"> Минюстом России 04.05.2017, </w:t>
      </w:r>
      <w:r w:rsidRPr="008C5EFB">
        <w:rPr>
          <w:rFonts w:ascii="Times New Roman" w:hAnsi="Times New Roman" w:cs="Times New Roman"/>
          <w:sz w:val="28"/>
          <w:szCs w:val="28"/>
        </w:rPr>
        <w:t xml:space="preserve">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46606);</w:t>
      </w:r>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 -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 xml:space="preserve">«Обесценение активов»,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от </w:t>
      </w:r>
      <w:r>
        <w:rPr>
          <w:rFonts w:ascii="Times New Roman" w:hAnsi="Times New Roman" w:cs="Times New Roman"/>
          <w:sz w:val="28"/>
          <w:szCs w:val="28"/>
        </w:rPr>
        <w:t>31.12.2016</w:t>
      </w:r>
      <w:r w:rsidRPr="008C5EFB">
        <w:rPr>
          <w:rFonts w:ascii="Times New Roman" w:hAnsi="Times New Roman" w:cs="Times New Roman"/>
          <w:sz w:val="28"/>
          <w:szCs w:val="28"/>
        </w:rPr>
        <w:t xml:space="preserve"> № 259н  (</w:t>
      </w:r>
      <w:proofErr w:type="gramStart"/>
      <w:r>
        <w:rPr>
          <w:rFonts w:ascii="Times New Roman" w:hAnsi="Times New Roman" w:cs="Times New Roman"/>
          <w:sz w:val="28"/>
          <w:szCs w:val="28"/>
        </w:rPr>
        <w:t>зарегистрирован</w:t>
      </w:r>
      <w:proofErr w:type="gramEnd"/>
      <w:r>
        <w:rPr>
          <w:rFonts w:ascii="Times New Roman" w:hAnsi="Times New Roman" w:cs="Times New Roman"/>
          <w:sz w:val="28"/>
          <w:szCs w:val="28"/>
        </w:rPr>
        <w:t xml:space="preserve"> Минюстом России 27.04.2017</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46520);</w:t>
      </w:r>
    </w:p>
    <w:p w:rsidR="00AB52FC" w:rsidRPr="00A66316" w:rsidRDefault="00AB52FC" w:rsidP="00887B1A">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proofErr w:type="gramStart"/>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 xml:space="preserve">«Представление бухгалтерской (финансовой) отчетности»,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от </w:t>
      </w:r>
      <w:r w:rsidRPr="000208AC">
        <w:rPr>
          <w:rFonts w:ascii="Times New Roman" w:hAnsi="Times New Roman" w:cs="Times New Roman"/>
          <w:sz w:val="28"/>
          <w:szCs w:val="28"/>
        </w:rPr>
        <w:t xml:space="preserve">31.12.2016 </w:t>
      </w:r>
      <w:r w:rsidRPr="008C5EFB">
        <w:rPr>
          <w:rFonts w:ascii="Times New Roman" w:hAnsi="Times New Roman" w:cs="Times New Roman"/>
          <w:sz w:val="28"/>
          <w:szCs w:val="28"/>
        </w:rPr>
        <w:t>№ 260н  (</w:t>
      </w:r>
      <w:r>
        <w:rPr>
          <w:rFonts w:ascii="Times New Roman" w:hAnsi="Times New Roman" w:cs="Times New Roman"/>
          <w:sz w:val="28"/>
          <w:szCs w:val="28"/>
        </w:rPr>
        <w:t>зарегистрирован Минюстом России 27.04.2017,</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46519) (далее – федеральный стандарт № 260н «Представление бухгалтерской (финансовой) отчетности»)</w:t>
      </w:r>
      <w:r>
        <w:rPr>
          <w:rFonts w:ascii="Times New Roman" w:hAnsi="Times New Roman" w:cs="Times New Roman"/>
          <w:sz w:val="28"/>
          <w:szCs w:val="28"/>
        </w:rPr>
        <w:t>, с изменениями, внесенными приказ</w:t>
      </w:r>
      <w:r w:rsidR="00887B1A">
        <w:rPr>
          <w:rFonts w:ascii="Times New Roman" w:hAnsi="Times New Roman" w:cs="Times New Roman"/>
          <w:sz w:val="28"/>
          <w:szCs w:val="28"/>
        </w:rPr>
        <w:t>ами</w:t>
      </w:r>
      <w:r>
        <w:rPr>
          <w:rFonts w:ascii="Times New Roman" w:hAnsi="Times New Roman" w:cs="Times New Roman"/>
          <w:sz w:val="28"/>
          <w:szCs w:val="28"/>
        </w:rPr>
        <w:t xml:space="preserve"> Минфина России от </w:t>
      </w:r>
      <w:r>
        <w:rPr>
          <w:rFonts w:ascii="Times New Roman" w:eastAsiaTheme="minorHAnsi" w:hAnsi="Times New Roman" w:cs="Times New Roman"/>
          <w:color w:val="auto"/>
          <w:sz w:val="28"/>
          <w:szCs w:val="28"/>
          <w:lang w:eastAsia="en-US" w:bidi="ar-SA"/>
        </w:rPr>
        <w:t>10.06.2019 № 93н (зарегистрирован Минюстом России  04.07.2019, регистрационный № 55130)</w:t>
      </w:r>
      <w:r w:rsidR="00887B1A">
        <w:rPr>
          <w:rFonts w:ascii="Times New Roman" w:eastAsiaTheme="minorHAnsi" w:hAnsi="Times New Roman" w:cs="Times New Roman"/>
          <w:color w:val="auto"/>
          <w:sz w:val="28"/>
          <w:szCs w:val="28"/>
          <w:lang w:eastAsia="en-US" w:bidi="ar-SA"/>
        </w:rPr>
        <w:t>, от 1</w:t>
      </w:r>
      <w:r w:rsidR="00386EBC">
        <w:rPr>
          <w:rFonts w:ascii="Times New Roman" w:eastAsiaTheme="minorHAnsi" w:hAnsi="Times New Roman" w:cs="Times New Roman"/>
          <w:color w:val="auto"/>
          <w:sz w:val="28"/>
          <w:szCs w:val="28"/>
          <w:lang w:eastAsia="en-US" w:bidi="ar-SA"/>
        </w:rPr>
        <w:t>3</w:t>
      </w:r>
      <w:r w:rsidR="00887B1A">
        <w:rPr>
          <w:rFonts w:ascii="Times New Roman" w:eastAsiaTheme="minorHAnsi" w:hAnsi="Times New Roman" w:cs="Times New Roman"/>
          <w:color w:val="auto"/>
          <w:sz w:val="28"/>
          <w:szCs w:val="28"/>
          <w:lang w:eastAsia="en-US" w:bidi="ar-SA"/>
        </w:rPr>
        <w:t>.12.2019 № 231н (зарегистрирован Минюстом России 27.01.2020 № 57276)</w:t>
      </w:r>
      <w:r w:rsidRPr="00A66316">
        <w:rPr>
          <w:rFonts w:ascii="Times New Roman" w:hAnsi="Times New Roman" w:cs="Times New Roman"/>
          <w:sz w:val="28"/>
          <w:szCs w:val="28"/>
        </w:rPr>
        <w:t>;</w:t>
      </w:r>
      <w:proofErr w:type="gramEnd"/>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 -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 xml:space="preserve">«Учетная политика, оценочные значения и ошибки»,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w:t>
      </w:r>
      <w:r>
        <w:rPr>
          <w:rFonts w:ascii="Times New Roman" w:hAnsi="Times New Roman" w:cs="Times New Roman"/>
          <w:sz w:val="28"/>
          <w:szCs w:val="28"/>
        </w:rPr>
        <w:br/>
      </w:r>
      <w:r w:rsidRPr="008C5EFB">
        <w:rPr>
          <w:rFonts w:ascii="Times New Roman" w:hAnsi="Times New Roman" w:cs="Times New Roman"/>
          <w:sz w:val="28"/>
          <w:szCs w:val="28"/>
          <w:shd w:val="clear" w:color="auto" w:fill="FFFFFF"/>
        </w:rPr>
        <w:t xml:space="preserve">от </w:t>
      </w:r>
      <w:r>
        <w:rPr>
          <w:rFonts w:ascii="Times New Roman" w:hAnsi="Times New Roman" w:cs="Times New Roman"/>
          <w:sz w:val="28"/>
          <w:szCs w:val="28"/>
        </w:rPr>
        <w:t>30.12.2017</w:t>
      </w:r>
      <w:r w:rsidRPr="008C5EFB">
        <w:rPr>
          <w:rFonts w:ascii="Times New Roman" w:hAnsi="Times New Roman" w:cs="Times New Roman"/>
          <w:sz w:val="28"/>
          <w:szCs w:val="28"/>
          <w:shd w:val="clear" w:color="auto" w:fill="FFFFFF"/>
        </w:rPr>
        <w:t xml:space="preserve"> </w:t>
      </w:r>
      <w:r w:rsidRPr="008C5EFB">
        <w:rPr>
          <w:rFonts w:ascii="Times New Roman" w:hAnsi="Times New Roman" w:cs="Times New Roman"/>
          <w:sz w:val="28"/>
          <w:szCs w:val="28"/>
        </w:rPr>
        <w:t>№ 274н  (</w:t>
      </w:r>
      <w:proofErr w:type="gramStart"/>
      <w:r>
        <w:rPr>
          <w:rFonts w:ascii="Times New Roman" w:hAnsi="Times New Roman" w:cs="Times New Roman"/>
          <w:sz w:val="28"/>
          <w:szCs w:val="28"/>
        </w:rPr>
        <w:t>зарегистрирован</w:t>
      </w:r>
      <w:proofErr w:type="gramEnd"/>
      <w:r>
        <w:rPr>
          <w:rFonts w:ascii="Times New Roman" w:hAnsi="Times New Roman" w:cs="Times New Roman"/>
          <w:sz w:val="28"/>
          <w:szCs w:val="28"/>
        </w:rPr>
        <w:t xml:space="preserve"> Минюстом России 18.05.2018</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51123)</w:t>
      </w:r>
      <w:r w:rsidR="00887B1A">
        <w:rPr>
          <w:rFonts w:ascii="Times New Roman" w:hAnsi="Times New Roman" w:cs="Times New Roman"/>
          <w:sz w:val="28"/>
          <w:szCs w:val="28"/>
        </w:rPr>
        <w:t xml:space="preserve">, с изменениями, внесенными приказом Минфина России от </w:t>
      </w:r>
      <w:r w:rsidR="00887B1A">
        <w:rPr>
          <w:rFonts w:ascii="Times New Roman" w:eastAsiaTheme="minorHAnsi" w:hAnsi="Times New Roman" w:cs="Times New Roman"/>
          <w:color w:val="auto"/>
          <w:sz w:val="28"/>
          <w:szCs w:val="28"/>
          <w:lang w:eastAsia="en-US" w:bidi="ar-SA"/>
        </w:rPr>
        <w:t>19.12.2019 № 243н (зарегистрирован Минюстом России  04.02.2020, регистрационный № 57414)</w:t>
      </w:r>
      <w:r w:rsidRPr="008C5EFB">
        <w:rPr>
          <w:rFonts w:ascii="Times New Roman" w:hAnsi="Times New Roman" w:cs="Times New Roman"/>
          <w:sz w:val="28"/>
          <w:szCs w:val="28"/>
        </w:rPr>
        <w:t>;</w:t>
      </w:r>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  -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w:t>
      </w:r>
      <w:r w:rsidRPr="008C5EFB">
        <w:rPr>
          <w:rFonts w:ascii="Times New Roman" w:hAnsi="Times New Roman" w:cs="Times New Roman"/>
          <w:sz w:val="28"/>
          <w:szCs w:val="28"/>
          <w:shd w:val="clear" w:color="auto" w:fill="FFFFFF"/>
        </w:rPr>
        <w:t>События после отчетной даты</w:t>
      </w:r>
      <w:r w:rsidRPr="008C5EFB">
        <w:rPr>
          <w:rFonts w:ascii="Times New Roman" w:hAnsi="Times New Roman" w:cs="Times New Roman"/>
          <w:sz w:val="28"/>
          <w:szCs w:val="28"/>
        </w:rPr>
        <w:t xml:space="preserve">»,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w:t>
      </w:r>
      <w:r w:rsidRPr="008C5EFB">
        <w:rPr>
          <w:rFonts w:ascii="Times New Roman" w:hAnsi="Times New Roman" w:cs="Times New Roman"/>
          <w:sz w:val="28"/>
          <w:szCs w:val="28"/>
          <w:shd w:val="clear" w:color="auto" w:fill="FFFFFF"/>
        </w:rPr>
        <w:t xml:space="preserve">от </w:t>
      </w:r>
      <w:r w:rsidRPr="000208AC">
        <w:rPr>
          <w:rFonts w:ascii="Times New Roman" w:hAnsi="Times New Roman" w:cs="Times New Roman"/>
          <w:sz w:val="28"/>
          <w:szCs w:val="28"/>
        </w:rPr>
        <w:t>30.12.2017</w:t>
      </w:r>
      <w:r>
        <w:rPr>
          <w:rFonts w:ascii="Times New Roman" w:hAnsi="Times New Roman" w:cs="Times New Roman"/>
          <w:sz w:val="28"/>
          <w:szCs w:val="28"/>
        </w:rPr>
        <w:t xml:space="preserve"> </w:t>
      </w:r>
      <w:r w:rsidRPr="008C5EFB">
        <w:rPr>
          <w:rFonts w:ascii="Times New Roman" w:hAnsi="Times New Roman" w:cs="Times New Roman"/>
          <w:sz w:val="28"/>
          <w:szCs w:val="28"/>
          <w:shd w:val="clear" w:color="auto" w:fill="FFFFFF"/>
        </w:rPr>
        <w:t xml:space="preserve">№ </w:t>
      </w:r>
      <w:r w:rsidRPr="008C5EFB">
        <w:rPr>
          <w:rFonts w:ascii="Times New Roman" w:hAnsi="Times New Roman" w:cs="Times New Roman"/>
          <w:sz w:val="28"/>
          <w:szCs w:val="28"/>
        </w:rPr>
        <w:t>275н  (</w:t>
      </w:r>
      <w:r>
        <w:rPr>
          <w:rFonts w:ascii="Times New Roman" w:hAnsi="Times New Roman" w:cs="Times New Roman"/>
          <w:sz w:val="28"/>
          <w:szCs w:val="28"/>
        </w:rPr>
        <w:t>зарегистрирован Минюстом России  18.05.</w:t>
      </w:r>
      <w:r w:rsidRPr="008C5EFB">
        <w:rPr>
          <w:rFonts w:ascii="Times New Roman" w:hAnsi="Times New Roman" w:cs="Times New Roman"/>
          <w:sz w:val="28"/>
          <w:szCs w:val="28"/>
        </w:rPr>
        <w:t xml:space="preserve">2018,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51124) </w:t>
      </w:r>
      <w:r>
        <w:rPr>
          <w:rFonts w:ascii="Times New Roman" w:hAnsi="Times New Roman" w:cs="Times New Roman"/>
          <w:sz w:val="28"/>
          <w:szCs w:val="28"/>
        </w:rPr>
        <w:br/>
      </w:r>
      <w:r w:rsidRPr="008C5EFB">
        <w:rPr>
          <w:rFonts w:ascii="Times New Roman" w:hAnsi="Times New Roman" w:cs="Times New Roman"/>
          <w:sz w:val="28"/>
          <w:szCs w:val="28"/>
        </w:rPr>
        <w:t>(далее – федеральный стандарт № 275н «События после отчетной даты»)</w:t>
      </w:r>
      <w:r w:rsidR="00887B1A">
        <w:rPr>
          <w:rFonts w:ascii="Times New Roman" w:hAnsi="Times New Roman" w:cs="Times New Roman"/>
          <w:sz w:val="28"/>
          <w:szCs w:val="28"/>
        </w:rPr>
        <w:t xml:space="preserve">, с изменениями, внесенными приказом Минфина России от </w:t>
      </w:r>
      <w:r w:rsidR="00887B1A">
        <w:rPr>
          <w:rFonts w:ascii="Times New Roman" w:eastAsiaTheme="minorHAnsi" w:hAnsi="Times New Roman" w:cs="Times New Roman"/>
          <w:color w:val="auto"/>
          <w:sz w:val="28"/>
          <w:szCs w:val="28"/>
          <w:lang w:eastAsia="en-US" w:bidi="ar-SA"/>
        </w:rPr>
        <w:t xml:space="preserve">19.12.2019 № 240н (зарегистрирован Минюстом России  </w:t>
      </w:r>
      <w:r w:rsidR="00A1287B">
        <w:rPr>
          <w:rFonts w:ascii="Times New Roman" w:eastAsiaTheme="minorHAnsi" w:hAnsi="Times New Roman" w:cs="Times New Roman"/>
          <w:color w:val="auto"/>
          <w:sz w:val="28"/>
          <w:szCs w:val="28"/>
          <w:lang w:eastAsia="en-US" w:bidi="ar-SA"/>
        </w:rPr>
        <w:t>31</w:t>
      </w:r>
      <w:r w:rsidR="00887B1A">
        <w:rPr>
          <w:rFonts w:ascii="Times New Roman" w:eastAsiaTheme="minorHAnsi" w:hAnsi="Times New Roman" w:cs="Times New Roman"/>
          <w:color w:val="auto"/>
          <w:sz w:val="28"/>
          <w:szCs w:val="28"/>
          <w:lang w:eastAsia="en-US" w:bidi="ar-SA"/>
        </w:rPr>
        <w:t>.0</w:t>
      </w:r>
      <w:r w:rsidR="00A1287B">
        <w:rPr>
          <w:rFonts w:ascii="Times New Roman" w:eastAsiaTheme="minorHAnsi" w:hAnsi="Times New Roman" w:cs="Times New Roman"/>
          <w:color w:val="auto"/>
          <w:sz w:val="28"/>
          <w:szCs w:val="28"/>
          <w:lang w:eastAsia="en-US" w:bidi="ar-SA"/>
        </w:rPr>
        <w:t>1</w:t>
      </w:r>
      <w:r w:rsidR="00887B1A">
        <w:rPr>
          <w:rFonts w:ascii="Times New Roman" w:eastAsiaTheme="minorHAnsi" w:hAnsi="Times New Roman" w:cs="Times New Roman"/>
          <w:color w:val="auto"/>
          <w:sz w:val="28"/>
          <w:szCs w:val="28"/>
          <w:lang w:eastAsia="en-US" w:bidi="ar-SA"/>
        </w:rPr>
        <w:t>.2020, регистрационный № 57</w:t>
      </w:r>
      <w:r w:rsidR="00A1287B">
        <w:rPr>
          <w:rFonts w:ascii="Times New Roman" w:eastAsiaTheme="minorHAnsi" w:hAnsi="Times New Roman" w:cs="Times New Roman"/>
          <w:color w:val="auto"/>
          <w:sz w:val="28"/>
          <w:szCs w:val="28"/>
          <w:lang w:eastAsia="en-US" w:bidi="ar-SA"/>
        </w:rPr>
        <w:t>384</w:t>
      </w:r>
      <w:r w:rsidR="00887B1A">
        <w:rPr>
          <w:rFonts w:ascii="Times New Roman" w:eastAsiaTheme="minorHAnsi" w:hAnsi="Times New Roman" w:cs="Times New Roman"/>
          <w:color w:val="auto"/>
          <w:sz w:val="28"/>
          <w:szCs w:val="28"/>
          <w:lang w:eastAsia="en-US" w:bidi="ar-SA"/>
        </w:rPr>
        <w:t>)</w:t>
      </w:r>
      <w:r w:rsidRPr="008C5EFB">
        <w:rPr>
          <w:rFonts w:ascii="Times New Roman" w:hAnsi="Times New Roman" w:cs="Times New Roman"/>
          <w:sz w:val="28"/>
          <w:szCs w:val="28"/>
        </w:rPr>
        <w:t>;</w:t>
      </w:r>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w:t>
      </w:r>
      <w:r w:rsidRPr="008C5EFB">
        <w:rPr>
          <w:rFonts w:ascii="Times New Roman" w:hAnsi="Times New Roman" w:cs="Times New Roman"/>
          <w:sz w:val="28"/>
          <w:szCs w:val="28"/>
          <w:shd w:val="clear" w:color="auto" w:fill="FFFFFF"/>
        </w:rPr>
        <w:t>Отчет о движении денежных средств</w:t>
      </w:r>
      <w:r w:rsidRPr="008C5EFB">
        <w:rPr>
          <w:rFonts w:ascii="Times New Roman" w:hAnsi="Times New Roman" w:cs="Times New Roman"/>
          <w:sz w:val="28"/>
          <w:szCs w:val="28"/>
        </w:rPr>
        <w:t xml:space="preserve">»,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w:t>
      </w:r>
      <w:r w:rsidRPr="008C5EFB">
        <w:rPr>
          <w:rFonts w:ascii="Times New Roman" w:hAnsi="Times New Roman" w:cs="Times New Roman"/>
          <w:sz w:val="28"/>
          <w:szCs w:val="28"/>
          <w:shd w:val="clear" w:color="auto" w:fill="FFFFFF"/>
        </w:rPr>
        <w:t xml:space="preserve">от </w:t>
      </w:r>
      <w:r w:rsidRPr="000208AC">
        <w:rPr>
          <w:rFonts w:ascii="Times New Roman" w:hAnsi="Times New Roman" w:cs="Times New Roman"/>
          <w:sz w:val="28"/>
          <w:szCs w:val="28"/>
        </w:rPr>
        <w:t>30.12.2017</w:t>
      </w:r>
      <w:r w:rsidRPr="008C5EFB">
        <w:rPr>
          <w:rFonts w:ascii="Times New Roman" w:hAnsi="Times New Roman" w:cs="Times New Roman"/>
          <w:sz w:val="28"/>
          <w:szCs w:val="28"/>
          <w:shd w:val="clear" w:color="auto" w:fill="FFFFFF"/>
        </w:rPr>
        <w:t xml:space="preserve"> №</w:t>
      </w:r>
      <w:r w:rsidRPr="008C5EFB">
        <w:rPr>
          <w:rFonts w:ascii="Times New Roman" w:hAnsi="Times New Roman" w:cs="Times New Roman"/>
          <w:sz w:val="28"/>
          <w:szCs w:val="28"/>
        </w:rPr>
        <w:t xml:space="preserve"> 278н  </w:t>
      </w:r>
      <w:r w:rsidRPr="008C5EFB">
        <w:rPr>
          <w:rFonts w:ascii="Times New Roman" w:hAnsi="Times New Roman" w:cs="Times New Roman"/>
          <w:sz w:val="28"/>
          <w:szCs w:val="28"/>
        </w:rPr>
        <w:lastRenderedPageBreak/>
        <w:t>(</w:t>
      </w:r>
      <w:r>
        <w:rPr>
          <w:rFonts w:ascii="Times New Roman" w:hAnsi="Times New Roman" w:cs="Times New Roman"/>
          <w:sz w:val="28"/>
          <w:szCs w:val="28"/>
        </w:rPr>
        <w:t>зарегистрирован Минюстом России  26.03.</w:t>
      </w:r>
      <w:r w:rsidRPr="008C5EFB">
        <w:rPr>
          <w:rFonts w:ascii="Times New Roman" w:hAnsi="Times New Roman" w:cs="Times New Roman"/>
          <w:sz w:val="28"/>
          <w:szCs w:val="28"/>
        </w:rPr>
        <w:t xml:space="preserve">2018,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50501)</w:t>
      </w:r>
      <w:r w:rsidR="00A1287B">
        <w:rPr>
          <w:rFonts w:ascii="Times New Roman" w:hAnsi="Times New Roman" w:cs="Times New Roman"/>
          <w:sz w:val="28"/>
          <w:szCs w:val="28"/>
        </w:rPr>
        <w:t xml:space="preserve">, с изменениями, внесенными приказом Минфина России от </w:t>
      </w:r>
      <w:r w:rsidR="00A1287B">
        <w:rPr>
          <w:rFonts w:ascii="Times New Roman" w:eastAsiaTheme="minorHAnsi" w:hAnsi="Times New Roman" w:cs="Times New Roman"/>
          <w:color w:val="auto"/>
          <w:sz w:val="28"/>
          <w:szCs w:val="28"/>
          <w:lang w:eastAsia="en-US" w:bidi="ar-SA"/>
        </w:rPr>
        <w:t>13.12.2019 № 230н (зарегистрирован Минюстом России  28.01.2020, регистрационный № 57887)</w:t>
      </w:r>
      <w:r w:rsidRPr="008C5EFB">
        <w:rPr>
          <w:rFonts w:ascii="Times New Roman" w:hAnsi="Times New Roman" w:cs="Times New Roman"/>
          <w:sz w:val="28"/>
          <w:szCs w:val="28"/>
        </w:rPr>
        <w:t>;</w:t>
      </w:r>
    </w:p>
    <w:p w:rsidR="00AB52FC" w:rsidRPr="008C5EFB" w:rsidRDefault="00AB52FC" w:rsidP="00AB52FC">
      <w:pPr>
        <w:pStyle w:val="a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 -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rPr>
        <w:t>«</w:t>
      </w:r>
      <w:r w:rsidRPr="008C5EFB">
        <w:rPr>
          <w:rFonts w:ascii="Times New Roman" w:hAnsi="Times New Roman" w:cs="Times New Roman"/>
          <w:sz w:val="28"/>
          <w:szCs w:val="28"/>
          <w:shd w:val="clear" w:color="auto" w:fill="FFFFFF"/>
        </w:rPr>
        <w:t>Доходы</w:t>
      </w:r>
      <w:r w:rsidRPr="008C5EFB">
        <w:rPr>
          <w:rFonts w:ascii="Times New Roman" w:hAnsi="Times New Roman" w:cs="Times New Roman"/>
          <w:sz w:val="28"/>
          <w:szCs w:val="28"/>
        </w:rPr>
        <w:t xml:space="preserve">»,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sidRPr="008C5EFB">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от 27.02.2018</w:t>
      </w:r>
      <w:r w:rsidRPr="008C5EFB">
        <w:rPr>
          <w:rFonts w:ascii="Times New Roman" w:hAnsi="Times New Roman" w:cs="Times New Roman"/>
          <w:sz w:val="28"/>
          <w:szCs w:val="28"/>
          <w:shd w:val="clear" w:color="auto" w:fill="FFFFFF"/>
        </w:rPr>
        <w:t xml:space="preserve"> № 32н </w:t>
      </w:r>
      <w:r w:rsidRPr="008C5EFB">
        <w:rPr>
          <w:rFonts w:ascii="Times New Roman" w:hAnsi="Times New Roman" w:cs="Times New Roman"/>
          <w:sz w:val="28"/>
          <w:szCs w:val="28"/>
        </w:rPr>
        <w:t>(</w:t>
      </w:r>
      <w:r>
        <w:rPr>
          <w:rFonts w:ascii="Times New Roman" w:hAnsi="Times New Roman" w:cs="Times New Roman"/>
          <w:sz w:val="28"/>
          <w:szCs w:val="28"/>
        </w:rPr>
        <w:t>зарегистрирован Минюстом России 18.05.2018</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51122)</w:t>
      </w:r>
      <w:r w:rsidR="00A1287B">
        <w:rPr>
          <w:rFonts w:ascii="Times New Roman" w:hAnsi="Times New Roman" w:cs="Times New Roman"/>
          <w:sz w:val="28"/>
          <w:szCs w:val="28"/>
        </w:rPr>
        <w:t xml:space="preserve">, с изменениями, внесенными приказом Минфина России от </w:t>
      </w:r>
      <w:r w:rsidR="00A1287B">
        <w:rPr>
          <w:rFonts w:ascii="Times New Roman" w:eastAsiaTheme="minorHAnsi" w:hAnsi="Times New Roman" w:cs="Times New Roman"/>
          <w:color w:val="auto"/>
          <w:sz w:val="28"/>
          <w:szCs w:val="28"/>
          <w:lang w:eastAsia="en-US" w:bidi="ar-SA"/>
        </w:rPr>
        <w:t>16.12.2019 № 236н (зарегистрирован Минюстом России  29.01.2020, регистрационный № 57307)</w:t>
      </w:r>
      <w:r w:rsidRPr="008C5EFB">
        <w:rPr>
          <w:rFonts w:ascii="Times New Roman" w:hAnsi="Times New Roman" w:cs="Times New Roman"/>
          <w:sz w:val="28"/>
          <w:szCs w:val="28"/>
        </w:rPr>
        <w:t>;</w:t>
      </w:r>
    </w:p>
    <w:p w:rsidR="00AB52FC" w:rsidRDefault="00AB52FC" w:rsidP="00AB52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sidRPr="008C5EFB">
        <w:rPr>
          <w:rFonts w:ascii="Times New Roman" w:hAnsi="Times New Roman" w:cs="Times New Roman"/>
          <w:sz w:val="28"/>
          <w:szCs w:val="28"/>
          <w:shd w:val="clear" w:color="auto" w:fill="FFFFFF"/>
        </w:rPr>
        <w:t>«</w:t>
      </w:r>
      <w:r w:rsidRPr="008C5EFB">
        <w:rPr>
          <w:rFonts w:ascii="Times New Roman" w:hAnsi="Times New Roman" w:cs="Times New Roman"/>
          <w:sz w:val="28"/>
          <w:szCs w:val="28"/>
        </w:rPr>
        <w:t xml:space="preserve">Влияние изменений курсов иностранных валют», 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br/>
        <w:t xml:space="preserve">от 30.05.2018 </w:t>
      </w:r>
      <w:r w:rsidRPr="008C5EFB">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8C5EFB">
        <w:rPr>
          <w:rFonts w:ascii="Times New Roman" w:hAnsi="Times New Roman" w:cs="Times New Roman"/>
          <w:sz w:val="28"/>
          <w:szCs w:val="28"/>
          <w:shd w:val="clear" w:color="auto" w:fill="FFFFFF"/>
        </w:rPr>
        <w:t xml:space="preserve">122н </w:t>
      </w:r>
      <w:r w:rsidRPr="008C5EFB">
        <w:rPr>
          <w:rFonts w:ascii="Times New Roman" w:hAnsi="Times New Roman" w:cs="Times New Roman"/>
          <w:sz w:val="28"/>
          <w:szCs w:val="28"/>
        </w:rPr>
        <w:t>(</w:t>
      </w:r>
      <w:proofErr w:type="gramStart"/>
      <w:r>
        <w:rPr>
          <w:rFonts w:ascii="Times New Roman" w:hAnsi="Times New Roman" w:cs="Times New Roman"/>
          <w:sz w:val="28"/>
          <w:szCs w:val="28"/>
        </w:rPr>
        <w:t>зарегистрирован</w:t>
      </w:r>
      <w:proofErr w:type="gramEnd"/>
      <w:r>
        <w:rPr>
          <w:rFonts w:ascii="Times New Roman" w:hAnsi="Times New Roman" w:cs="Times New Roman"/>
          <w:sz w:val="28"/>
          <w:szCs w:val="28"/>
        </w:rPr>
        <w:t xml:space="preserve"> Минюстом России 30.05.2018</w:t>
      </w:r>
      <w:r w:rsidRPr="008C5EFB">
        <w:rPr>
          <w:rFonts w:ascii="Times New Roman" w:hAnsi="Times New Roman" w:cs="Times New Roman"/>
          <w:sz w:val="28"/>
          <w:szCs w:val="28"/>
        </w:rPr>
        <w:t xml:space="preserve">, регистрационный </w:t>
      </w:r>
      <w:r>
        <w:rPr>
          <w:rFonts w:ascii="Times New Roman" w:hAnsi="Times New Roman" w:cs="Times New Roman"/>
          <w:color w:val="000000" w:themeColor="text1"/>
          <w:sz w:val="28"/>
          <w:szCs w:val="28"/>
        </w:rPr>
        <w:t>№</w:t>
      </w:r>
      <w:r w:rsidRPr="008C5EFB">
        <w:rPr>
          <w:rFonts w:ascii="Times New Roman" w:hAnsi="Times New Roman" w:cs="Times New Roman"/>
          <w:sz w:val="28"/>
          <w:szCs w:val="28"/>
        </w:rPr>
        <w:t xml:space="preserve"> 51487)</w:t>
      </w:r>
      <w:r w:rsidR="00A1287B">
        <w:rPr>
          <w:rFonts w:ascii="Times New Roman" w:hAnsi="Times New Roman" w:cs="Times New Roman"/>
          <w:sz w:val="28"/>
          <w:szCs w:val="28"/>
        </w:rPr>
        <w:t xml:space="preserve">, с изменениями, внесенными приказом Минфина России от </w:t>
      </w:r>
      <w:r w:rsidR="00A1287B">
        <w:rPr>
          <w:rFonts w:ascii="Times New Roman" w:eastAsiaTheme="minorHAnsi" w:hAnsi="Times New Roman" w:cs="Times New Roman"/>
          <w:color w:val="auto"/>
          <w:sz w:val="28"/>
          <w:szCs w:val="28"/>
          <w:lang w:eastAsia="en-US" w:bidi="ar-SA"/>
        </w:rPr>
        <w:t>10.12.2019 № 221н (зарегистрирован Минюстом России 17.01.2020, регистрационный № 57194)</w:t>
      </w:r>
      <w:r>
        <w:rPr>
          <w:rFonts w:ascii="Times New Roman" w:hAnsi="Times New Roman" w:cs="Times New Roman"/>
          <w:sz w:val="28"/>
          <w:szCs w:val="28"/>
        </w:rPr>
        <w:t>;</w:t>
      </w:r>
    </w:p>
    <w:p w:rsidR="00AB52FC"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 xml:space="preserve">Резервы. Раскрытие информации об условных обязательствах и условных активах», </w:t>
      </w:r>
      <w:r w:rsidRPr="008C5EFB">
        <w:rPr>
          <w:rFonts w:ascii="Times New Roman" w:hAnsi="Times New Roman" w:cs="Times New Roman"/>
          <w:sz w:val="28"/>
          <w:szCs w:val="28"/>
        </w:rPr>
        <w:t xml:space="preserve">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shd w:val="clear" w:color="auto" w:fill="FFFFFF"/>
        </w:rPr>
        <w:t xml:space="preserve"> </w:t>
      </w:r>
      <w:r>
        <w:rPr>
          <w:rFonts w:ascii="Times New Roman" w:eastAsiaTheme="minorHAnsi" w:hAnsi="Times New Roman" w:cs="Times New Roman"/>
          <w:color w:val="auto"/>
          <w:sz w:val="28"/>
          <w:szCs w:val="28"/>
          <w:lang w:eastAsia="en-US" w:bidi="ar-SA"/>
        </w:rPr>
        <w:t>от 30.05.2018 № 124н (</w:t>
      </w:r>
      <w:proofErr w:type="gramStart"/>
      <w:r>
        <w:rPr>
          <w:rFonts w:ascii="Times New Roman" w:eastAsiaTheme="minorHAnsi" w:hAnsi="Times New Roman" w:cs="Times New Roman"/>
          <w:color w:val="auto"/>
          <w:sz w:val="28"/>
          <w:szCs w:val="28"/>
          <w:lang w:eastAsia="en-US" w:bidi="ar-SA"/>
        </w:rPr>
        <w:t>зарегистрирован</w:t>
      </w:r>
      <w:proofErr w:type="gramEnd"/>
      <w:r>
        <w:rPr>
          <w:rFonts w:ascii="Times New Roman" w:eastAsiaTheme="minorHAnsi" w:hAnsi="Times New Roman" w:cs="Times New Roman"/>
          <w:color w:val="auto"/>
          <w:sz w:val="28"/>
          <w:szCs w:val="28"/>
          <w:lang w:eastAsia="en-US" w:bidi="ar-SA"/>
        </w:rPr>
        <w:t xml:space="preserve"> </w:t>
      </w:r>
      <w:r>
        <w:rPr>
          <w:rFonts w:ascii="Times New Roman" w:hAnsi="Times New Roman" w:cs="Times New Roman"/>
          <w:sz w:val="28"/>
          <w:szCs w:val="28"/>
        </w:rPr>
        <w:t xml:space="preserve">Минюстом России </w:t>
      </w:r>
      <w:r>
        <w:rPr>
          <w:rFonts w:ascii="Times New Roman" w:eastAsiaTheme="minorHAnsi" w:hAnsi="Times New Roman" w:cs="Times New Roman"/>
          <w:color w:val="auto"/>
          <w:sz w:val="28"/>
          <w:szCs w:val="28"/>
          <w:lang w:eastAsia="en-US" w:bidi="ar-SA"/>
        </w:rPr>
        <w:t>29.06.2018, регистрационный № 51491)</w:t>
      </w:r>
      <w:r w:rsidR="00A1287B">
        <w:rPr>
          <w:rFonts w:ascii="Times New Roman" w:hAnsi="Times New Roman" w:cs="Times New Roman"/>
          <w:sz w:val="28"/>
          <w:szCs w:val="28"/>
        </w:rPr>
        <w:t xml:space="preserve">, с изменениями, внесенными приказом Минфина России от </w:t>
      </w:r>
      <w:r w:rsidR="00A1287B">
        <w:rPr>
          <w:rFonts w:ascii="Times New Roman" w:eastAsiaTheme="minorHAnsi" w:hAnsi="Times New Roman" w:cs="Times New Roman"/>
          <w:color w:val="auto"/>
          <w:sz w:val="28"/>
          <w:szCs w:val="28"/>
          <w:lang w:eastAsia="en-US" w:bidi="ar-SA"/>
        </w:rPr>
        <w:t>19.12.2019 № 242н (зарегистрирован Минюстом России  31.01.2020, регистрационный № 57370)</w:t>
      </w:r>
      <w:r>
        <w:rPr>
          <w:rFonts w:ascii="Times New Roman" w:eastAsiaTheme="minorHAnsi" w:hAnsi="Times New Roman" w:cs="Times New Roman"/>
          <w:color w:val="auto"/>
          <w:sz w:val="28"/>
          <w:szCs w:val="28"/>
          <w:lang w:eastAsia="en-US" w:bidi="ar-SA"/>
        </w:rPr>
        <w:t>;</w:t>
      </w:r>
    </w:p>
    <w:p w:rsidR="00AB52FC" w:rsidRDefault="00AB52FC" w:rsidP="00A1287B">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 xml:space="preserve">Непроизведенные активы», </w:t>
      </w:r>
      <w:r w:rsidRPr="008C5EFB">
        <w:rPr>
          <w:rFonts w:ascii="Times New Roman" w:hAnsi="Times New Roman" w:cs="Times New Roman"/>
          <w:sz w:val="28"/>
          <w:szCs w:val="28"/>
        </w:rPr>
        <w:t xml:space="preserve">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shd w:val="clear" w:color="auto" w:fill="FFFFFF"/>
        </w:rPr>
        <w:t xml:space="preserve"> </w:t>
      </w:r>
      <w:r>
        <w:rPr>
          <w:rFonts w:ascii="Times New Roman" w:eastAsiaTheme="minorHAnsi" w:hAnsi="Times New Roman" w:cs="Times New Roman"/>
          <w:color w:val="auto"/>
          <w:sz w:val="28"/>
          <w:szCs w:val="28"/>
          <w:lang w:eastAsia="en-US" w:bidi="ar-SA"/>
        </w:rPr>
        <w:t xml:space="preserve">от 28.02.2018 № 34н (зарегистрирован </w:t>
      </w:r>
      <w:r>
        <w:rPr>
          <w:rFonts w:ascii="Times New Roman" w:hAnsi="Times New Roman" w:cs="Times New Roman"/>
          <w:sz w:val="28"/>
          <w:szCs w:val="28"/>
        </w:rPr>
        <w:t xml:space="preserve">Минюстом России </w:t>
      </w:r>
      <w:r>
        <w:rPr>
          <w:rFonts w:ascii="Times New Roman" w:eastAsiaTheme="minorHAnsi" w:hAnsi="Times New Roman" w:cs="Times New Roman"/>
          <w:color w:val="auto"/>
          <w:sz w:val="28"/>
          <w:szCs w:val="28"/>
          <w:lang w:eastAsia="en-US" w:bidi="ar-SA"/>
        </w:rPr>
        <w:t>22.05.2018, регистрационный № 51145)</w:t>
      </w:r>
      <w:r w:rsidR="00A1287B">
        <w:rPr>
          <w:rFonts w:ascii="Times New Roman" w:hAnsi="Times New Roman" w:cs="Times New Roman"/>
          <w:sz w:val="28"/>
          <w:szCs w:val="28"/>
        </w:rPr>
        <w:t xml:space="preserve">, с изменениями, внесенными приказом Минфина России от </w:t>
      </w:r>
      <w:r w:rsidR="00A1287B">
        <w:rPr>
          <w:rFonts w:ascii="Times New Roman" w:eastAsiaTheme="minorHAnsi" w:hAnsi="Times New Roman" w:cs="Times New Roman"/>
          <w:color w:val="auto"/>
          <w:sz w:val="28"/>
          <w:szCs w:val="28"/>
          <w:lang w:eastAsia="en-US" w:bidi="ar-SA"/>
        </w:rPr>
        <w:t>10.12.2019 № 218н (зарегистрирован Минюстом России  16.01.2020, регистрационный № 57175)</w:t>
      </w:r>
      <w:r>
        <w:rPr>
          <w:rFonts w:ascii="Times New Roman" w:eastAsiaTheme="minorHAnsi" w:hAnsi="Times New Roman" w:cs="Times New Roman"/>
          <w:color w:val="auto"/>
          <w:sz w:val="28"/>
          <w:szCs w:val="28"/>
          <w:lang w:eastAsia="en-US" w:bidi="ar-SA"/>
        </w:rPr>
        <w:t>;</w:t>
      </w:r>
    </w:p>
    <w:p w:rsidR="00AB52FC" w:rsidRDefault="00AB52FC" w:rsidP="00A1287B">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E12D84">
        <w:rPr>
          <w:rFonts w:ascii="Times New Roman" w:hAnsi="Times New Roman" w:cs="Times New Roman"/>
          <w:sz w:val="28"/>
          <w:szCs w:val="28"/>
        </w:rPr>
        <w:t>- федеральным стандартом бухгалтерского учета для организаций государственного сектора «</w:t>
      </w:r>
      <w:r w:rsidRPr="00D668E8">
        <w:rPr>
          <w:rFonts w:ascii="Times New Roman" w:eastAsiaTheme="minorHAnsi" w:hAnsi="Times New Roman" w:cs="Times New Roman"/>
          <w:color w:val="auto"/>
          <w:sz w:val="28"/>
          <w:szCs w:val="28"/>
          <w:lang w:eastAsia="en-US" w:bidi="ar-SA"/>
        </w:rPr>
        <w:t xml:space="preserve">Бюджетная информация в бухгалтерской (финансовой) отчетности», </w:t>
      </w:r>
      <w:r w:rsidRPr="00E12D84">
        <w:rPr>
          <w:rFonts w:ascii="Times New Roman" w:hAnsi="Times New Roman" w:cs="Times New Roman"/>
          <w:sz w:val="28"/>
          <w:szCs w:val="28"/>
        </w:rPr>
        <w:t xml:space="preserve">утвержденным приказом </w:t>
      </w:r>
      <w:r w:rsidRPr="00E12D84">
        <w:rPr>
          <w:rFonts w:ascii="Times New Roman" w:hAnsi="Times New Roman" w:cs="Times New Roman"/>
          <w:color w:val="000000" w:themeColor="text1"/>
          <w:sz w:val="28"/>
          <w:szCs w:val="28"/>
        </w:rPr>
        <w:t>Министерства финансов Российской Федерации</w:t>
      </w:r>
      <w:r w:rsidRPr="00E12D84">
        <w:rPr>
          <w:rFonts w:ascii="Times New Roman" w:hAnsi="Times New Roman" w:cs="Times New Roman"/>
          <w:sz w:val="28"/>
          <w:szCs w:val="28"/>
          <w:shd w:val="clear" w:color="auto" w:fill="FFFFFF"/>
        </w:rPr>
        <w:t xml:space="preserve"> </w:t>
      </w:r>
      <w:r w:rsidRPr="00E12D84">
        <w:rPr>
          <w:rFonts w:ascii="Times New Roman" w:eastAsiaTheme="minorHAnsi" w:hAnsi="Times New Roman" w:cs="Times New Roman"/>
          <w:color w:val="auto"/>
          <w:sz w:val="28"/>
          <w:szCs w:val="28"/>
          <w:lang w:eastAsia="en-US" w:bidi="ar-SA"/>
        </w:rPr>
        <w:t>от 28.02.2018 № 37н (</w:t>
      </w:r>
      <w:proofErr w:type="gramStart"/>
      <w:r w:rsidRPr="00E12D84">
        <w:rPr>
          <w:rFonts w:ascii="Times New Roman" w:eastAsiaTheme="minorHAnsi" w:hAnsi="Times New Roman" w:cs="Times New Roman"/>
          <w:color w:val="auto"/>
          <w:sz w:val="28"/>
          <w:szCs w:val="28"/>
          <w:lang w:eastAsia="en-US" w:bidi="ar-SA"/>
        </w:rPr>
        <w:t>зарегистрирован</w:t>
      </w:r>
      <w:proofErr w:type="gramEnd"/>
      <w:r w:rsidRPr="00E12D84">
        <w:rPr>
          <w:rFonts w:ascii="Times New Roman" w:eastAsiaTheme="minorHAnsi" w:hAnsi="Times New Roman" w:cs="Times New Roman"/>
          <w:color w:val="auto"/>
          <w:sz w:val="28"/>
          <w:szCs w:val="28"/>
          <w:lang w:eastAsia="en-US" w:bidi="ar-SA"/>
        </w:rPr>
        <w:t xml:space="preserve"> </w:t>
      </w:r>
      <w:r w:rsidRPr="00E12D84">
        <w:rPr>
          <w:rFonts w:ascii="Times New Roman" w:hAnsi="Times New Roman" w:cs="Times New Roman"/>
          <w:sz w:val="28"/>
          <w:szCs w:val="28"/>
        </w:rPr>
        <w:t xml:space="preserve">Минюстом России </w:t>
      </w:r>
      <w:r w:rsidRPr="00D668E8">
        <w:rPr>
          <w:rFonts w:ascii="Times New Roman" w:eastAsiaTheme="minorHAnsi" w:hAnsi="Times New Roman" w:cs="Times New Roman"/>
          <w:color w:val="auto"/>
          <w:sz w:val="28"/>
          <w:szCs w:val="28"/>
          <w:lang w:eastAsia="en-US" w:bidi="ar-SA"/>
        </w:rPr>
        <w:t>23.05.2018, регистрационный № 51158)</w:t>
      </w:r>
      <w:r w:rsidR="00A1287B">
        <w:rPr>
          <w:rFonts w:ascii="Times New Roman" w:hAnsi="Times New Roman" w:cs="Times New Roman"/>
          <w:sz w:val="28"/>
          <w:szCs w:val="28"/>
        </w:rPr>
        <w:t>, с изменениями, внесенными приказом Минфина России от 25</w:t>
      </w:r>
      <w:r w:rsidR="00A1287B">
        <w:rPr>
          <w:rFonts w:ascii="Times New Roman" w:eastAsiaTheme="minorHAnsi" w:hAnsi="Times New Roman" w:cs="Times New Roman"/>
          <w:color w:val="auto"/>
          <w:sz w:val="28"/>
          <w:szCs w:val="28"/>
          <w:lang w:eastAsia="en-US" w:bidi="ar-SA"/>
        </w:rPr>
        <w:t xml:space="preserve">.12.2019 № 251н (зарегистрирован Минюстом России  </w:t>
      </w:r>
      <w:r w:rsidR="001407FF">
        <w:rPr>
          <w:rFonts w:ascii="Times New Roman" w:eastAsiaTheme="minorHAnsi" w:hAnsi="Times New Roman" w:cs="Times New Roman"/>
          <w:color w:val="auto"/>
          <w:sz w:val="28"/>
          <w:szCs w:val="28"/>
          <w:lang w:eastAsia="en-US" w:bidi="ar-SA"/>
        </w:rPr>
        <w:t>05</w:t>
      </w:r>
      <w:r w:rsidR="00A1287B">
        <w:rPr>
          <w:rFonts w:ascii="Times New Roman" w:eastAsiaTheme="minorHAnsi" w:hAnsi="Times New Roman" w:cs="Times New Roman"/>
          <w:color w:val="auto"/>
          <w:sz w:val="28"/>
          <w:szCs w:val="28"/>
          <w:lang w:eastAsia="en-US" w:bidi="ar-SA"/>
        </w:rPr>
        <w:t>.0</w:t>
      </w:r>
      <w:r w:rsidR="001407FF">
        <w:rPr>
          <w:rFonts w:ascii="Times New Roman" w:eastAsiaTheme="minorHAnsi" w:hAnsi="Times New Roman" w:cs="Times New Roman"/>
          <w:color w:val="auto"/>
          <w:sz w:val="28"/>
          <w:szCs w:val="28"/>
          <w:lang w:eastAsia="en-US" w:bidi="ar-SA"/>
        </w:rPr>
        <w:t>2</w:t>
      </w:r>
      <w:r w:rsidR="00A1287B">
        <w:rPr>
          <w:rFonts w:ascii="Times New Roman" w:eastAsiaTheme="minorHAnsi" w:hAnsi="Times New Roman" w:cs="Times New Roman"/>
          <w:color w:val="auto"/>
          <w:sz w:val="28"/>
          <w:szCs w:val="28"/>
          <w:lang w:eastAsia="en-US" w:bidi="ar-SA"/>
        </w:rPr>
        <w:t>.2020, регистрационный № 57</w:t>
      </w:r>
      <w:r w:rsidR="001407FF">
        <w:rPr>
          <w:rFonts w:ascii="Times New Roman" w:eastAsiaTheme="minorHAnsi" w:hAnsi="Times New Roman" w:cs="Times New Roman"/>
          <w:color w:val="auto"/>
          <w:sz w:val="28"/>
          <w:szCs w:val="28"/>
          <w:lang w:eastAsia="en-US" w:bidi="ar-SA"/>
        </w:rPr>
        <w:t>4</w:t>
      </w:r>
      <w:r w:rsidR="00386EBC">
        <w:rPr>
          <w:rFonts w:ascii="Times New Roman" w:eastAsiaTheme="minorHAnsi" w:hAnsi="Times New Roman" w:cs="Times New Roman"/>
          <w:color w:val="auto"/>
          <w:sz w:val="28"/>
          <w:szCs w:val="28"/>
          <w:lang w:eastAsia="en-US" w:bidi="ar-SA"/>
        </w:rPr>
        <w:t>3</w:t>
      </w:r>
      <w:r w:rsidR="00A1287B">
        <w:rPr>
          <w:rFonts w:ascii="Times New Roman" w:eastAsiaTheme="minorHAnsi" w:hAnsi="Times New Roman" w:cs="Times New Roman"/>
          <w:color w:val="auto"/>
          <w:sz w:val="28"/>
          <w:szCs w:val="28"/>
          <w:lang w:eastAsia="en-US" w:bidi="ar-SA"/>
        </w:rPr>
        <w:t>4)</w:t>
      </w:r>
      <w:r w:rsidRPr="00D668E8">
        <w:rPr>
          <w:rFonts w:ascii="Times New Roman" w:eastAsiaTheme="minorHAnsi" w:hAnsi="Times New Roman" w:cs="Times New Roman"/>
          <w:color w:val="auto"/>
          <w:sz w:val="28"/>
          <w:szCs w:val="28"/>
          <w:lang w:eastAsia="en-US" w:bidi="ar-SA"/>
        </w:rPr>
        <w:t>;</w:t>
      </w:r>
    </w:p>
    <w:p w:rsidR="00AB52FC"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 xml:space="preserve">Концессионные соглашения», </w:t>
      </w:r>
      <w:r w:rsidRPr="008C5EFB">
        <w:rPr>
          <w:rFonts w:ascii="Times New Roman" w:hAnsi="Times New Roman" w:cs="Times New Roman"/>
          <w:sz w:val="28"/>
          <w:szCs w:val="28"/>
        </w:rPr>
        <w:t xml:space="preserve">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shd w:val="clear" w:color="auto" w:fill="FFFFFF"/>
        </w:rPr>
        <w:t xml:space="preserve"> </w:t>
      </w:r>
      <w:r>
        <w:rPr>
          <w:rFonts w:ascii="Times New Roman" w:eastAsiaTheme="minorHAnsi" w:hAnsi="Times New Roman" w:cs="Times New Roman"/>
          <w:color w:val="auto"/>
          <w:sz w:val="28"/>
          <w:szCs w:val="28"/>
          <w:lang w:eastAsia="en-US" w:bidi="ar-SA"/>
        </w:rPr>
        <w:t xml:space="preserve">от 29.06.2018 № 146н </w:t>
      </w:r>
      <w:r>
        <w:rPr>
          <w:rFonts w:ascii="Times New Roman" w:eastAsiaTheme="minorHAnsi" w:hAnsi="Times New Roman" w:cs="Times New Roman"/>
          <w:color w:val="auto"/>
          <w:sz w:val="28"/>
          <w:szCs w:val="28"/>
          <w:lang w:eastAsia="en-US" w:bidi="ar-SA"/>
        </w:rPr>
        <w:lastRenderedPageBreak/>
        <w:t>(</w:t>
      </w:r>
      <w:proofErr w:type="gramStart"/>
      <w:r>
        <w:rPr>
          <w:rFonts w:ascii="Times New Roman" w:eastAsiaTheme="minorHAnsi" w:hAnsi="Times New Roman" w:cs="Times New Roman"/>
          <w:color w:val="auto"/>
          <w:sz w:val="28"/>
          <w:szCs w:val="28"/>
          <w:lang w:eastAsia="en-US" w:bidi="ar-SA"/>
        </w:rPr>
        <w:t>зарегистрирован</w:t>
      </w:r>
      <w:proofErr w:type="gramEnd"/>
      <w:r>
        <w:rPr>
          <w:rFonts w:ascii="Times New Roman" w:eastAsiaTheme="minorHAnsi" w:hAnsi="Times New Roman" w:cs="Times New Roman"/>
          <w:color w:val="auto"/>
          <w:sz w:val="28"/>
          <w:szCs w:val="28"/>
          <w:lang w:eastAsia="en-US" w:bidi="ar-SA"/>
        </w:rPr>
        <w:t xml:space="preserve"> </w:t>
      </w:r>
      <w:r>
        <w:rPr>
          <w:rFonts w:ascii="Times New Roman" w:hAnsi="Times New Roman" w:cs="Times New Roman"/>
          <w:sz w:val="28"/>
          <w:szCs w:val="28"/>
        </w:rPr>
        <w:t xml:space="preserve">Минюстом России </w:t>
      </w:r>
      <w:r>
        <w:rPr>
          <w:rFonts w:ascii="Times New Roman" w:eastAsiaTheme="minorHAnsi" w:hAnsi="Times New Roman" w:cs="Times New Roman"/>
          <w:color w:val="auto"/>
          <w:sz w:val="28"/>
          <w:szCs w:val="28"/>
          <w:lang w:eastAsia="en-US" w:bidi="ar-SA"/>
        </w:rPr>
        <w:t>24.07.2018, регистрационный № 51673)</w:t>
      </w:r>
      <w:r w:rsidR="001407FF">
        <w:rPr>
          <w:rFonts w:ascii="Times New Roman" w:hAnsi="Times New Roman" w:cs="Times New Roman"/>
          <w:sz w:val="28"/>
          <w:szCs w:val="28"/>
        </w:rPr>
        <w:t xml:space="preserve">, с изменениями, внесенными приказом Минфина России от </w:t>
      </w:r>
      <w:r w:rsidR="001407FF">
        <w:rPr>
          <w:rFonts w:ascii="Times New Roman" w:eastAsiaTheme="minorHAnsi" w:hAnsi="Times New Roman" w:cs="Times New Roman"/>
          <w:color w:val="auto"/>
          <w:sz w:val="28"/>
          <w:szCs w:val="28"/>
          <w:lang w:eastAsia="en-US" w:bidi="ar-SA"/>
        </w:rPr>
        <w:t>10.12.2019 № 217н (зарегистрирован Минюстом России  16.01.2020, регистрационный № 57179)</w:t>
      </w:r>
      <w:r>
        <w:rPr>
          <w:rFonts w:ascii="Times New Roman" w:eastAsiaTheme="minorHAnsi" w:hAnsi="Times New Roman" w:cs="Times New Roman"/>
          <w:color w:val="auto"/>
          <w:sz w:val="28"/>
          <w:szCs w:val="28"/>
          <w:lang w:eastAsia="en-US" w:bidi="ar-SA"/>
        </w:rPr>
        <w:t>;</w:t>
      </w:r>
    </w:p>
    <w:p w:rsidR="00AB52FC"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 xml:space="preserve">Долгосрочные договоры», </w:t>
      </w:r>
      <w:r w:rsidRPr="008C5EFB">
        <w:rPr>
          <w:rFonts w:ascii="Times New Roman" w:hAnsi="Times New Roman" w:cs="Times New Roman"/>
          <w:sz w:val="28"/>
          <w:szCs w:val="28"/>
        </w:rPr>
        <w:t xml:space="preserve">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shd w:val="clear" w:color="auto" w:fill="FFFFFF"/>
        </w:rPr>
        <w:t xml:space="preserve"> </w:t>
      </w:r>
      <w:r>
        <w:rPr>
          <w:rFonts w:ascii="Times New Roman" w:eastAsiaTheme="minorHAnsi" w:hAnsi="Times New Roman" w:cs="Times New Roman"/>
          <w:color w:val="auto"/>
          <w:sz w:val="28"/>
          <w:szCs w:val="28"/>
          <w:lang w:eastAsia="en-US" w:bidi="ar-SA"/>
        </w:rPr>
        <w:t xml:space="preserve">от 29.06.2018 № 145н (зарегистрирован </w:t>
      </w:r>
      <w:r>
        <w:rPr>
          <w:rFonts w:ascii="Times New Roman" w:hAnsi="Times New Roman" w:cs="Times New Roman"/>
          <w:sz w:val="28"/>
          <w:szCs w:val="28"/>
        </w:rPr>
        <w:t>Минюстом России 13</w:t>
      </w:r>
      <w:r>
        <w:rPr>
          <w:rFonts w:ascii="Times New Roman" w:eastAsiaTheme="minorHAnsi" w:hAnsi="Times New Roman" w:cs="Times New Roman"/>
          <w:color w:val="auto"/>
          <w:sz w:val="28"/>
          <w:szCs w:val="28"/>
          <w:lang w:eastAsia="en-US" w:bidi="ar-SA"/>
        </w:rPr>
        <w:t>.09.2018, регистрационный № 52147)</w:t>
      </w:r>
      <w:r w:rsidR="001407FF">
        <w:rPr>
          <w:rFonts w:ascii="Times New Roman" w:hAnsi="Times New Roman" w:cs="Times New Roman"/>
          <w:sz w:val="28"/>
          <w:szCs w:val="28"/>
        </w:rPr>
        <w:t xml:space="preserve">, с изменениями, внесенными приказом Минфина России от </w:t>
      </w:r>
      <w:r w:rsidR="001407FF">
        <w:rPr>
          <w:rFonts w:ascii="Times New Roman" w:eastAsiaTheme="minorHAnsi" w:hAnsi="Times New Roman" w:cs="Times New Roman"/>
          <w:color w:val="auto"/>
          <w:sz w:val="28"/>
          <w:szCs w:val="28"/>
          <w:lang w:eastAsia="en-US" w:bidi="ar-SA"/>
        </w:rPr>
        <w:t>16.12.2019 № 235н (зарегистрирован Минюстом России  29.01.2020, регистрационный № 57312)</w:t>
      </w:r>
      <w:r>
        <w:rPr>
          <w:rFonts w:ascii="Times New Roman" w:eastAsiaTheme="minorHAnsi" w:hAnsi="Times New Roman" w:cs="Times New Roman"/>
          <w:color w:val="auto"/>
          <w:sz w:val="28"/>
          <w:szCs w:val="28"/>
          <w:lang w:eastAsia="en-US" w:bidi="ar-SA"/>
        </w:rPr>
        <w:t>;</w:t>
      </w:r>
    </w:p>
    <w:p w:rsidR="00AB52FC" w:rsidRPr="008C5EFB"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 федеральным стандартом бухгалтерского учета для организаций государственного сектора</w:t>
      </w:r>
      <w:r>
        <w:rPr>
          <w:rFonts w:ascii="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 xml:space="preserve">Запасы», </w:t>
      </w:r>
      <w:r w:rsidRPr="008C5EFB">
        <w:rPr>
          <w:rFonts w:ascii="Times New Roman" w:hAnsi="Times New Roman" w:cs="Times New Roman"/>
          <w:sz w:val="28"/>
          <w:szCs w:val="28"/>
        </w:rPr>
        <w:t xml:space="preserve">утвержденным приказом </w:t>
      </w:r>
      <w:r w:rsidRPr="008C5EFB">
        <w:rPr>
          <w:rFonts w:ascii="Times New Roman" w:hAnsi="Times New Roman" w:cs="Times New Roman"/>
          <w:color w:val="000000" w:themeColor="text1"/>
          <w:sz w:val="28"/>
          <w:szCs w:val="28"/>
        </w:rPr>
        <w:t>Министерства финансов Российской Федерации</w:t>
      </w:r>
      <w:r>
        <w:rPr>
          <w:rFonts w:ascii="Times New Roman" w:hAnsi="Times New Roman" w:cs="Times New Roman"/>
          <w:sz w:val="28"/>
          <w:szCs w:val="28"/>
          <w:shd w:val="clear" w:color="auto" w:fill="FFFFFF"/>
        </w:rPr>
        <w:t xml:space="preserve"> </w:t>
      </w:r>
      <w:r>
        <w:rPr>
          <w:rFonts w:ascii="Times New Roman" w:eastAsiaTheme="minorHAnsi" w:hAnsi="Times New Roman" w:cs="Times New Roman"/>
          <w:color w:val="auto"/>
          <w:sz w:val="28"/>
          <w:szCs w:val="28"/>
          <w:lang w:eastAsia="en-US" w:bidi="ar-SA"/>
        </w:rPr>
        <w:t xml:space="preserve">от 07.12.2018 № 256н (зарегистрирован </w:t>
      </w:r>
      <w:r>
        <w:rPr>
          <w:rFonts w:ascii="Times New Roman" w:hAnsi="Times New Roman" w:cs="Times New Roman"/>
          <w:sz w:val="28"/>
          <w:szCs w:val="28"/>
        </w:rPr>
        <w:t>Минюстом России 11</w:t>
      </w:r>
      <w:r>
        <w:rPr>
          <w:rFonts w:ascii="Times New Roman" w:eastAsiaTheme="minorHAnsi" w:hAnsi="Times New Roman" w:cs="Times New Roman"/>
          <w:color w:val="auto"/>
          <w:sz w:val="28"/>
          <w:szCs w:val="28"/>
          <w:lang w:eastAsia="en-US" w:bidi="ar-SA"/>
        </w:rPr>
        <w:t>.01.2019, регистрационный № 53306)</w:t>
      </w:r>
      <w:r w:rsidR="00386EBC">
        <w:rPr>
          <w:rFonts w:ascii="Times New Roman" w:eastAsiaTheme="minorHAnsi" w:hAnsi="Times New Roman" w:cs="Times New Roman"/>
          <w:color w:val="auto"/>
          <w:sz w:val="28"/>
          <w:szCs w:val="28"/>
          <w:lang w:eastAsia="en-US" w:bidi="ar-SA"/>
        </w:rPr>
        <w:t xml:space="preserve"> </w:t>
      </w:r>
      <w:r w:rsidR="00386EBC" w:rsidRPr="008C5EFB">
        <w:rPr>
          <w:rFonts w:ascii="Times New Roman" w:hAnsi="Times New Roman" w:cs="Times New Roman"/>
          <w:sz w:val="28"/>
          <w:szCs w:val="28"/>
        </w:rPr>
        <w:t xml:space="preserve">(далее – федеральный стандарт </w:t>
      </w:r>
      <w:r w:rsidR="00386EBC">
        <w:rPr>
          <w:rFonts w:ascii="Times New Roman" w:hAnsi="Times New Roman" w:cs="Times New Roman"/>
          <w:sz w:val="28"/>
          <w:szCs w:val="28"/>
        </w:rPr>
        <w:br/>
      </w:r>
      <w:r w:rsidR="00386EBC" w:rsidRPr="008C5EFB">
        <w:rPr>
          <w:rFonts w:ascii="Times New Roman" w:hAnsi="Times New Roman" w:cs="Times New Roman"/>
          <w:sz w:val="28"/>
          <w:szCs w:val="28"/>
        </w:rPr>
        <w:t>№ 27</w:t>
      </w:r>
      <w:r w:rsidR="00386EBC">
        <w:rPr>
          <w:rFonts w:ascii="Times New Roman" w:hAnsi="Times New Roman" w:cs="Times New Roman"/>
          <w:sz w:val="28"/>
          <w:szCs w:val="28"/>
        </w:rPr>
        <w:t>6</w:t>
      </w:r>
      <w:r w:rsidR="00386EBC" w:rsidRPr="008C5EFB">
        <w:rPr>
          <w:rFonts w:ascii="Times New Roman" w:hAnsi="Times New Roman" w:cs="Times New Roman"/>
          <w:sz w:val="28"/>
          <w:szCs w:val="28"/>
        </w:rPr>
        <w:t>н «</w:t>
      </w:r>
      <w:r w:rsidR="00386EBC">
        <w:rPr>
          <w:rFonts w:ascii="Times New Roman" w:hAnsi="Times New Roman" w:cs="Times New Roman"/>
          <w:sz w:val="28"/>
          <w:szCs w:val="28"/>
        </w:rPr>
        <w:t>Запасы»)</w:t>
      </w:r>
      <w:r w:rsidR="001407FF">
        <w:rPr>
          <w:rFonts w:ascii="Times New Roman" w:hAnsi="Times New Roman" w:cs="Times New Roman"/>
          <w:sz w:val="28"/>
          <w:szCs w:val="28"/>
        </w:rPr>
        <w:t xml:space="preserve">, с изменениями, внесенными приказом Минфина России от </w:t>
      </w:r>
      <w:r w:rsidR="001407FF">
        <w:rPr>
          <w:rFonts w:ascii="Times New Roman" w:eastAsiaTheme="minorHAnsi" w:hAnsi="Times New Roman" w:cs="Times New Roman"/>
          <w:color w:val="auto"/>
          <w:sz w:val="28"/>
          <w:szCs w:val="28"/>
          <w:lang w:eastAsia="en-US" w:bidi="ar-SA"/>
        </w:rPr>
        <w:t>19.12.2019 № 241н (зарегистрирован Минюстом России  04.02.2020, регистрационный № 57425)</w:t>
      </w:r>
      <w:r>
        <w:rPr>
          <w:rFonts w:ascii="Times New Roman" w:hAnsi="Times New Roman" w:cs="Times New Roman"/>
          <w:sz w:val="28"/>
          <w:szCs w:val="28"/>
        </w:rPr>
        <w:t>.</w:t>
      </w:r>
    </w:p>
    <w:p w:rsidR="00AB52FC" w:rsidRPr="008C5EFB" w:rsidRDefault="00AB52FC" w:rsidP="00AB52FC">
      <w:pPr>
        <w:pStyle w:val="ConsPlusNormal"/>
        <w:numPr>
          <w:ilvl w:val="1"/>
          <w:numId w:val="1"/>
        </w:numPr>
        <w:spacing w:line="360" w:lineRule="exact"/>
        <w:ind w:left="0" w:right="-1" w:firstLine="851"/>
        <w:jc w:val="both"/>
        <w:rPr>
          <w:rFonts w:ascii="Times New Roman" w:hAnsi="Times New Roman" w:cs="Times New Roman"/>
          <w:sz w:val="28"/>
          <w:szCs w:val="28"/>
        </w:rPr>
      </w:pPr>
      <w:r w:rsidRPr="008C5EFB">
        <w:rPr>
          <w:rFonts w:ascii="Times New Roman" w:hAnsi="Times New Roman" w:cs="Times New Roman"/>
          <w:sz w:val="28"/>
          <w:szCs w:val="28"/>
        </w:rPr>
        <w:t>Учетная политика устанавливает с</w:t>
      </w:r>
      <w:r>
        <w:rPr>
          <w:rFonts w:ascii="Times New Roman" w:hAnsi="Times New Roman" w:cs="Times New Roman"/>
          <w:sz w:val="28"/>
          <w:szCs w:val="28"/>
        </w:rPr>
        <w:t xml:space="preserve">пособы ведения бюджетного учета </w:t>
      </w:r>
      <w:r>
        <w:rPr>
          <w:rFonts w:ascii="Times New Roman" w:hAnsi="Times New Roman" w:cs="Times New Roman"/>
          <w:sz w:val="28"/>
          <w:szCs w:val="28"/>
        </w:rPr>
        <w:br/>
      </w:r>
      <w:r w:rsidRPr="008C5EFB">
        <w:rPr>
          <w:rFonts w:ascii="Times New Roman" w:hAnsi="Times New Roman" w:cs="Times New Roman"/>
          <w:sz w:val="28"/>
          <w:szCs w:val="28"/>
        </w:rPr>
        <w:t xml:space="preserve">в </w:t>
      </w:r>
      <w:r>
        <w:rPr>
          <w:rFonts w:ascii="Times New Roman" w:hAnsi="Times New Roman" w:cs="Times New Roman"/>
          <w:sz w:val="28"/>
          <w:szCs w:val="28"/>
        </w:rPr>
        <w:t>Минюсте</w:t>
      </w:r>
      <w:r w:rsidRPr="008C5EFB">
        <w:rPr>
          <w:rFonts w:ascii="Times New Roman" w:hAnsi="Times New Roman" w:cs="Times New Roman"/>
          <w:sz w:val="28"/>
          <w:szCs w:val="28"/>
        </w:rPr>
        <w:t xml:space="preserve"> </w:t>
      </w:r>
      <w:r>
        <w:rPr>
          <w:rFonts w:ascii="Times New Roman" w:hAnsi="Times New Roman" w:cs="Times New Roman"/>
          <w:sz w:val="28"/>
          <w:szCs w:val="28"/>
        </w:rPr>
        <w:t>России</w:t>
      </w:r>
      <w:r w:rsidRPr="008C5EFB">
        <w:rPr>
          <w:rFonts w:ascii="Times New Roman" w:hAnsi="Times New Roman" w:cs="Times New Roman"/>
          <w:sz w:val="28"/>
          <w:szCs w:val="28"/>
        </w:rPr>
        <w:t>.</w:t>
      </w:r>
    </w:p>
    <w:p w:rsidR="00AB52FC" w:rsidRPr="008C5EFB" w:rsidRDefault="00AB52FC" w:rsidP="00AB52FC">
      <w:pPr>
        <w:pStyle w:val="ConsPlusNormal"/>
        <w:numPr>
          <w:ilvl w:val="1"/>
          <w:numId w:val="1"/>
        </w:numPr>
        <w:spacing w:line="360" w:lineRule="exact"/>
        <w:ind w:left="0" w:right="-1"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Учетная политика разработана с учетом структуры </w:t>
      </w:r>
      <w:r>
        <w:rPr>
          <w:rFonts w:ascii="Times New Roman" w:hAnsi="Times New Roman" w:cs="Times New Roman"/>
          <w:sz w:val="28"/>
          <w:szCs w:val="28"/>
        </w:rPr>
        <w:t xml:space="preserve">Минюста России </w:t>
      </w:r>
      <w:r>
        <w:rPr>
          <w:rFonts w:ascii="Times New Roman" w:hAnsi="Times New Roman" w:cs="Times New Roman"/>
          <w:sz w:val="28"/>
          <w:szCs w:val="28"/>
        </w:rPr>
        <w:br/>
      </w:r>
      <w:r w:rsidRPr="008C5EFB">
        <w:rPr>
          <w:rFonts w:ascii="Times New Roman" w:hAnsi="Times New Roman" w:cs="Times New Roman"/>
          <w:sz w:val="28"/>
          <w:szCs w:val="28"/>
        </w:rPr>
        <w:t>и е</w:t>
      </w:r>
      <w:r>
        <w:rPr>
          <w:rFonts w:ascii="Times New Roman" w:hAnsi="Times New Roman" w:cs="Times New Roman"/>
          <w:sz w:val="28"/>
          <w:szCs w:val="28"/>
        </w:rPr>
        <w:t>го</w:t>
      </w:r>
      <w:r w:rsidRPr="008C5EFB">
        <w:rPr>
          <w:rFonts w:ascii="Times New Roman" w:hAnsi="Times New Roman" w:cs="Times New Roman"/>
          <w:sz w:val="28"/>
          <w:szCs w:val="28"/>
        </w:rPr>
        <w:t xml:space="preserve"> территориальных органов</w:t>
      </w:r>
      <w:r>
        <w:rPr>
          <w:rFonts w:ascii="Times New Roman" w:hAnsi="Times New Roman" w:cs="Times New Roman"/>
          <w:sz w:val="28"/>
          <w:szCs w:val="28"/>
        </w:rPr>
        <w:t xml:space="preserve"> </w:t>
      </w:r>
      <w:r w:rsidRPr="008C5EFB">
        <w:rPr>
          <w:rFonts w:ascii="Times New Roman" w:hAnsi="Times New Roman" w:cs="Times New Roman"/>
          <w:sz w:val="28"/>
          <w:szCs w:val="28"/>
        </w:rPr>
        <w:t>в соответствии с законодательством Российской Федерации.</w:t>
      </w:r>
    </w:p>
    <w:p w:rsidR="00AB52FC" w:rsidRPr="0067416A" w:rsidRDefault="00AB52FC" w:rsidP="00AB52FC">
      <w:pPr>
        <w:pStyle w:val="ConsPlusNormal"/>
        <w:numPr>
          <w:ilvl w:val="1"/>
          <w:numId w:val="1"/>
        </w:numPr>
        <w:spacing w:line="360" w:lineRule="exact"/>
        <w:ind w:left="0" w:right="-1" w:firstLine="851"/>
        <w:jc w:val="both"/>
        <w:rPr>
          <w:rFonts w:ascii="Times New Roman" w:hAnsi="Times New Roman" w:cs="Times New Roman"/>
          <w:sz w:val="28"/>
          <w:szCs w:val="28"/>
        </w:rPr>
      </w:pPr>
      <w:r w:rsidRPr="00F93CC8">
        <w:rPr>
          <w:rFonts w:ascii="Times New Roman" w:hAnsi="Times New Roman" w:cs="Times New Roman"/>
          <w:sz w:val="28"/>
          <w:szCs w:val="28"/>
        </w:rPr>
        <w:t>Бюджетный учет ведет структурное подразделение Минюста России – отдел бухгалтерского учета и методологии Департамента управления делами.</w:t>
      </w:r>
    </w:p>
    <w:p w:rsidR="00AB52FC" w:rsidRPr="00F93CC8" w:rsidRDefault="00AB52FC" w:rsidP="00AB52FC">
      <w:pPr>
        <w:pStyle w:val="ConsPlusNormal"/>
        <w:numPr>
          <w:ilvl w:val="1"/>
          <w:numId w:val="1"/>
        </w:numPr>
        <w:spacing w:line="360" w:lineRule="exact"/>
        <w:ind w:left="0" w:right="-1" w:firstLine="851"/>
        <w:jc w:val="both"/>
        <w:rPr>
          <w:rFonts w:ascii="Times New Roman" w:hAnsi="Times New Roman" w:cs="Times New Roman"/>
          <w:sz w:val="28"/>
          <w:szCs w:val="28"/>
        </w:rPr>
      </w:pPr>
      <w:r w:rsidRPr="00F93CC8">
        <w:rPr>
          <w:rFonts w:ascii="Times New Roman" w:hAnsi="Times New Roman" w:cs="Times New Roman"/>
          <w:sz w:val="28"/>
          <w:szCs w:val="28"/>
        </w:rPr>
        <w:t xml:space="preserve">Минюст России публикует основные положения учетной политики </w:t>
      </w:r>
      <w:r>
        <w:rPr>
          <w:rFonts w:ascii="Times New Roman" w:hAnsi="Times New Roman" w:cs="Times New Roman"/>
          <w:sz w:val="28"/>
          <w:szCs w:val="28"/>
        </w:rPr>
        <w:br/>
      </w:r>
      <w:r w:rsidRPr="00F93CC8">
        <w:rPr>
          <w:rFonts w:ascii="Times New Roman" w:hAnsi="Times New Roman" w:cs="Times New Roman"/>
          <w:sz w:val="28"/>
          <w:szCs w:val="28"/>
        </w:rPr>
        <w:t xml:space="preserve">на своем официальном сайте </w:t>
      </w:r>
      <w:hyperlink r:id="rId8" w:history="1">
        <w:r w:rsidRPr="00F93CC8">
          <w:rPr>
            <w:rStyle w:val="af0"/>
            <w:rFonts w:ascii="Times New Roman" w:hAnsi="Times New Roman" w:cs="Times New Roman"/>
            <w:color w:val="000000" w:themeColor="text1"/>
            <w:sz w:val="28"/>
            <w:szCs w:val="28"/>
            <w:u w:val="none"/>
            <w:lang w:val="en-US"/>
          </w:rPr>
          <w:t>http</w:t>
        </w:r>
        <w:r w:rsidRPr="00F93CC8">
          <w:rPr>
            <w:rStyle w:val="af0"/>
            <w:rFonts w:ascii="Times New Roman" w:hAnsi="Times New Roman" w:cs="Times New Roman"/>
            <w:color w:val="000000" w:themeColor="text1"/>
            <w:sz w:val="28"/>
            <w:szCs w:val="28"/>
            <w:u w:val="none"/>
          </w:rPr>
          <w:t>://</w:t>
        </w:r>
        <w:proofErr w:type="spellStart"/>
        <w:r w:rsidRPr="00F93CC8">
          <w:rPr>
            <w:rStyle w:val="af0"/>
            <w:rFonts w:ascii="Times New Roman" w:hAnsi="Times New Roman" w:cs="Times New Roman"/>
            <w:color w:val="000000" w:themeColor="text1"/>
            <w:sz w:val="28"/>
            <w:szCs w:val="28"/>
            <w:u w:val="none"/>
            <w:lang w:val="en-US"/>
          </w:rPr>
          <w:t>minjust</w:t>
        </w:r>
        <w:proofErr w:type="spellEnd"/>
        <w:r w:rsidRPr="00F93CC8">
          <w:rPr>
            <w:rStyle w:val="af0"/>
            <w:rFonts w:ascii="Times New Roman" w:hAnsi="Times New Roman" w:cs="Times New Roman"/>
            <w:color w:val="000000" w:themeColor="text1"/>
            <w:sz w:val="28"/>
            <w:szCs w:val="28"/>
            <w:u w:val="none"/>
          </w:rPr>
          <w:t>.</w:t>
        </w:r>
        <w:proofErr w:type="spellStart"/>
        <w:r w:rsidRPr="00F93CC8">
          <w:rPr>
            <w:rStyle w:val="af0"/>
            <w:rFonts w:ascii="Times New Roman" w:hAnsi="Times New Roman" w:cs="Times New Roman"/>
            <w:color w:val="000000" w:themeColor="text1"/>
            <w:sz w:val="28"/>
            <w:szCs w:val="28"/>
            <w:u w:val="none"/>
            <w:lang w:val="en-US"/>
          </w:rPr>
          <w:t>ru</w:t>
        </w:r>
        <w:proofErr w:type="spellEnd"/>
      </w:hyperlink>
      <w:r w:rsidRPr="00F93CC8">
        <w:rPr>
          <w:rFonts w:ascii="Times New Roman" w:hAnsi="Times New Roman" w:cs="Times New Roman"/>
          <w:sz w:val="28"/>
          <w:szCs w:val="28"/>
        </w:rPr>
        <w:t xml:space="preserve"> в информационно-телекоммуникационной сети «Интернет» путем размещения копи</w:t>
      </w:r>
      <w:r>
        <w:rPr>
          <w:rFonts w:ascii="Times New Roman" w:hAnsi="Times New Roman" w:cs="Times New Roman"/>
          <w:sz w:val="28"/>
          <w:szCs w:val="28"/>
        </w:rPr>
        <w:t>й</w:t>
      </w:r>
      <w:r w:rsidRPr="00F93CC8">
        <w:rPr>
          <w:rFonts w:ascii="Times New Roman" w:hAnsi="Times New Roman" w:cs="Times New Roman"/>
          <w:sz w:val="28"/>
          <w:szCs w:val="28"/>
        </w:rPr>
        <w:t xml:space="preserve"> документов учетной политики.</w:t>
      </w:r>
    </w:p>
    <w:p w:rsidR="00AB52FC" w:rsidRPr="00B24FF0" w:rsidRDefault="00AB52FC" w:rsidP="00AB52FC">
      <w:pPr>
        <w:pStyle w:val="ConsPlusNormal"/>
        <w:numPr>
          <w:ilvl w:val="1"/>
          <w:numId w:val="1"/>
        </w:numPr>
        <w:ind w:left="0" w:firstLine="851"/>
        <w:jc w:val="both"/>
        <w:rPr>
          <w:rFonts w:ascii="Times New Roman" w:hAnsi="Times New Roman" w:cs="Times New Roman"/>
          <w:color w:val="000000" w:themeColor="text1"/>
          <w:sz w:val="28"/>
          <w:szCs w:val="28"/>
        </w:rPr>
      </w:pPr>
      <w:r w:rsidRPr="00FA4BD8">
        <w:rPr>
          <w:rFonts w:ascii="Times New Roman" w:hAnsi="Times New Roman" w:cs="Times New Roman"/>
          <w:color w:val="000000" w:themeColor="text1"/>
          <w:sz w:val="28"/>
          <w:szCs w:val="28"/>
        </w:rPr>
        <w:t xml:space="preserve">Бюджетный учет в Минюсте России ведется в электронном виде </w:t>
      </w:r>
      <w:r w:rsidRPr="00FA4BD8">
        <w:rPr>
          <w:rFonts w:ascii="Times New Roman" w:hAnsi="Times New Roman" w:cs="Times New Roman"/>
          <w:color w:val="000000" w:themeColor="text1"/>
          <w:sz w:val="28"/>
          <w:szCs w:val="28"/>
        </w:rPr>
        <w:br/>
      </w:r>
      <w:r w:rsidRPr="008E3EEC">
        <w:rPr>
          <w:rFonts w:ascii="Times New Roman" w:hAnsi="Times New Roman" w:cs="Times New Roman"/>
          <w:color w:val="000000" w:themeColor="text1"/>
          <w:sz w:val="28"/>
          <w:szCs w:val="28"/>
        </w:rPr>
        <w:t>с применением программного продукта</w:t>
      </w:r>
      <w:r w:rsidRPr="00F34757">
        <w:rPr>
          <w:rFonts w:ascii="Times New Roman" w:hAnsi="Times New Roman" w:cs="Times New Roman"/>
          <w:color w:val="000000" w:themeColor="text1"/>
          <w:sz w:val="28"/>
          <w:szCs w:val="28"/>
        </w:rPr>
        <w:t>.</w:t>
      </w:r>
    </w:p>
    <w:p w:rsidR="00AB52FC" w:rsidRPr="00B24FF0" w:rsidRDefault="00AB52FC" w:rsidP="00AB52FC">
      <w:pPr>
        <w:pStyle w:val="ConsPlusTitle"/>
        <w:spacing w:line="360" w:lineRule="exact"/>
        <w:ind w:firstLine="851"/>
        <w:jc w:val="both"/>
        <w:rPr>
          <w:rFonts w:ascii="Times New Roman" w:hAnsi="Times New Roman" w:cs="Times New Roman"/>
          <w:b w:val="0"/>
          <w:color w:val="000000" w:themeColor="text1"/>
          <w:sz w:val="28"/>
          <w:szCs w:val="28"/>
        </w:rPr>
      </w:pPr>
      <w:r w:rsidRPr="00B24FF0">
        <w:rPr>
          <w:rFonts w:ascii="Times New Roman" w:hAnsi="Times New Roman" w:cs="Times New Roman"/>
          <w:b w:val="0"/>
          <w:color w:val="000000" w:themeColor="text1"/>
          <w:sz w:val="28"/>
          <w:szCs w:val="28"/>
        </w:rPr>
        <w:t>1.</w:t>
      </w:r>
      <w:r>
        <w:rPr>
          <w:rFonts w:ascii="Times New Roman" w:hAnsi="Times New Roman" w:cs="Times New Roman"/>
          <w:b w:val="0"/>
          <w:color w:val="000000" w:themeColor="text1"/>
          <w:sz w:val="28"/>
          <w:szCs w:val="28"/>
        </w:rPr>
        <w:t>7</w:t>
      </w:r>
      <w:r w:rsidRPr="00B24FF0">
        <w:rPr>
          <w:rFonts w:ascii="Times New Roman" w:hAnsi="Times New Roman" w:cs="Times New Roman"/>
          <w:b w:val="0"/>
          <w:color w:val="000000" w:themeColor="text1"/>
          <w:sz w:val="28"/>
          <w:szCs w:val="28"/>
        </w:rPr>
        <w:t xml:space="preserve">. С использованием телекоммуникационных каналов связи </w:t>
      </w:r>
      <w:r>
        <w:rPr>
          <w:rFonts w:ascii="Times New Roman" w:hAnsi="Times New Roman" w:cs="Times New Roman"/>
          <w:b w:val="0"/>
          <w:color w:val="000000" w:themeColor="text1"/>
          <w:sz w:val="28"/>
          <w:szCs w:val="28"/>
        </w:rPr>
        <w:br/>
      </w:r>
      <w:r w:rsidRPr="00B24FF0">
        <w:rPr>
          <w:rFonts w:ascii="Times New Roman" w:hAnsi="Times New Roman" w:cs="Times New Roman"/>
          <w:b w:val="0"/>
          <w:color w:val="000000" w:themeColor="text1"/>
          <w:sz w:val="28"/>
          <w:szCs w:val="28"/>
        </w:rPr>
        <w:t xml:space="preserve">и </w:t>
      </w:r>
      <w:r>
        <w:rPr>
          <w:rFonts w:ascii="Times New Roman" w:hAnsi="Times New Roman" w:cs="Times New Roman"/>
          <w:b w:val="0"/>
          <w:color w:val="000000" w:themeColor="text1"/>
          <w:sz w:val="28"/>
          <w:szCs w:val="28"/>
        </w:rPr>
        <w:t>квалифицированной электронной</w:t>
      </w:r>
      <w:r w:rsidRPr="00B24FF0">
        <w:rPr>
          <w:rFonts w:ascii="Times New Roman" w:hAnsi="Times New Roman" w:cs="Times New Roman"/>
          <w:b w:val="0"/>
          <w:color w:val="000000" w:themeColor="text1"/>
          <w:sz w:val="28"/>
          <w:szCs w:val="28"/>
        </w:rPr>
        <w:t xml:space="preserve"> подписи ведется электронный </w:t>
      </w:r>
      <w:r w:rsidRPr="008057F3">
        <w:rPr>
          <w:rFonts w:ascii="Times New Roman" w:hAnsi="Times New Roman" w:cs="Times New Roman"/>
          <w:b w:val="0"/>
          <w:color w:val="000000" w:themeColor="text1"/>
          <w:sz w:val="28"/>
          <w:szCs w:val="28"/>
        </w:rPr>
        <w:t>документооборот</w:t>
      </w:r>
      <w:r w:rsidRPr="00E12D84">
        <w:rPr>
          <w:rFonts w:ascii="Times New Roman" w:hAnsi="Times New Roman" w:cs="Times New Roman"/>
          <w:b w:val="0"/>
          <w:color w:val="000000" w:themeColor="text1"/>
          <w:sz w:val="28"/>
          <w:szCs w:val="28"/>
        </w:rPr>
        <w:t xml:space="preserve"> </w:t>
      </w:r>
      <w:r w:rsidRPr="0067416A">
        <w:rPr>
          <w:rFonts w:ascii="Times New Roman" w:hAnsi="Times New Roman" w:cs="Times New Roman"/>
          <w:b w:val="0"/>
          <w:color w:val="000000" w:themeColor="text1"/>
          <w:sz w:val="28"/>
          <w:szCs w:val="28"/>
        </w:rPr>
        <w:t>по следующим направлениям:</w:t>
      </w:r>
    </w:p>
    <w:p w:rsidR="00AB52FC" w:rsidRPr="00B24FF0" w:rsidRDefault="00AB52FC" w:rsidP="00AB52FC">
      <w:pPr>
        <w:pStyle w:val="ConsPlusTitle"/>
        <w:spacing w:line="360" w:lineRule="exact"/>
        <w:ind w:firstLine="851"/>
        <w:jc w:val="both"/>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 </w:t>
      </w:r>
      <w:r w:rsidR="001407FF">
        <w:rPr>
          <w:rFonts w:ascii="Times New Roman" w:hAnsi="Times New Roman" w:cs="Times New Roman"/>
          <w:b w:val="0"/>
          <w:color w:val="000000" w:themeColor="text1"/>
          <w:sz w:val="28"/>
          <w:szCs w:val="28"/>
        </w:rPr>
        <w:t>с</w:t>
      </w:r>
      <w:r>
        <w:rPr>
          <w:rFonts w:ascii="Times New Roman" w:hAnsi="Times New Roman" w:cs="Times New Roman"/>
          <w:b w:val="0"/>
          <w:color w:val="000000" w:themeColor="text1"/>
          <w:sz w:val="28"/>
          <w:szCs w:val="28"/>
        </w:rPr>
        <w:t>истема удаленного финансового документооборота</w:t>
      </w:r>
      <w:r w:rsidRPr="00B24FF0">
        <w:rPr>
          <w:rFonts w:ascii="Times New Roman" w:hAnsi="Times New Roman" w:cs="Times New Roman"/>
          <w:b w:val="0"/>
          <w:color w:val="000000" w:themeColor="text1"/>
          <w:sz w:val="28"/>
          <w:szCs w:val="28"/>
        </w:rPr>
        <w:t xml:space="preserve"> </w:t>
      </w:r>
      <w:r w:rsidRPr="00F93CC8">
        <w:rPr>
          <w:rFonts w:ascii="Times New Roman" w:hAnsi="Times New Roman" w:cs="Times New Roman"/>
          <w:sz w:val="28"/>
          <w:szCs w:val="28"/>
        </w:rPr>
        <w:t>–</w:t>
      </w:r>
      <w:r w:rsidRPr="00B24FF0">
        <w:rPr>
          <w:rFonts w:ascii="Times New Roman" w:hAnsi="Times New Roman" w:cs="Times New Roman"/>
          <w:b w:val="0"/>
          <w:color w:val="000000" w:themeColor="text1"/>
          <w:sz w:val="28"/>
          <w:szCs w:val="28"/>
        </w:rPr>
        <w:t xml:space="preserve"> с </w:t>
      </w:r>
      <w:r>
        <w:rPr>
          <w:rFonts w:ascii="Times New Roman" w:hAnsi="Times New Roman" w:cs="Times New Roman"/>
          <w:b w:val="0"/>
          <w:color w:val="000000" w:themeColor="text1"/>
          <w:sz w:val="28"/>
          <w:szCs w:val="28"/>
        </w:rPr>
        <w:t>Федеральным казначейством;</w:t>
      </w:r>
    </w:p>
    <w:p w:rsidR="00AB52FC" w:rsidRPr="008C5EFB" w:rsidRDefault="00AB52FC" w:rsidP="00AB52FC">
      <w:pPr>
        <w:pStyle w:val="ConsPlusTitle"/>
        <w:spacing w:line="360" w:lineRule="exact"/>
        <w:ind w:firstLine="851"/>
        <w:jc w:val="both"/>
        <w:rPr>
          <w:rFonts w:ascii="Times New Roman" w:hAnsi="Times New Roman" w:cs="Times New Roman"/>
          <w:b w:val="0"/>
          <w:color w:val="000000" w:themeColor="text1"/>
          <w:sz w:val="28"/>
          <w:szCs w:val="28"/>
        </w:rPr>
      </w:pPr>
      <w:r w:rsidRPr="00B24FF0">
        <w:rPr>
          <w:rFonts w:ascii="Times New Roman" w:hAnsi="Times New Roman" w:cs="Times New Roman"/>
          <w:b w:val="0"/>
          <w:color w:val="000000" w:themeColor="text1"/>
          <w:sz w:val="28"/>
          <w:szCs w:val="28"/>
        </w:rPr>
        <w:t xml:space="preserve">- </w:t>
      </w:r>
      <w:r w:rsidR="001407FF">
        <w:rPr>
          <w:rFonts w:ascii="Times New Roman" w:hAnsi="Times New Roman" w:cs="Times New Roman"/>
          <w:b w:val="0"/>
          <w:color w:val="000000" w:themeColor="text1"/>
          <w:sz w:val="28"/>
          <w:szCs w:val="28"/>
        </w:rPr>
        <w:t>к</w:t>
      </w:r>
      <w:r w:rsidRPr="00A16E47">
        <w:rPr>
          <w:rFonts w:ascii="Times New Roman" w:hAnsi="Times New Roman" w:cs="Times New Roman"/>
          <w:b w:val="0"/>
          <w:color w:val="000000" w:themeColor="text1"/>
          <w:sz w:val="28"/>
          <w:szCs w:val="28"/>
        </w:rPr>
        <w:t>онтур-экстерн</w:t>
      </w:r>
      <w:r w:rsidRPr="00B24FF0">
        <w:rPr>
          <w:rFonts w:ascii="Times New Roman" w:hAnsi="Times New Roman" w:cs="Times New Roman"/>
          <w:b w:val="0"/>
          <w:color w:val="000000" w:themeColor="text1"/>
          <w:sz w:val="28"/>
          <w:szCs w:val="28"/>
        </w:rPr>
        <w:t xml:space="preserve"> – передача</w:t>
      </w:r>
      <w:r>
        <w:rPr>
          <w:rFonts w:ascii="Times New Roman" w:hAnsi="Times New Roman" w:cs="Times New Roman"/>
          <w:b w:val="0"/>
          <w:color w:val="000000" w:themeColor="text1"/>
          <w:sz w:val="28"/>
          <w:szCs w:val="28"/>
        </w:rPr>
        <w:t xml:space="preserve"> отчетности по налогам, сборам и иным обязательным платежам в Инспекцию Федеральной налоговой службы, передача отчетности в отделение Пенсионного фонда, отделение Росстата.</w:t>
      </w:r>
    </w:p>
    <w:p w:rsidR="00AB52FC" w:rsidRPr="00CE20F4" w:rsidRDefault="00AB52FC" w:rsidP="00AB52FC">
      <w:pPr>
        <w:pStyle w:val="ConsPlusNormal"/>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xml:space="preserve">1.8. </w:t>
      </w:r>
      <w:r w:rsidRPr="008C5EFB">
        <w:rPr>
          <w:rFonts w:ascii="Times New Roman" w:hAnsi="Times New Roman" w:cs="Times New Roman"/>
          <w:sz w:val="28"/>
          <w:szCs w:val="28"/>
        </w:rPr>
        <w:t xml:space="preserve">Перечень лиц, имеющих право первой и второй подписи, утверждается отдельным приказом </w:t>
      </w:r>
      <w:r w:rsidRPr="00CE20F4">
        <w:rPr>
          <w:rFonts w:ascii="Times New Roman" w:hAnsi="Times New Roman" w:cs="Times New Roman"/>
          <w:sz w:val="28"/>
          <w:szCs w:val="28"/>
        </w:rPr>
        <w:t>М</w:t>
      </w:r>
      <w:r w:rsidR="00F34757">
        <w:rPr>
          <w:rFonts w:ascii="Times New Roman" w:hAnsi="Times New Roman" w:cs="Times New Roman"/>
          <w:sz w:val="28"/>
          <w:szCs w:val="28"/>
        </w:rPr>
        <w:t>инюста России</w:t>
      </w:r>
      <w:r w:rsidRPr="00CE20F4">
        <w:rPr>
          <w:rFonts w:ascii="Times New Roman" w:hAnsi="Times New Roman" w:cs="Times New Roman"/>
          <w:sz w:val="28"/>
          <w:szCs w:val="28"/>
        </w:rPr>
        <w:t>.</w:t>
      </w:r>
    </w:p>
    <w:p w:rsidR="00AB52FC" w:rsidRPr="008C5EFB" w:rsidRDefault="00AB52FC" w:rsidP="00AB52FC">
      <w:pPr>
        <w:pStyle w:val="ConsPlusNormal"/>
        <w:spacing w:line="360" w:lineRule="exact"/>
        <w:ind w:left="360"/>
        <w:jc w:val="center"/>
        <w:rPr>
          <w:rFonts w:ascii="Times New Roman" w:hAnsi="Times New Roman" w:cs="Times New Roman"/>
          <w:sz w:val="28"/>
          <w:szCs w:val="28"/>
        </w:rPr>
      </w:pPr>
      <w:r>
        <w:rPr>
          <w:rFonts w:ascii="Times New Roman" w:hAnsi="Times New Roman" w:cs="Times New Roman"/>
          <w:sz w:val="28"/>
          <w:szCs w:val="28"/>
          <w:lang w:val="en-US"/>
        </w:rPr>
        <w:lastRenderedPageBreak/>
        <w:t xml:space="preserve">II. </w:t>
      </w:r>
      <w:r w:rsidRPr="008C5EFB">
        <w:rPr>
          <w:rFonts w:ascii="Times New Roman" w:hAnsi="Times New Roman" w:cs="Times New Roman"/>
          <w:sz w:val="28"/>
          <w:szCs w:val="28"/>
        </w:rPr>
        <w:t>Рабочий план счетов</w:t>
      </w:r>
    </w:p>
    <w:p w:rsidR="00AB52FC" w:rsidRPr="008C5EFB" w:rsidRDefault="00AB52FC" w:rsidP="00AB52FC">
      <w:pPr>
        <w:pStyle w:val="ConsPlusNormal"/>
        <w:spacing w:line="360" w:lineRule="exact"/>
        <w:rPr>
          <w:rFonts w:ascii="Times New Roman" w:hAnsi="Times New Roman" w:cs="Times New Roman"/>
          <w:sz w:val="28"/>
          <w:szCs w:val="28"/>
        </w:rPr>
      </w:pPr>
    </w:p>
    <w:p w:rsidR="00AB52FC" w:rsidRPr="008C5EFB" w:rsidRDefault="00AB52FC" w:rsidP="00AB52FC">
      <w:pPr>
        <w:pStyle w:val="ConsPlusNormal"/>
        <w:numPr>
          <w:ilvl w:val="1"/>
          <w:numId w:val="23"/>
        </w:numPr>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Бюджетный учет ведется с использованием рабочего плана счетов, разработанного в соответствии с Инструкцией № 157н, Инструкцией № 162н</w:t>
      </w:r>
      <w:r>
        <w:rPr>
          <w:rFonts w:ascii="Times New Roman" w:hAnsi="Times New Roman" w:cs="Times New Roman"/>
          <w:sz w:val="28"/>
          <w:szCs w:val="28"/>
        </w:rPr>
        <w:t xml:space="preserve">. </w:t>
      </w:r>
      <w:r>
        <w:rPr>
          <w:rFonts w:ascii="Times New Roman" w:hAnsi="Times New Roman" w:cs="Times New Roman"/>
          <w:sz w:val="28"/>
          <w:szCs w:val="28"/>
        </w:rPr>
        <w:br/>
        <w:t>Рабочий план счетов приведен в приложении № 1 к учетной политике</w:t>
      </w:r>
      <w:r w:rsidRPr="008C5EFB">
        <w:rPr>
          <w:rFonts w:ascii="Times New Roman" w:hAnsi="Times New Roman" w:cs="Times New Roman"/>
          <w:sz w:val="28"/>
          <w:szCs w:val="28"/>
        </w:rPr>
        <w:t>.</w:t>
      </w:r>
    </w:p>
    <w:p w:rsidR="00AB52FC" w:rsidRPr="008057F3" w:rsidRDefault="00AB52FC" w:rsidP="00AB52FC">
      <w:pPr>
        <w:pStyle w:val="ConsPlusNormal"/>
        <w:numPr>
          <w:ilvl w:val="1"/>
          <w:numId w:val="23"/>
        </w:numPr>
        <w:spacing w:line="360" w:lineRule="exact"/>
        <w:ind w:left="0" w:firstLine="851"/>
        <w:jc w:val="both"/>
        <w:rPr>
          <w:rFonts w:ascii="Times New Roman" w:hAnsi="Times New Roman" w:cs="Times New Roman"/>
          <w:sz w:val="28"/>
          <w:szCs w:val="28"/>
        </w:rPr>
      </w:pPr>
      <w:r w:rsidRPr="008057F3">
        <w:rPr>
          <w:rFonts w:ascii="Times New Roman" w:hAnsi="Times New Roman" w:cs="Times New Roman"/>
          <w:sz w:val="28"/>
          <w:szCs w:val="28"/>
        </w:rPr>
        <w:t xml:space="preserve">Рабочий план счетов формируется из синтетических кодов счетов </w:t>
      </w:r>
      <w:r w:rsidRPr="008057F3">
        <w:rPr>
          <w:rFonts w:ascii="Times New Roman" w:hAnsi="Times New Roman" w:cs="Times New Roman"/>
          <w:sz w:val="28"/>
          <w:szCs w:val="28"/>
        </w:rPr>
        <w:br/>
      </w:r>
      <w:r w:rsidRPr="0067416A">
        <w:rPr>
          <w:rFonts w:ascii="Times New Roman" w:hAnsi="Times New Roman" w:cs="Times New Roman"/>
          <w:sz w:val="28"/>
          <w:szCs w:val="28"/>
        </w:rPr>
        <w:t xml:space="preserve">и аналитических кодов синтетических счетов в соответствии с Инструкцией № 157н в разрезе аналитических кодов по бюджетной классификации в соответствии </w:t>
      </w:r>
      <w:r w:rsidRPr="0067416A">
        <w:rPr>
          <w:rFonts w:ascii="Times New Roman" w:hAnsi="Times New Roman" w:cs="Times New Roman"/>
          <w:sz w:val="28"/>
          <w:szCs w:val="28"/>
        </w:rPr>
        <w:br/>
        <w:t xml:space="preserve">с Инструкцией № 162н,  </w:t>
      </w:r>
      <w:r w:rsidRPr="0067416A">
        <w:rPr>
          <w:rFonts w:ascii="Times New Roman" w:hAnsi="Times New Roman" w:cs="Times New Roman"/>
          <w:color w:val="000000" w:themeColor="text1"/>
          <w:sz w:val="28"/>
          <w:szCs w:val="28"/>
        </w:rPr>
        <w:t>Приказом № 132н и Приказом</w:t>
      </w:r>
      <w:r w:rsidRPr="00E12D84">
        <w:rPr>
          <w:rFonts w:ascii="Times New Roman" w:hAnsi="Times New Roman" w:cs="Times New Roman"/>
          <w:color w:val="000000" w:themeColor="text1"/>
          <w:sz w:val="28"/>
          <w:szCs w:val="28"/>
        </w:rPr>
        <w:t xml:space="preserve"> </w:t>
      </w:r>
      <w:r w:rsidRPr="008057F3">
        <w:rPr>
          <w:rFonts w:ascii="Times New Roman" w:hAnsi="Times New Roman" w:cs="Times New Roman"/>
          <w:color w:val="000000" w:themeColor="text1"/>
          <w:sz w:val="28"/>
          <w:szCs w:val="28"/>
        </w:rPr>
        <w:t>№ 209н.</w:t>
      </w:r>
    </w:p>
    <w:p w:rsidR="00AB52FC" w:rsidRDefault="00AB52FC" w:rsidP="00AB52FC">
      <w:pPr>
        <w:pStyle w:val="ConsPlusNormal"/>
        <w:numPr>
          <w:ilvl w:val="1"/>
          <w:numId w:val="23"/>
        </w:numPr>
        <w:spacing w:line="360" w:lineRule="exact"/>
        <w:ind w:left="0" w:firstLine="851"/>
        <w:jc w:val="both"/>
        <w:rPr>
          <w:rFonts w:ascii="Times New Roman" w:hAnsi="Times New Roman" w:cs="Times New Roman"/>
          <w:sz w:val="28"/>
          <w:szCs w:val="28"/>
        </w:rPr>
      </w:pPr>
      <w:r>
        <w:rPr>
          <w:rFonts w:ascii="Times New Roman" w:hAnsi="Times New Roman" w:cs="Times New Roman"/>
          <w:sz w:val="28"/>
          <w:szCs w:val="28"/>
        </w:rPr>
        <w:t>При ведении бюджетного учета применяется перечень типовых корреспонденций счетов бюджетного учета, установленный Инструкцией № 162н.</w:t>
      </w:r>
    </w:p>
    <w:p w:rsidR="00AB52FC" w:rsidRDefault="00AB52FC" w:rsidP="00AB52FC">
      <w:pPr>
        <w:pStyle w:val="ConsPlusNormal"/>
        <w:numPr>
          <w:ilvl w:val="1"/>
          <w:numId w:val="23"/>
        </w:numPr>
        <w:spacing w:line="360" w:lineRule="exact"/>
        <w:ind w:left="0" w:firstLine="851"/>
        <w:jc w:val="both"/>
        <w:rPr>
          <w:rFonts w:ascii="Times New Roman" w:hAnsi="Times New Roman" w:cs="Times New Roman"/>
          <w:sz w:val="28"/>
          <w:szCs w:val="28"/>
        </w:rPr>
      </w:pPr>
      <w:r>
        <w:rPr>
          <w:rFonts w:ascii="Times New Roman" w:hAnsi="Times New Roman" w:cs="Times New Roman"/>
          <w:sz w:val="28"/>
          <w:szCs w:val="28"/>
        </w:rPr>
        <w:t>Для получения дополнительной информации, необходимой внутренним и внешним пользователям бюджетной отчетности, вводятся дополнительные аналитические коды вида синтетического учета:</w:t>
      </w:r>
    </w:p>
    <w:p w:rsidR="00AB52FC" w:rsidRDefault="00AB52FC" w:rsidP="00AB52FC">
      <w:pPr>
        <w:pStyle w:val="ConsPlusNormal"/>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xml:space="preserve">приставка «В» («вал») к счетам, на которых отражаются факты хозяйственной жизни зарубежного аппарата Минюста России (далее – Зарубежный аппарат); </w:t>
      </w:r>
    </w:p>
    <w:p w:rsidR="00AB52FC" w:rsidRDefault="00AB52FC" w:rsidP="00AB52FC">
      <w:pPr>
        <w:pStyle w:val="ConsPlusNormal"/>
        <w:spacing w:line="360" w:lineRule="exact"/>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приставка по виду валюты («Д» </w:t>
      </w:r>
      <w:r w:rsidRPr="00F93CC8">
        <w:rPr>
          <w:rFonts w:ascii="Times New Roman" w:hAnsi="Times New Roman" w:cs="Times New Roman"/>
          <w:sz w:val="28"/>
          <w:szCs w:val="28"/>
        </w:rPr>
        <w:t>–</w:t>
      </w:r>
      <w:r>
        <w:rPr>
          <w:rFonts w:ascii="Times New Roman" w:hAnsi="Times New Roman" w:cs="Times New Roman"/>
          <w:sz w:val="28"/>
          <w:szCs w:val="28"/>
        </w:rPr>
        <w:t xml:space="preserve"> доллар, «Е» </w:t>
      </w:r>
      <w:r w:rsidRPr="00F93CC8">
        <w:rPr>
          <w:rFonts w:ascii="Times New Roman" w:hAnsi="Times New Roman" w:cs="Times New Roman"/>
          <w:sz w:val="28"/>
          <w:szCs w:val="28"/>
        </w:rPr>
        <w:t>–</w:t>
      </w:r>
      <w:r>
        <w:rPr>
          <w:rFonts w:ascii="Times New Roman" w:hAnsi="Times New Roman" w:cs="Times New Roman"/>
          <w:sz w:val="28"/>
          <w:szCs w:val="28"/>
        </w:rPr>
        <w:t xml:space="preserve"> евро, «Н» </w:t>
      </w:r>
      <w:r w:rsidRPr="00F93CC8">
        <w:rPr>
          <w:rFonts w:ascii="Times New Roman" w:hAnsi="Times New Roman" w:cs="Times New Roman"/>
          <w:sz w:val="28"/>
          <w:szCs w:val="28"/>
        </w:rPr>
        <w:t>–</w:t>
      </w:r>
      <w:r>
        <w:rPr>
          <w:rFonts w:ascii="Times New Roman" w:hAnsi="Times New Roman" w:cs="Times New Roman"/>
          <w:sz w:val="28"/>
          <w:szCs w:val="28"/>
        </w:rPr>
        <w:t xml:space="preserve"> норвежская крона, «Ф» </w:t>
      </w:r>
      <w:r w:rsidRPr="00F93CC8">
        <w:rPr>
          <w:rFonts w:ascii="Times New Roman" w:hAnsi="Times New Roman" w:cs="Times New Roman"/>
          <w:sz w:val="28"/>
          <w:szCs w:val="28"/>
        </w:rPr>
        <w:t>–</w:t>
      </w:r>
      <w:r>
        <w:rPr>
          <w:rFonts w:ascii="Times New Roman" w:hAnsi="Times New Roman" w:cs="Times New Roman"/>
          <w:sz w:val="28"/>
          <w:szCs w:val="28"/>
        </w:rPr>
        <w:t xml:space="preserve"> английский фунт стерлингов, «Ш» </w:t>
      </w:r>
      <w:r w:rsidRPr="00F93CC8">
        <w:rPr>
          <w:rFonts w:ascii="Times New Roman" w:hAnsi="Times New Roman" w:cs="Times New Roman"/>
          <w:sz w:val="28"/>
          <w:szCs w:val="28"/>
        </w:rPr>
        <w:t>–</w:t>
      </w:r>
      <w:r>
        <w:rPr>
          <w:rFonts w:ascii="Times New Roman" w:hAnsi="Times New Roman" w:cs="Times New Roman"/>
          <w:sz w:val="28"/>
          <w:szCs w:val="28"/>
        </w:rPr>
        <w:t xml:space="preserve"> швейцарский франк, </w:t>
      </w:r>
      <w:r>
        <w:rPr>
          <w:rFonts w:ascii="Times New Roman" w:hAnsi="Times New Roman" w:cs="Times New Roman"/>
          <w:sz w:val="28"/>
          <w:szCs w:val="28"/>
        </w:rPr>
        <w:br/>
        <w:t>«</w:t>
      </w:r>
      <w:proofErr w:type="spellStart"/>
      <w:r>
        <w:rPr>
          <w:rFonts w:ascii="Times New Roman" w:hAnsi="Times New Roman" w:cs="Times New Roman"/>
          <w:sz w:val="28"/>
          <w:szCs w:val="28"/>
        </w:rPr>
        <w:t>Шк</w:t>
      </w:r>
      <w:proofErr w:type="spellEnd"/>
      <w:r>
        <w:rPr>
          <w:rFonts w:ascii="Times New Roman" w:hAnsi="Times New Roman" w:cs="Times New Roman"/>
          <w:sz w:val="28"/>
          <w:szCs w:val="28"/>
        </w:rPr>
        <w:t xml:space="preserve">» </w:t>
      </w:r>
      <w:r w:rsidRPr="00F93CC8">
        <w:rPr>
          <w:rFonts w:ascii="Times New Roman" w:hAnsi="Times New Roman" w:cs="Times New Roman"/>
          <w:sz w:val="28"/>
          <w:szCs w:val="28"/>
        </w:rPr>
        <w:t>–</w:t>
      </w:r>
      <w:r>
        <w:rPr>
          <w:rFonts w:ascii="Times New Roman" w:hAnsi="Times New Roman" w:cs="Times New Roman"/>
          <w:sz w:val="28"/>
          <w:szCs w:val="28"/>
        </w:rPr>
        <w:t xml:space="preserve"> шведская крона, «Я» </w:t>
      </w:r>
      <w:r w:rsidRPr="00F93CC8">
        <w:rPr>
          <w:rFonts w:ascii="Times New Roman" w:hAnsi="Times New Roman" w:cs="Times New Roman"/>
          <w:sz w:val="28"/>
          <w:szCs w:val="28"/>
        </w:rPr>
        <w:t>–</w:t>
      </w:r>
      <w:r>
        <w:rPr>
          <w:rFonts w:ascii="Times New Roman" w:hAnsi="Times New Roman" w:cs="Times New Roman"/>
          <w:sz w:val="28"/>
          <w:szCs w:val="28"/>
        </w:rPr>
        <w:t xml:space="preserve"> японская йена) к счетам 201.34 и 208.00;</w:t>
      </w:r>
      <w:proofErr w:type="gramEnd"/>
    </w:p>
    <w:p w:rsidR="00AB52FC" w:rsidRPr="005621CD" w:rsidRDefault="00AB52FC" w:rsidP="00AB52FC">
      <w:pPr>
        <w:pStyle w:val="ConsPlusNormal"/>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xml:space="preserve">приставка «С» </w:t>
      </w:r>
      <w:r w:rsidRPr="00F93CC8">
        <w:rPr>
          <w:rFonts w:ascii="Times New Roman" w:hAnsi="Times New Roman" w:cs="Times New Roman"/>
          <w:sz w:val="28"/>
          <w:szCs w:val="28"/>
        </w:rPr>
        <w:t>–</w:t>
      </w:r>
      <w:r>
        <w:rPr>
          <w:rFonts w:ascii="Times New Roman" w:hAnsi="Times New Roman" w:cs="Times New Roman"/>
          <w:sz w:val="28"/>
          <w:szCs w:val="28"/>
        </w:rPr>
        <w:t xml:space="preserve"> к счетам, на которых отражаются факты хозяйственной жизни, содержащие сведения, составляющие государственной тайну.</w:t>
      </w:r>
    </w:p>
    <w:p w:rsidR="00AB52FC" w:rsidRPr="008C5EFB" w:rsidRDefault="00AB52FC" w:rsidP="00AB52FC">
      <w:pPr>
        <w:pStyle w:val="ConsPlusNormal"/>
        <w:spacing w:line="360" w:lineRule="exact"/>
        <w:ind w:left="851"/>
        <w:jc w:val="both"/>
        <w:rPr>
          <w:rFonts w:ascii="Times New Roman" w:hAnsi="Times New Roman" w:cs="Times New Roman"/>
          <w:sz w:val="28"/>
          <w:szCs w:val="28"/>
        </w:rPr>
      </w:pPr>
    </w:p>
    <w:p w:rsidR="00AB52FC" w:rsidRPr="008C5EFB" w:rsidRDefault="00AB52FC" w:rsidP="00AB52FC">
      <w:pPr>
        <w:pStyle w:val="ConsPlusNormal"/>
        <w:numPr>
          <w:ilvl w:val="0"/>
          <w:numId w:val="24"/>
        </w:numPr>
        <w:spacing w:line="360" w:lineRule="exact"/>
        <w:jc w:val="center"/>
        <w:rPr>
          <w:rFonts w:ascii="Times New Roman" w:hAnsi="Times New Roman" w:cs="Times New Roman"/>
          <w:sz w:val="28"/>
          <w:szCs w:val="28"/>
        </w:rPr>
      </w:pPr>
      <w:r w:rsidRPr="008C5EFB">
        <w:rPr>
          <w:rFonts w:ascii="Times New Roman" w:hAnsi="Times New Roman" w:cs="Times New Roman"/>
          <w:sz w:val="28"/>
          <w:szCs w:val="28"/>
        </w:rPr>
        <w:t>Правила документооборота</w:t>
      </w:r>
      <w:r>
        <w:rPr>
          <w:rFonts w:ascii="Times New Roman" w:hAnsi="Times New Roman" w:cs="Times New Roman"/>
          <w:sz w:val="28"/>
          <w:szCs w:val="28"/>
        </w:rPr>
        <w:t xml:space="preserve"> и технология</w:t>
      </w:r>
      <w:r w:rsidRPr="008C5EFB">
        <w:rPr>
          <w:rFonts w:ascii="Times New Roman" w:hAnsi="Times New Roman" w:cs="Times New Roman"/>
          <w:sz w:val="28"/>
          <w:szCs w:val="28"/>
        </w:rPr>
        <w:t xml:space="preserve"> обработки </w:t>
      </w:r>
      <w:r>
        <w:rPr>
          <w:rFonts w:ascii="Times New Roman" w:hAnsi="Times New Roman" w:cs="Times New Roman"/>
          <w:sz w:val="28"/>
          <w:szCs w:val="28"/>
        </w:rPr>
        <w:t>учетной информации</w:t>
      </w:r>
    </w:p>
    <w:p w:rsidR="00AB52FC" w:rsidRPr="008C5EFB" w:rsidRDefault="00AB52FC" w:rsidP="00AB52FC">
      <w:pPr>
        <w:pStyle w:val="ConsPlusNormal"/>
        <w:spacing w:line="360" w:lineRule="exact"/>
        <w:jc w:val="center"/>
        <w:rPr>
          <w:rFonts w:ascii="Times New Roman" w:hAnsi="Times New Roman" w:cs="Times New Roman"/>
          <w:sz w:val="28"/>
          <w:szCs w:val="28"/>
        </w:rPr>
      </w:pPr>
    </w:p>
    <w:p w:rsidR="00AB52FC" w:rsidRDefault="00AB52FC" w:rsidP="00AB52FC">
      <w:pPr>
        <w:pStyle w:val="ConsPlusNormal"/>
        <w:spacing w:line="360" w:lineRule="exact"/>
        <w:ind w:firstLine="851"/>
        <w:jc w:val="both"/>
        <w:rPr>
          <w:rFonts w:ascii="Times New Roman" w:hAnsi="Times New Roman" w:cs="Times New Roman"/>
          <w:sz w:val="28"/>
          <w:szCs w:val="28"/>
        </w:rPr>
      </w:pPr>
      <w:r w:rsidRPr="00424F4C">
        <w:rPr>
          <w:rFonts w:ascii="Times New Roman" w:hAnsi="Times New Roman" w:cs="Times New Roman"/>
          <w:sz w:val="28"/>
          <w:szCs w:val="28"/>
        </w:rPr>
        <w:t xml:space="preserve">3.1. </w:t>
      </w:r>
      <w:r>
        <w:rPr>
          <w:rFonts w:ascii="Times New Roman" w:hAnsi="Times New Roman" w:cs="Times New Roman"/>
          <w:sz w:val="28"/>
          <w:szCs w:val="28"/>
        </w:rPr>
        <w:t xml:space="preserve">Основанием для отражения в бюджетном учете информации об активах </w:t>
      </w:r>
      <w:r>
        <w:rPr>
          <w:rFonts w:ascii="Times New Roman" w:hAnsi="Times New Roman" w:cs="Times New Roman"/>
          <w:sz w:val="28"/>
          <w:szCs w:val="28"/>
        </w:rPr>
        <w:br/>
        <w:t>и обязательствах, а также операций с ними являются первичные учетные документы.</w:t>
      </w:r>
    </w:p>
    <w:p w:rsidR="00AB52FC" w:rsidRDefault="00AB52FC" w:rsidP="00AB52FC">
      <w:pPr>
        <w:pStyle w:val="ConsPlusNormal"/>
        <w:spacing w:line="360" w:lineRule="exact"/>
        <w:ind w:firstLine="567"/>
        <w:jc w:val="both"/>
        <w:rPr>
          <w:rFonts w:ascii="Times New Roman" w:hAnsi="Times New Roman" w:cs="Times New Roman"/>
          <w:sz w:val="28"/>
          <w:szCs w:val="28"/>
        </w:rPr>
      </w:pPr>
      <w:r>
        <w:rPr>
          <w:rFonts w:ascii="Times New Roman" w:hAnsi="Times New Roman" w:cs="Times New Roman"/>
          <w:sz w:val="28"/>
          <w:szCs w:val="28"/>
        </w:rPr>
        <w:t>Перечень лиц, имеющих право подписи первичных учетных документов, определяется отдельным правовым актом Минюста России.</w:t>
      </w:r>
    </w:p>
    <w:p w:rsidR="00AB52FC" w:rsidRPr="008C5EFB" w:rsidRDefault="00AB52FC" w:rsidP="00AB52FC">
      <w:pPr>
        <w:pStyle w:val="ConsPlusNormal"/>
        <w:numPr>
          <w:ilvl w:val="1"/>
          <w:numId w:val="26"/>
        </w:numPr>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При оформлении фактов хозяйственной жизни </w:t>
      </w:r>
      <w:r w:rsidRPr="008C5EFB">
        <w:rPr>
          <w:rFonts w:ascii="Times New Roman" w:hAnsi="Times New Roman" w:cs="Times New Roman"/>
          <w:color w:val="000000"/>
          <w:sz w:val="28"/>
          <w:szCs w:val="28"/>
          <w:lang w:bidi="ru-RU"/>
        </w:rPr>
        <w:t>(сделки, события, операции, оказываю</w:t>
      </w:r>
      <w:r>
        <w:rPr>
          <w:rFonts w:ascii="Times New Roman" w:hAnsi="Times New Roman" w:cs="Times New Roman"/>
          <w:color w:val="000000"/>
          <w:sz w:val="28"/>
          <w:szCs w:val="28"/>
          <w:lang w:bidi="ru-RU"/>
        </w:rPr>
        <w:t>щие</w:t>
      </w:r>
      <w:r w:rsidRPr="008C5EFB">
        <w:rPr>
          <w:rFonts w:ascii="Times New Roman" w:hAnsi="Times New Roman" w:cs="Times New Roman"/>
          <w:color w:val="000000"/>
          <w:sz w:val="28"/>
          <w:szCs w:val="28"/>
          <w:lang w:bidi="ru-RU"/>
        </w:rPr>
        <w:t xml:space="preserve"> или способны</w:t>
      </w:r>
      <w:r>
        <w:rPr>
          <w:rFonts w:ascii="Times New Roman" w:hAnsi="Times New Roman" w:cs="Times New Roman"/>
          <w:color w:val="000000"/>
          <w:sz w:val="28"/>
          <w:szCs w:val="28"/>
          <w:lang w:bidi="ru-RU"/>
        </w:rPr>
        <w:t>е</w:t>
      </w:r>
      <w:r w:rsidRPr="008C5EFB">
        <w:rPr>
          <w:rFonts w:ascii="Times New Roman" w:hAnsi="Times New Roman" w:cs="Times New Roman"/>
          <w:color w:val="000000"/>
          <w:sz w:val="28"/>
          <w:szCs w:val="28"/>
          <w:lang w:bidi="ru-RU"/>
        </w:rPr>
        <w:t xml:space="preserve"> оказать влияние на финансовое положение, финансовый результат деятельности и (или) движение денежных средств)</w:t>
      </w:r>
      <w:r w:rsidRPr="008C5EFB">
        <w:rPr>
          <w:rFonts w:ascii="Times New Roman" w:hAnsi="Times New Roman" w:cs="Times New Roman"/>
          <w:sz w:val="28"/>
          <w:szCs w:val="28"/>
        </w:rPr>
        <w:t xml:space="preserve"> </w:t>
      </w:r>
      <w:r>
        <w:rPr>
          <w:rFonts w:ascii="Times New Roman" w:hAnsi="Times New Roman" w:cs="Times New Roman"/>
          <w:sz w:val="28"/>
          <w:szCs w:val="28"/>
        </w:rPr>
        <w:t xml:space="preserve">Минюст России </w:t>
      </w:r>
      <w:r w:rsidRPr="008C5EFB">
        <w:rPr>
          <w:rFonts w:ascii="Times New Roman" w:hAnsi="Times New Roman" w:cs="Times New Roman"/>
          <w:sz w:val="28"/>
          <w:szCs w:val="28"/>
        </w:rPr>
        <w:t xml:space="preserve">использует унифицированные формы первичных учетных документов </w:t>
      </w:r>
      <w:r>
        <w:rPr>
          <w:rFonts w:ascii="Times New Roman" w:hAnsi="Times New Roman" w:cs="Times New Roman"/>
          <w:sz w:val="28"/>
          <w:szCs w:val="28"/>
        </w:rPr>
        <w:br/>
      </w:r>
      <w:r w:rsidRPr="008C5EFB">
        <w:rPr>
          <w:rFonts w:ascii="Times New Roman" w:hAnsi="Times New Roman" w:cs="Times New Roman"/>
          <w:sz w:val="28"/>
          <w:szCs w:val="28"/>
        </w:rPr>
        <w:t xml:space="preserve">и регистров бухгалтерского учета, </w:t>
      </w:r>
      <w:r>
        <w:rPr>
          <w:rFonts w:ascii="Times New Roman" w:hAnsi="Times New Roman" w:cs="Times New Roman"/>
          <w:sz w:val="28"/>
          <w:szCs w:val="28"/>
        </w:rPr>
        <w:t>содержащиеся</w:t>
      </w:r>
      <w:r w:rsidRPr="008C5EFB">
        <w:rPr>
          <w:rFonts w:ascii="Times New Roman" w:hAnsi="Times New Roman" w:cs="Times New Roman"/>
          <w:sz w:val="28"/>
          <w:szCs w:val="28"/>
        </w:rPr>
        <w:t xml:space="preserve"> в приложении № </w:t>
      </w:r>
      <w:r w:rsidRPr="003F2438">
        <w:rPr>
          <w:rFonts w:ascii="Times New Roman" w:hAnsi="Times New Roman" w:cs="Times New Roman"/>
          <w:sz w:val="28"/>
          <w:szCs w:val="28"/>
        </w:rPr>
        <w:t>3</w:t>
      </w:r>
      <w:r w:rsidRPr="008C5EFB">
        <w:rPr>
          <w:rFonts w:ascii="Times New Roman" w:hAnsi="Times New Roman" w:cs="Times New Roman"/>
          <w:sz w:val="28"/>
          <w:szCs w:val="28"/>
        </w:rPr>
        <w:t xml:space="preserve"> к приказу </w:t>
      </w:r>
      <w:r>
        <w:rPr>
          <w:rFonts w:ascii="Times New Roman" w:hAnsi="Times New Roman" w:cs="Times New Roman"/>
          <w:sz w:val="28"/>
          <w:szCs w:val="28"/>
        </w:rPr>
        <w:br/>
      </w:r>
      <w:r w:rsidRPr="008C5EFB">
        <w:rPr>
          <w:rFonts w:ascii="Times New Roman" w:hAnsi="Times New Roman" w:cs="Times New Roman"/>
          <w:sz w:val="28"/>
          <w:szCs w:val="28"/>
        </w:rPr>
        <w:t xml:space="preserve">№ 52н. При необходимости формы регистров, которые не унифицированы, разрабатываются самостоятельно. </w:t>
      </w:r>
    </w:p>
    <w:p w:rsidR="00AB52FC" w:rsidRDefault="00AB52FC" w:rsidP="00AB52FC">
      <w:pPr>
        <w:pStyle w:val="ConsPlusNormal"/>
        <w:numPr>
          <w:ilvl w:val="1"/>
          <w:numId w:val="26"/>
        </w:numPr>
        <w:spacing w:line="360" w:lineRule="exact"/>
        <w:ind w:left="0" w:firstLine="851"/>
        <w:jc w:val="both"/>
        <w:rPr>
          <w:rFonts w:ascii="Times New Roman" w:hAnsi="Times New Roman" w:cs="Times New Roman"/>
          <w:sz w:val="28"/>
          <w:szCs w:val="28"/>
        </w:rPr>
      </w:pPr>
      <w:r>
        <w:rPr>
          <w:rFonts w:ascii="Times New Roman" w:hAnsi="Times New Roman" w:cs="Times New Roman"/>
          <w:sz w:val="28"/>
          <w:szCs w:val="28"/>
        </w:rPr>
        <w:t xml:space="preserve">Поступившие в отдел бухгалтерского учета и методологии первичные учетные документы подвергаются обязательной проверке по форме (полнота </w:t>
      </w:r>
      <w:r>
        <w:rPr>
          <w:rFonts w:ascii="Times New Roman" w:hAnsi="Times New Roman" w:cs="Times New Roman"/>
          <w:sz w:val="28"/>
          <w:szCs w:val="28"/>
        </w:rPr>
        <w:br/>
      </w:r>
      <w:r>
        <w:rPr>
          <w:rFonts w:ascii="Times New Roman" w:hAnsi="Times New Roman" w:cs="Times New Roman"/>
          <w:sz w:val="28"/>
          <w:szCs w:val="28"/>
        </w:rPr>
        <w:lastRenderedPageBreak/>
        <w:t>и правильность оформления первичных учетных документов, заполнение реквизитов) и по содержанию (законность документируемых операций, логическая увязка отдельных показателей).</w:t>
      </w:r>
    </w:p>
    <w:p w:rsidR="00AB52FC" w:rsidRDefault="00AB52FC" w:rsidP="00AB52FC">
      <w:pPr>
        <w:pStyle w:val="ConsPlusNormal"/>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xml:space="preserve">Принятие к бюджетному учету документов, оформляющих операции </w:t>
      </w:r>
      <w:r>
        <w:rPr>
          <w:rFonts w:ascii="Times New Roman" w:hAnsi="Times New Roman" w:cs="Times New Roman"/>
          <w:sz w:val="28"/>
          <w:szCs w:val="28"/>
        </w:rPr>
        <w:br/>
        <w:t>с наличными и безналичными денежными средствами, содержащими исправления, не допускается.</w:t>
      </w:r>
    </w:p>
    <w:p w:rsidR="00AB52FC" w:rsidRDefault="00AB52FC" w:rsidP="00AB52FC">
      <w:pPr>
        <w:pStyle w:val="ConsPlusNormal"/>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xml:space="preserve">Иные первичные (сводные) документы, содержащие исправления, принимаются к бюджетному учету в случае, когда исправления внесены </w:t>
      </w:r>
      <w:r>
        <w:rPr>
          <w:rFonts w:ascii="Times New Roman" w:hAnsi="Times New Roman" w:cs="Times New Roman"/>
          <w:sz w:val="28"/>
          <w:szCs w:val="28"/>
        </w:rPr>
        <w:br/>
        <w:t>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AB52FC" w:rsidRDefault="00AB52FC" w:rsidP="00AB52FC">
      <w:pPr>
        <w:pStyle w:val="ConsPlusNormal"/>
        <w:numPr>
          <w:ilvl w:val="1"/>
          <w:numId w:val="26"/>
        </w:numPr>
        <w:spacing w:line="360" w:lineRule="exact"/>
        <w:ind w:left="0" w:firstLine="851"/>
        <w:jc w:val="both"/>
        <w:rPr>
          <w:rFonts w:ascii="Times New Roman" w:hAnsi="Times New Roman" w:cs="Times New Roman"/>
          <w:sz w:val="28"/>
          <w:szCs w:val="28"/>
        </w:rPr>
      </w:pPr>
      <w:r>
        <w:rPr>
          <w:rFonts w:ascii="Times New Roman" w:hAnsi="Times New Roman" w:cs="Times New Roman"/>
          <w:sz w:val="28"/>
          <w:szCs w:val="28"/>
        </w:rPr>
        <w:t>При составлении первичного учетного документа в электронном виде изготавливается такой же документ и на бумажном носителе.</w:t>
      </w:r>
    </w:p>
    <w:p w:rsidR="00AB52FC" w:rsidRPr="008C5EFB" w:rsidRDefault="00AB52FC" w:rsidP="00AB52FC">
      <w:pPr>
        <w:pStyle w:val="ConsPlusNormal"/>
        <w:numPr>
          <w:ilvl w:val="1"/>
          <w:numId w:val="26"/>
        </w:numPr>
        <w:spacing w:line="360" w:lineRule="exact"/>
        <w:ind w:left="0"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Порядок и сроки передачи первичных учетных документов </w:t>
      </w:r>
      <w:r>
        <w:rPr>
          <w:rFonts w:ascii="Times New Roman" w:hAnsi="Times New Roman" w:cs="Times New Roman"/>
          <w:sz w:val="28"/>
          <w:szCs w:val="28"/>
        </w:rPr>
        <w:br/>
      </w:r>
      <w:r w:rsidRPr="008C5EFB">
        <w:rPr>
          <w:rFonts w:ascii="Times New Roman" w:hAnsi="Times New Roman" w:cs="Times New Roman"/>
          <w:sz w:val="28"/>
          <w:szCs w:val="28"/>
        </w:rPr>
        <w:t xml:space="preserve">для отражения в бухгалтерском учете устанавливаются </w:t>
      </w:r>
      <w:r>
        <w:rPr>
          <w:rFonts w:ascii="Times New Roman" w:hAnsi="Times New Roman" w:cs="Times New Roman"/>
          <w:sz w:val="28"/>
          <w:szCs w:val="28"/>
        </w:rPr>
        <w:t>Графиком документооборота в  соответствии с приложением</w:t>
      </w:r>
      <w:r w:rsidRPr="008C5EFB">
        <w:rPr>
          <w:rFonts w:ascii="Times New Roman" w:hAnsi="Times New Roman" w:cs="Times New Roman"/>
          <w:sz w:val="28"/>
          <w:szCs w:val="28"/>
        </w:rPr>
        <w:t xml:space="preserve"> № </w:t>
      </w:r>
      <w:r w:rsidRPr="00860DF1">
        <w:rPr>
          <w:rFonts w:ascii="Times New Roman" w:hAnsi="Times New Roman" w:cs="Times New Roman"/>
          <w:sz w:val="28"/>
          <w:szCs w:val="28"/>
        </w:rPr>
        <w:t>2</w:t>
      </w:r>
      <w:r w:rsidRPr="008C5EFB">
        <w:rPr>
          <w:rFonts w:ascii="Times New Roman" w:hAnsi="Times New Roman" w:cs="Times New Roman"/>
          <w:sz w:val="28"/>
          <w:szCs w:val="28"/>
        </w:rPr>
        <w:t xml:space="preserve"> к учетной политике.</w:t>
      </w:r>
    </w:p>
    <w:p w:rsidR="00AB52FC" w:rsidRDefault="00AB52FC" w:rsidP="00AB52FC">
      <w:pPr>
        <w:pStyle w:val="1"/>
        <w:numPr>
          <w:ilvl w:val="1"/>
          <w:numId w:val="26"/>
        </w:numPr>
        <w:shd w:val="clear" w:color="auto" w:fill="auto"/>
        <w:tabs>
          <w:tab w:val="left" w:pos="1150"/>
          <w:tab w:val="left" w:pos="1378"/>
        </w:tabs>
        <w:spacing w:line="360" w:lineRule="exact"/>
        <w:ind w:left="0" w:right="-1" w:firstLine="851"/>
      </w:pPr>
      <w:r>
        <w:t>Данные проверенных и принятых к учету первичных (сводных) учетных документов систематизируются в хронологическом порядке (</w:t>
      </w:r>
      <w:r w:rsidRPr="00E12D84">
        <w:rPr>
          <w:color w:val="000000"/>
          <w:lang w:eastAsia="ru-RU" w:bidi="ru-RU"/>
        </w:rPr>
        <w:t>по датам совершения операций, дате принятия к учету первичного документа) и (или)</w:t>
      </w:r>
      <w:r w:rsidRPr="00513D3D">
        <w:t xml:space="preserve"> группируются </w:t>
      </w:r>
      <w:r>
        <w:br/>
      </w:r>
      <w:r w:rsidRPr="00513D3D">
        <w:t xml:space="preserve">по соответствующим счетам бюджетного учета накопительным способом </w:t>
      </w:r>
      <w:r>
        <w:br/>
      </w:r>
      <w:r w:rsidRPr="00513D3D">
        <w:t xml:space="preserve">с отражением в регистрах бюджетного учета. </w:t>
      </w:r>
    </w:p>
    <w:p w:rsidR="00AB52FC" w:rsidRPr="00513D3D" w:rsidRDefault="00AB52FC" w:rsidP="00AB52FC">
      <w:pPr>
        <w:pStyle w:val="1"/>
        <w:tabs>
          <w:tab w:val="left" w:pos="1150"/>
          <w:tab w:val="left" w:pos="1378"/>
        </w:tabs>
        <w:spacing w:line="360" w:lineRule="exact"/>
        <w:ind w:right="-1" w:firstLine="851"/>
      </w:pPr>
      <w:r w:rsidRPr="00513D3D">
        <w:t xml:space="preserve">Перечень применяемых регистров бухгалтерского учета, а также сроки </w:t>
      </w:r>
      <w:r>
        <w:br/>
      </w:r>
      <w:r w:rsidRPr="00513D3D">
        <w:t xml:space="preserve">их формирования на бумажных носителях приведены в приложении № 3 </w:t>
      </w:r>
      <w:r>
        <w:br/>
      </w:r>
      <w:r w:rsidRPr="00513D3D">
        <w:t>к учетной политике.</w:t>
      </w:r>
    </w:p>
    <w:p w:rsidR="00AB52FC" w:rsidRDefault="00AB52FC" w:rsidP="00AB52FC">
      <w:pPr>
        <w:pStyle w:val="ConsPlusNormal"/>
        <w:numPr>
          <w:ilvl w:val="1"/>
          <w:numId w:val="26"/>
        </w:numPr>
        <w:spacing w:line="360" w:lineRule="exact"/>
        <w:ind w:left="0" w:firstLine="851"/>
        <w:jc w:val="both"/>
        <w:rPr>
          <w:rFonts w:ascii="Times New Roman" w:hAnsi="Times New Roman" w:cs="Times New Roman"/>
          <w:sz w:val="28"/>
          <w:szCs w:val="28"/>
        </w:rPr>
      </w:pPr>
      <w:r>
        <w:rPr>
          <w:rFonts w:ascii="Times New Roman" w:hAnsi="Times New Roman" w:cs="Times New Roman"/>
          <w:sz w:val="28"/>
          <w:szCs w:val="28"/>
        </w:rPr>
        <w:t xml:space="preserve">В регистре бюджетного учета не допускаются исправления, </w:t>
      </w:r>
      <w:r>
        <w:rPr>
          <w:rFonts w:ascii="Times New Roman" w:hAnsi="Times New Roman" w:cs="Times New Roman"/>
          <w:sz w:val="28"/>
          <w:szCs w:val="28"/>
        </w:rPr>
        <w:br/>
        <w:t xml:space="preserve">не санкционированные лицами, ответственными за ведение указанного регистра. Исправление в регистре бюджетного учета должно содержать дату исправления, </w:t>
      </w:r>
      <w:r>
        <w:rPr>
          <w:rFonts w:ascii="Times New Roman" w:hAnsi="Times New Roman" w:cs="Times New Roman"/>
          <w:sz w:val="28"/>
          <w:szCs w:val="28"/>
        </w:rPr>
        <w:br/>
        <w:t xml:space="preserve">а также подписи лиц, ответственных за ведение данного регистра, с указанием </w:t>
      </w:r>
      <w:r>
        <w:rPr>
          <w:rFonts w:ascii="Times New Roman" w:hAnsi="Times New Roman" w:cs="Times New Roman"/>
          <w:sz w:val="28"/>
          <w:szCs w:val="28"/>
        </w:rPr>
        <w:br/>
        <w:t>их фамилий и инициалов либо иных реквизитов, необходимых для идентификации этих лиц.</w:t>
      </w:r>
    </w:p>
    <w:p w:rsidR="00AB52FC" w:rsidRPr="008C5EFB" w:rsidRDefault="00AB52FC" w:rsidP="00AB52FC">
      <w:pPr>
        <w:pStyle w:val="ConsPlusNormal"/>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xml:space="preserve"> Исправление ошибок, выявленных в регистрах бюджетного учета </w:t>
      </w:r>
      <w:r>
        <w:rPr>
          <w:rFonts w:ascii="Times New Roman" w:hAnsi="Times New Roman" w:cs="Times New Roman"/>
          <w:sz w:val="28"/>
          <w:szCs w:val="28"/>
        </w:rPr>
        <w:br/>
        <w:t>и отчетности, производится в порядке, установленном Инструкцией № 157н.</w:t>
      </w:r>
    </w:p>
    <w:p w:rsidR="00BF653E" w:rsidRDefault="00BF653E" w:rsidP="00BF653E">
      <w:pPr>
        <w:pStyle w:val="1"/>
        <w:shd w:val="clear" w:color="auto" w:fill="auto"/>
        <w:tabs>
          <w:tab w:val="left" w:pos="1369"/>
        </w:tabs>
        <w:spacing w:line="360" w:lineRule="exact"/>
        <w:ind w:right="-1" w:firstLine="709"/>
      </w:pPr>
      <w:r>
        <w:t xml:space="preserve">3.8. </w:t>
      </w:r>
      <w:r w:rsidRPr="0089645E">
        <w:t xml:space="preserve">Формирование регистров бюджетного учета </w:t>
      </w:r>
      <w:r>
        <w:t xml:space="preserve">по операциям, отражающим факты хозяйственной жизни Зарубежного аппарата,  </w:t>
      </w:r>
      <w:r w:rsidRPr="0089645E">
        <w:t>осуществляется обособленно</w:t>
      </w:r>
      <w:r>
        <w:t xml:space="preserve">. </w:t>
      </w:r>
    </w:p>
    <w:p w:rsidR="00AB52FC" w:rsidRDefault="00BF653E" w:rsidP="00BF653E">
      <w:pPr>
        <w:pStyle w:val="1"/>
        <w:shd w:val="clear" w:color="auto" w:fill="auto"/>
        <w:tabs>
          <w:tab w:val="left" w:pos="1369"/>
        </w:tabs>
        <w:spacing w:line="360" w:lineRule="exact"/>
        <w:ind w:right="-1" w:firstLine="709"/>
      </w:pPr>
      <w:r w:rsidRPr="0089645E">
        <w:t>Формирование регистров бюджетного учета</w:t>
      </w:r>
      <w:r>
        <w:t xml:space="preserve"> </w:t>
      </w:r>
      <w:r w:rsidRPr="0089645E">
        <w:t>со сведениями, составляющими государственную тайну, осуществляется обособленно</w:t>
      </w:r>
      <w:r>
        <w:t xml:space="preserve"> </w:t>
      </w:r>
      <w:r w:rsidRPr="0089645E">
        <w:t>и с соблюдением норм законодательства Российской Федерации о защите государственной тайны</w:t>
      </w:r>
      <w:r w:rsidR="00AB52FC">
        <w:t>.</w:t>
      </w:r>
    </w:p>
    <w:p w:rsidR="00AB52FC" w:rsidRPr="008C5EFB" w:rsidRDefault="00AB52FC" w:rsidP="00BF653E">
      <w:pPr>
        <w:pStyle w:val="1"/>
        <w:numPr>
          <w:ilvl w:val="1"/>
          <w:numId w:val="26"/>
        </w:numPr>
        <w:shd w:val="clear" w:color="auto" w:fill="auto"/>
        <w:tabs>
          <w:tab w:val="left" w:pos="1369"/>
        </w:tabs>
        <w:spacing w:line="360" w:lineRule="exact"/>
        <w:ind w:left="0" w:right="-1" w:firstLine="851"/>
      </w:pPr>
      <w:r w:rsidRPr="008C5EFB">
        <w:t xml:space="preserve">К учету принимаются </w:t>
      </w:r>
      <w:r w:rsidRPr="008C5EFB">
        <w:rPr>
          <w:color w:val="000000"/>
          <w:lang w:eastAsia="ru-RU" w:bidi="ru-RU"/>
        </w:rPr>
        <w:t xml:space="preserve">первичные учетные документы, составленные </w:t>
      </w:r>
      <w:r>
        <w:rPr>
          <w:color w:val="000000"/>
          <w:lang w:eastAsia="ru-RU" w:bidi="ru-RU"/>
        </w:rPr>
        <w:br/>
      </w:r>
      <w:r w:rsidRPr="008C5EFB">
        <w:rPr>
          <w:color w:val="000000"/>
          <w:lang w:eastAsia="ru-RU" w:bidi="ru-RU"/>
        </w:rPr>
        <w:t>на русском языке.</w:t>
      </w:r>
    </w:p>
    <w:p w:rsidR="00AB52FC" w:rsidRDefault="00AB52FC" w:rsidP="00AB52FC">
      <w:pPr>
        <w:pStyle w:val="1"/>
        <w:shd w:val="clear" w:color="auto" w:fill="auto"/>
        <w:spacing w:line="360" w:lineRule="exact"/>
        <w:ind w:right="-1" w:firstLine="851"/>
        <w:rPr>
          <w:color w:val="000000"/>
          <w:lang w:eastAsia="ru-RU" w:bidi="ru-RU"/>
        </w:rPr>
      </w:pPr>
      <w:r w:rsidRPr="008C5EFB">
        <w:lastRenderedPageBreak/>
        <w:t xml:space="preserve">При поступлении первичных учетных документов на иностранном языке построчный перевод таких документов на русский язык осуществляется владеющими иностранным языком </w:t>
      </w:r>
      <w:r>
        <w:t>работ</w:t>
      </w:r>
      <w:r w:rsidRPr="008C5EFB">
        <w:t xml:space="preserve">никами </w:t>
      </w:r>
      <w:r>
        <w:t>Минюста России</w:t>
      </w:r>
      <w:r w:rsidRPr="008C5EFB">
        <w:t>, определенными отдельным приказом</w:t>
      </w:r>
      <w:r w:rsidRPr="008C5EFB">
        <w:rPr>
          <w:color w:val="000000"/>
          <w:lang w:eastAsia="ru-RU" w:bidi="ru-RU"/>
        </w:rPr>
        <w:t xml:space="preserve"> </w:t>
      </w:r>
      <w:r w:rsidRPr="00A16E47">
        <w:rPr>
          <w:color w:val="000000"/>
          <w:lang w:eastAsia="ru-RU" w:bidi="ru-RU"/>
        </w:rPr>
        <w:t>Мин</w:t>
      </w:r>
      <w:r w:rsidR="00F34757">
        <w:rPr>
          <w:color w:val="000000"/>
          <w:lang w:eastAsia="ru-RU" w:bidi="ru-RU"/>
        </w:rPr>
        <w:t>юста России</w:t>
      </w:r>
      <w:r w:rsidRPr="003F2438">
        <w:rPr>
          <w:color w:val="000000"/>
          <w:lang w:eastAsia="ru-RU" w:bidi="ru-RU"/>
        </w:rPr>
        <w:t>,</w:t>
      </w:r>
      <w:r w:rsidRPr="008C5EFB">
        <w:rPr>
          <w:color w:val="000000"/>
          <w:lang w:eastAsia="ru-RU" w:bidi="ru-RU"/>
        </w:rPr>
        <w:t xml:space="preserve"> или самостоятельно лицом, предоставившим данный документ.</w:t>
      </w:r>
    </w:p>
    <w:p w:rsidR="00AB52FC" w:rsidRPr="00E63FB6" w:rsidRDefault="00AB52FC" w:rsidP="00AB52FC">
      <w:pPr>
        <w:pStyle w:val="1"/>
        <w:shd w:val="clear" w:color="auto" w:fill="auto"/>
        <w:spacing w:line="360" w:lineRule="exact"/>
        <w:ind w:right="-1" w:firstLine="851"/>
        <w:rPr>
          <w:color w:val="000000"/>
          <w:lang w:eastAsia="ru-RU" w:bidi="ru-RU"/>
        </w:rPr>
      </w:pPr>
      <w:r w:rsidRPr="00343A58">
        <w:rPr>
          <w:color w:val="000000"/>
          <w:lang w:eastAsia="ru-RU" w:bidi="ru-RU"/>
        </w:rPr>
        <w:t>Построчный перевод полученных первичных учетных документов Зарубежного аппарата</w:t>
      </w:r>
      <w:r w:rsidR="00F34757">
        <w:rPr>
          <w:color w:val="000000"/>
          <w:lang w:eastAsia="ru-RU" w:bidi="ru-RU"/>
        </w:rPr>
        <w:t xml:space="preserve"> Минюста России (далее – Зарубежный аппарат)</w:t>
      </w:r>
      <w:r w:rsidRPr="00343A58">
        <w:rPr>
          <w:color w:val="000000"/>
          <w:lang w:eastAsia="ru-RU" w:bidi="ru-RU"/>
        </w:rPr>
        <w:t xml:space="preserve"> осуществляется его </w:t>
      </w:r>
      <w:r>
        <w:t>работ</w:t>
      </w:r>
      <w:r w:rsidRPr="00343A58">
        <w:rPr>
          <w:color w:val="000000"/>
          <w:lang w:eastAsia="ru-RU" w:bidi="ru-RU"/>
        </w:rPr>
        <w:t>никами. Верность перевода документов Зарубежного аппарата на русский язык должна быть заверена руководителем Зарубежного аппарата (представителем Минюста России).</w:t>
      </w:r>
    </w:p>
    <w:p w:rsidR="00AB52FC" w:rsidRPr="008C5EFB"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При переводе допускается сохранить некоторые слова на иностранном языке, если они являются зарегистрированным товарным знаком или их значение </w:t>
      </w:r>
      <w:r>
        <w:rPr>
          <w:color w:val="000000"/>
          <w:lang w:eastAsia="ru-RU" w:bidi="ru-RU"/>
        </w:rPr>
        <w:br/>
      </w:r>
      <w:r w:rsidRPr="008C5EFB">
        <w:rPr>
          <w:color w:val="000000"/>
          <w:lang w:eastAsia="ru-RU" w:bidi="ru-RU"/>
        </w:rPr>
        <w:t>для подтверждения расходов не существенно.</w:t>
      </w:r>
    </w:p>
    <w:p w:rsidR="00AB52FC" w:rsidRDefault="00AB52FC" w:rsidP="00AB52FC">
      <w:pPr>
        <w:pStyle w:val="1"/>
        <w:shd w:val="clear" w:color="auto" w:fill="auto"/>
        <w:spacing w:line="360" w:lineRule="exact"/>
        <w:ind w:right="-1" w:firstLine="851"/>
      </w:pPr>
      <w:r w:rsidRPr="008C5EFB">
        <w:t xml:space="preserve"> Переводы составляются на отдельном документе, заверяются подписью </w:t>
      </w:r>
      <w:r>
        <w:t>работ</w:t>
      </w:r>
      <w:r w:rsidRPr="008C5EFB">
        <w:t>ника, составившего перевод</w:t>
      </w:r>
      <w:r w:rsidR="00F34757">
        <w:t>,</w:t>
      </w:r>
      <w:r w:rsidRPr="008C5EFB">
        <w:t xml:space="preserve"> и прикладываются к первичным документам.</w:t>
      </w:r>
    </w:p>
    <w:p w:rsidR="00AB52FC" w:rsidRDefault="00AB52FC" w:rsidP="00BF653E">
      <w:pPr>
        <w:pStyle w:val="ConsPlusNormal"/>
        <w:numPr>
          <w:ilvl w:val="1"/>
          <w:numId w:val="26"/>
        </w:numPr>
        <w:spacing w:line="360" w:lineRule="exact"/>
        <w:ind w:left="0" w:right="-1" w:firstLine="851"/>
        <w:jc w:val="both"/>
        <w:rPr>
          <w:rFonts w:ascii="Times New Roman" w:hAnsi="Times New Roman" w:cs="Times New Roman"/>
          <w:sz w:val="28"/>
          <w:szCs w:val="28"/>
        </w:rPr>
      </w:pPr>
      <w:r w:rsidRPr="00424F4C">
        <w:rPr>
          <w:rFonts w:ascii="Times New Roman" w:hAnsi="Times New Roman" w:cs="Times New Roman"/>
          <w:sz w:val="28"/>
          <w:szCs w:val="28"/>
        </w:rPr>
        <w:t xml:space="preserve"> </w:t>
      </w:r>
      <w:r>
        <w:rPr>
          <w:rFonts w:ascii="Times New Roman" w:hAnsi="Times New Roman" w:cs="Times New Roman"/>
          <w:sz w:val="28"/>
          <w:szCs w:val="28"/>
        </w:rPr>
        <w:t>Бюджетный учет имущества, обязательств и фактов хозяйственной жизни ведется в рублях и копейках.</w:t>
      </w:r>
    </w:p>
    <w:p w:rsidR="00AB52FC" w:rsidRPr="008C5EFB" w:rsidRDefault="00AB52FC" w:rsidP="00AB52FC">
      <w:pPr>
        <w:pStyle w:val="1"/>
        <w:shd w:val="clear" w:color="auto" w:fill="auto"/>
        <w:spacing w:line="360" w:lineRule="exact"/>
        <w:ind w:right="-1" w:firstLine="851"/>
      </w:pPr>
      <w:proofErr w:type="gramStart"/>
      <w:r>
        <w:t xml:space="preserve">Объекты учета, стоимость которых выражена в иностранной валюте, принимаются к учету в рублевом эквиваленте, исчисленном на дату совершения операции путем пересчета суммы в иностранной валюте по официальному курсу </w:t>
      </w:r>
      <w:hyperlink r:id="rId9" w:history="1">
        <w:r w:rsidRPr="006210FA">
          <w:rPr>
            <w:color w:val="000000" w:themeColor="text1"/>
            <w:shd w:val="clear" w:color="auto" w:fill="FFFFFF"/>
          </w:rPr>
          <w:t>Центральн</w:t>
        </w:r>
        <w:r>
          <w:rPr>
            <w:color w:val="000000" w:themeColor="text1"/>
            <w:shd w:val="clear" w:color="auto" w:fill="FFFFFF"/>
          </w:rPr>
          <w:t>ого</w:t>
        </w:r>
        <w:r w:rsidRPr="006210FA">
          <w:rPr>
            <w:color w:val="000000" w:themeColor="text1"/>
            <w:shd w:val="clear" w:color="auto" w:fill="FFFFFF"/>
          </w:rPr>
          <w:t xml:space="preserve"> банк</w:t>
        </w:r>
        <w:r>
          <w:rPr>
            <w:color w:val="000000" w:themeColor="text1"/>
            <w:shd w:val="clear" w:color="auto" w:fill="FFFFFF"/>
          </w:rPr>
          <w:t>а</w:t>
        </w:r>
        <w:r w:rsidRPr="006210FA">
          <w:rPr>
            <w:color w:val="000000" w:themeColor="text1"/>
            <w:shd w:val="clear" w:color="auto" w:fill="FFFFFF"/>
          </w:rPr>
          <w:t xml:space="preserve"> Российской Федерации</w:t>
        </w:r>
        <w:r>
          <w:rPr>
            <w:color w:val="000000" w:themeColor="text1"/>
            <w:shd w:val="clear" w:color="auto" w:fill="FFFFFF"/>
          </w:rPr>
          <w:t xml:space="preserve"> соответствующих иностранных валют по отношению к рублю, при отсутствии официального курса – по курсу, рассчитанному по котировкам иностранной валюты на международных валютных рынках или по устанавливаемым центральными (национальными) банками</w:t>
        </w:r>
        <w:proofErr w:type="gramEnd"/>
        <w:r>
          <w:rPr>
            <w:color w:val="000000" w:themeColor="text1"/>
            <w:shd w:val="clear" w:color="auto" w:fill="FFFFFF"/>
          </w:rPr>
          <w:t xml:space="preserve"> соответствующих государств курсам, к любой третьей валюте, официальный курс которой по отношению к рублю устанавливается</w:t>
        </w:r>
        <w:r w:rsidRPr="002434C2">
          <w:t xml:space="preserve"> </w:t>
        </w:r>
        <w:r w:rsidRPr="002434C2">
          <w:rPr>
            <w:color w:val="000000" w:themeColor="text1"/>
            <w:shd w:val="clear" w:color="auto" w:fill="FFFFFF"/>
          </w:rPr>
          <w:t>Центральн</w:t>
        </w:r>
        <w:r>
          <w:rPr>
            <w:color w:val="000000" w:themeColor="text1"/>
            <w:shd w:val="clear" w:color="auto" w:fill="FFFFFF"/>
          </w:rPr>
          <w:t>ым</w:t>
        </w:r>
        <w:r w:rsidRPr="002434C2">
          <w:rPr>
            <w:color w:val="000000" w:themeColor="text1"/>
            <w:shd w:val="clear" w:color="auto" w:fill="FFFFFF"/>
          </w:rPr>
          <w:t xml:space="preserve"> банк</w:t>
        </w:r>
        <w:r>
          <w:rPr>
            <w:color w:val="000000" w:themeColor="text1"/>
            <w:shd w:val="clear" w:color="auto" w:fill="FFFFFF"/>
          </w:rPr>
          <w:t>ом</w:t>
        </w:r>
        <w:r w:rsidRPr="002434C2">
          <w:rPr>
            <w:color w:val="000000" w:themeColor="text1"/>
            <w:shd w:val="clear" w:color="auto" w:fill="FFFFFF"/>
          </w:rPr>
          <w:t xml:space="preserve"> Российской Федерации</w:t>
        </w:r>
        <w:r>
          <w:rPr>
            <w:color w:val="000000" w:themeColor="text1"/>
            <w:shd w:val="clear" w:color="auto" w:fill="FFFFFF"/>
          </w:rPr>
          <w:t>.</w:t>
        </w:r>
      </w:hyperlink>
    </w:p>
    <w:p w:rsidR="00AB52FC" w:rsidRPr="008C5EFB" w:rsidRDefault="00AB52FC" w:rsidP="00BF653E">
      <w:pPr>
        <w:pStyle w:val="1"/>
        <w:numPr>
          <w:ilvl w:val="1"/>
          <w:numId w:val="26"/>
        </w:numPr>
        <w:shd w:val="clear" w:color="auto" w:fill="auto"/>
        <w:tabs>
          <w:tab w:val="left" w:pos="1400"/>
        </w:tabs>
        <w:spacing w:line="360" w:lineRule="exact"/>
        <w:ind w:left="0" w:right="-1" w:firstLine="851"/>
      </w:pPr>
      <w:r>
        <w:t xml:space="preserve"> </w:t>
      </w:r>
      <w:r w:rsidRPr="00705C2B">
        <w:rPr>
          <w:color w:val="000000"/>
          <w:lang w:eastAsia="ru-RU" w:bidi="ru-RU"/>
        </w:rPr>
        <w:t>Ошибки, допущенные в пр</w:t>
      </w:r>
      <w:r w:rsidR="00F34757">
        <w:rPr>
          <w:color w:val="000000"/>
          <w:lang w:eastAsia="ru-RU" w:bidi="ru-RU"/>
        </w:rPr>
        <w:t>едыдущие</w:t>
      </w:r>
      <w:r w:rsidRPr="00705C2B">
        <w:rPr>
          <w:color w:val="000000"/>
          <w:lang w:eastAsia="ru-RU" w:bidi="ru-RU"/>
        </w:rPr>
        <w:t xml:space="preserve"> год</w:t>
      </w:r>
      <w:r w:rsidR="00F34757">
        <w:rPr>
          <w:color w:val="000000"/>
          <w:lang w:eastAsia="ru-RU" w:bidi="ru-RU"/>
        </w:rPr>
        <w:t>ы</w:t>
      </w:r>
      <w:r w:rsidRPr="00705C2B">
        <w:rPr>
          <w:color w:val="000000"/>
          <w:lang w:eastAsia="ru-RU" w:bidi="ru-RU"/>
        </w:rPr>
        <w:t>, отражаются на счетах бухгалтерского учета</w:t>
      </w:r>
      <w:r w:rsidRPr="00F352FC">
        <w:rPr>
          <w:color w:val="000000"/>
          <w:lang w:eastAsia="ru-RU" w:bidi="ru-RU"/>
        </w:rPr>
        <w:t xml:space="preserve">, применяемых для исправления ошибок прошлых лет </w:t>
      </w:r>
      <w:r w:rsidRPr="00F352FC">
        <w:rPr>
          <w:color w:val="000000"/>
          <w:lang w:eastAsia="ru-RU" w:bidi="ru-RU"/>
        </w:rPr>
        <w:br/>
        <w:t xml:space="preserve">и приведенных в  приложении № </w:t>
      </w:r>
      <w:r w:rsidRPr="000E154B">
        <w:t>4</w:t>
      </w:r>
      <w:r w:rsidRPr="008C5EFB">
        <w:t xml:space="preserve"> к учетной политике</w:t>
      </w:r>
      <w:r w:rsidRPr="00705C2B">
        <w:rPr>
          <w:color w:val="000000"/>
          <w:lang w:eastAsia="ru-RU" w:bidi="ru-RU"/>
        </w:rPr>
        <w:t>.</w:t>
      </w:r>
    </w:p>
    <w:p w:rsidR="00AB52FC" w:rsidRPr="008C5EFB" w:rsidRDefault="00AB52FC" w:rsidP="00AB52FC">
      <w:pPr>
        <w:pStyle w:val="1"/>
        <w:shd w:val="clear" w:color="auto" w:fill="auto"/>
        <w:tabs>
          <w:tab w:val="left" w:pos="1400"/>
        </w:tabs>
        <w:spacing w:line="360" w:lineRule="exact"/>
        <w:ind w:right="-1" w:firstLine="851"/>
      </w:pPr>
      <w:r w:rsidRPr="008C5EFB">
        <w:t xml:space="preserve">Исправительные операции отражаются в отдельном регистре – Журнале </w:t>
      </w:r>
      <w:r>
        <w:br/>
      </w:r>
      <w:r w:rsidRPr="008C5EFB">
        <w:t>по прочим операциям (ф. 0504071) с признаком «Исправление ошибок прошлых лет».</w:t>
      </w:r>
    </w:p>
    <w:p w:rsidR="00AB52FC" w:rsidRPr="008C5EFB" w:rsidRDefault="00AB52FC" w:rsidP="00BF653E">
      <w:pPr>
        <w:pStyle w:val="1"/>
        <w:numPr>
          <w:ilvl w:val="1"/>
          <w:numId w:val="26"/>
        </w:numPr>
        <w:shd w:val="clear" w:color="auto" w:fill="auto"/>
        <w:tabs>
          <w:tab w:val="left" w:pos="1400"/>
        </w:tabs>
        <w:spacing w:line="360" w:lineRule="exact"/>
        <w:ind w:left="0" w:right="-1" w:firstLine="851"/>
      </w:pPr>
      <w:r w:rsidRPr="00424F4C">
        <w:t xml:space="preserve"> </w:t>
      </w:r>
      <w:r w:rsidRPr="008C5EFB">
        <w:t xml:space="preserve">В случае </w:t>
      </w:r>
      <w:r w:rsidRPr="008C5EFB">
        <w:rPr>
          <w:color w:val="000000"/>
          <w:lang w:eastAsia="ru-RU" w:bidi="ru-RU"/>
        </w:rPr>
        <w:t xml:space="preserve">необходимости формирования копий документов бумажные копии электронных документов заверяются лицами, имеющими право первой </w:t>
      </w:r>
      <w:r>
        <w:rPr>
          <w:color w:val="000000"/>
          <w:lang w:eastAsia="ru-RU" w:bidi="ru-RU"/>
        </w:rPr>
        <w:br/>
      </w:r>
      <w:r w:rsidRPr="008C5EFB">
        <w:rPr>
          <w:color w:val="000000"/>
          <w:lang w:eastAsia="ru-RU" w:bidi="ru-RU"/>
        </w:rPr>
        <w:t>или второй подписи.</w:t>
      </w:r>
    </w:p>
    <w:p w:rsidR="00AB52FC" w:rsidRPr="008C5EFB" w:rsidRDefault="00AB52FC" w:rsidP="00BF653E">
      <w:pPr>
        <w:pStyle w:val="1"/>
        <w:numPr>
          <w:ilvl w:val="1"/>
          <w:numId w:val="26"/>
        </w:numPr>
        <w:shd w:val="clear" w:color="auto" w:fill="auto"/>
        <w:tabs>
          <w:tab w:val="left" w:pos="1395"/>
        </w:tabs>
        <w:spacing w:line="360" w:lineRule="exact"/>
        <w:ind w:left="0" w:right="-1" w:firstLine="851"/>
      </w:pPr>
      <w:r>
        <w:t xml:space="preserve"> </w:t>
      </w:r>
      <w:proofErr w:type="gramStart"/>
      <w:r w:rsidRPr="008C5EFB">
        <w:t xml:space="preserve">Первичные </w:t>
      </w:r>
      <w:r w:rsidRPr="008C5EFB">
        <w:rPr>
          <w:color w:val="000000"/>
          <w:lang w:eastAsia="ru-RU" w:bidi="ru-RU"/>
        </w:rPr>
        <w:t xml:space="preserve">учетные документы, регистры бюджетного учета, бюджетная отчетность, документы учетной политики, другие документы, связанные </w:t>
      </w:r>
      <w:r>
        <w:rPr>
          <w:color w:val="000000"/>
          <w:lang w:eastAsia="ru-RU" w:bidi="ru-RU"/>
        </w:rPr>
        <w:t xml:space="preserve">                              </w:t>
      </w:r>
      <w:r w:rsidRPr="008C5EFB">
        <w:rPr>
          <w:color w:val="000000"/>
          <w:lang w:eastAsia="ru-RU" w:bidi="ru-RU"/>
        </w:rPr>
        <w:t xml:space="preserve">с организацией и ведением бюджетного учета, в том числе средства, </w:t>
      </w:r>
      <w:r w:rsidRPr="008C5EFB">
        <w:rPr>
          <w:color w:val="000000"/>
          <w:lang w:eastAsia="ru-RU" w:bidi="ru-RU"/>
        </w:rPr>
        <w:lastRenderedPageBreak/>
        <w:t xml:space="preserve">обеспечивающие воспроизведение электронных документов, а также проверку подлинности электронной подписи, хранятся в течение сроков, устанавливаемых </w:t>
      </w:r>
      <w:r>
        <w:rPr>
          <w:color w:val="000000"/>
          <w:lang w:eastAsia="ru-RU" w:bidi="ru-RU"/>
        </w:rPr>
        <w:br/>
      </w:r>
      <w:r w:rsidRPr="008C5EFB">
        <w:rPr>
          <w:color w:val="000000"/>
          <w:lang w:eastAsia="ru-RU" w:bidi="ru-RU"/>
        </w:rPr>
        <w:t xml:space="preserve">в соответствии с правилами организации государственного архивного дела, </w:t>
      </w:r>
      <w:r>
        <w:rPr>
          <w:color w:val="000000"/>
          <w:lang w:eastAsia="ru-RU" w:bidi="ru-RU"/>
        </w:rPr>
        <w:br/>
      </w:r>
      <w:r w:rsidRPr="008C5EFB">
        <w:rPr>
          <w:color w:val="000000"/>
          <w:lang w:eastAsia="ru-RU" w:bidi="ru-RU"/>
        </w:rPr>
        <w:t xml:space="preserve">но не менее пяти лет. </w:t>
      </w:r>
      <w:proofErr w:type="gramEnd"/>
    </w:p>
    <w:p w:rsidR="00AB52FC" w:rsidRPr="008C5EFB" w:rsidRDefault="00AB52FC" w:rsidP="00AB52FC">
      <w:pPr>
        <w:pStyle w:val="1"/>
        <w:shd w:val="clear" w:color="auto" w:fill="auto"/>
        <w:tabs>
          <w:tab w:val="left" w:pos="1395"/>
        </w:tabs>
        <w:spacing w:line="360" w:lineRule="exact"/>
        <w:ind w:right="-1" w:firstLine="851"/>
      </w:pPr>
      <w:r w:rsidRPr="008C5EFB">
        <w:rPr>
          <w:color w:val="000000"/>
          <w:lang w:eastAsia="ru-RU" w:bidi="ru-RU"/>
        </w:rPr>
        <w:t xml:space="preserve">Исчисление сроков хранения бухгалтерских документов производится </w:t>
      </w:r>
      <w:r>
        <w:rPr>
          <w:color w:val="000000"/>
          <w:lang w:eastAsia="ru-RU" w:bidi="ru-RU"/>
        </w:rPr>
        <w:t xml:space="preserve">                            </w:t>
      </w:r>
      <w:r w:rsidRPr="008C5EFB">
        <w:rPr>
          <w:color w:val="000000"/>
          <w:lang w:eastAsia="ru-RU" w:bidi="ru-RU"/>
        </w:rPr>
        <w:t>с 1 января года, следующего за годом окончания их делопроизводства.</w:t>
      </w:r>
    </w:p>
    <w:p w:rsidR="00AB52FC" w:rsidRPr="008C5EFB" w:rsidRDefault="00AB52FC" w:rsidP="00AB52FC">
      <w:pPr>
        <w:pStyle w:val="1"/>
        <w:shd w:val="clear" w:color="auto" w:fill="auto"/>
        <w:tabs>
          <w:tab w:val="left" w:pos="567"/>
        </w:tabs>
        <w:spacing w:line="360" w:lineRule="exact"/>
        <w:ind w:right="-1" w:firstLine="851"/>
        <w:rPr>
          <w:color w:val="000000"/>
          <w:lang w:eastAsia="ru-RU" w:bidi="ru-RU"/>
        </w:rPr>
      </w:pPr>
    </w:p>
    <w:p w:rsidR="00AB52FC" w:rsidRPr="008C5EFB" w:rsidRDefault="00AB52FC" w:rsidP="00AB52FC">
      <w:pPr>
        <w:pStyle w:val="1"/>
        <w:numPr>
          <w:ilvl w:val="0"/>
          <w:numId w:val="24"/>
        </w:numPr>
        <w:shd w:val="clear" w:color="auto" w:fill="auto"/>
        <w:tabs>
          <w:tab w:val="left" w:pos="0"/>
        </w:tabs>
        <w:spacing w:line="360" w:lineRule="exact"/>
        <w:jc w:val="center"/>
        <w:rPr>
          <w:color w:val="000000"/>
          <w:lang w:eastAsia="ru-RU" w:bidi="ru-RU"/>
        </w:rPr>
      </w:pPr>
      <w:r w:rsidRPr="008C5EFB">
        <w:rPr>
          <w:color w:val="000000"/>
          <w:lang w:eastAsia="ru-RU" w:bidi="ru-RU"/>
        </w:rPr>
        <w:t xml:space="preserve">Особенности учета операций и методы оценки отдельных видов имущества и обязательств </w:t>
      </w:r>
    </w:p>
    <w:p w:rsidR="00AB52FC" w:rsidRPr="008C5EFB" w:rsidRDefault="00AB52FC" w:rsidP="00AB52FC">
      <w:pPr>
        <w:pStyle w:val="1"/>
        <w:shd w:val="clear" w:color="auto" w:fill="auto"/>
        <w:tabs>
          <w:tab w:val="left" w:pos="0"/>
        </w:tabs>
        <w:spacing w:line="360" w:lineRule="exact"/>
        <w:ind w:right="-70" w:firstLine="0"/>
        <w:jc w:val="center"/>
      </w:pPr>
    </w:p>
    <w:p w:rsidR="00AB52FC" w:rsidRPr="008C5EFB" w:rsidRDefault="00AB52FC" w:rsidP="00AB52FC">
      <w:pPr>
        <w:pStyle w:val="1"/>
        <w:shd w:val="clear" w:color="auto" w:fill="auto"/>
        <w:tabs>
          <w:tab w:val="left" w:pos="0"/>
        </w:tabs>
        <w:spacing w:line="360" w:lineRule="exact"/>
        <w:ind w:firstLine="851"/>
      </w:pPr>
      <w:r w:rsidRPr="008C5EFB">
        <w:rPr>
          <w:color w:val="000000"/>
          <w:lang w:eastAsia="ru-RU" w:bidi="ru-RU"/>
        </w:rPr>
        <w:t xml:space="preserve">4.1. Учет нефинансовых активов осуществляется в </w:t>
      </w:r>
      <w:r>
        <w:rPr>
          <w:color w:val="000000"/>
          <w:lang w:eastAsia="ru-RU" w:bidi="ru-RU"/>
        </w:rPr>
        <w:t xml:space="preserve">соответствии </w:t>
      </w:r>
      <w:r>
        <w:rPr>
          <w:color w:val="000000"/>
          <w:lang w:eastAsia="ru-RU" w:bidi="ru-RU"/>
        </w:rPr>
        <w:br/>
        <w:t>с</w:t>
      </w:r>
      <w:r w:rsidRPr="008C5EFB">
        <w:rPr>
          <w:color w:val="000000"/>
          <w:lang w:eastAsia="ru-RU" w:bidi="ru-RU"/>
        </w:rPr>
        <w:t xml:space="preserve"> Инструкцией № 157н, Инструкцией № 162н.</w:t>
      </w:r>
    </w:p>
    <w:p w:rsidR="00AB52FC" w:rsidRPr="008C5EFB" w:rsidRDefault="00AB52FC" w:rsidP="00AB52FC">
      <w:pPr>
        <w:pStyle w:val="1"/>
        <w:shd w:val="clear" w:color="auto" w:fill="auto"/>
        <w:tabs>
          <w:tab w:val="left" w:pos="0"/>
        </w:tabs>
        <w:spacing w:line="360" w:lineRule="exact"/>
        <w:ind w:firstLine="851"/>
      </w:pPr>
      <w:r w:rsidRPr="008C5EFB">
        <w:rPr>
          <w:color w:val="000000"/>
          <w:lang w:eastAsia="ru-RU" w:bidi="ru-RU"/>
        </w:rPr>
        <w:t>4.1.1. Единицей бухгалтерского учета основных средств является инвентарный объект.</w:t>
      </w:r>
    </w:p>
    <w:p w:rsidR="00AB52FC" w:rsidRPr="008C5EFB" w:rsidRDefault="00AB52FC" w:rsidP="00AB52FC">
      <w:pPr>
        <w:pStyle w:val="1"/>
        <w:shd w:val="clear" w:color="auto" w:fill="auto"/>
        <w:spacing w:line="360" w:lineRule="exact"/>
        <w:ind w:firstLine="920"/>
        <w:rPr>
          <w:color w:val="000000"/>
          <w:lang w:eastAsia="ru-RU" w:bidi="ru-RU"/>
        </w:rPr>
      </w:pPr>
      <w:r w:rsidRPr="008C5EFB">
        <w:rPr>
          <w:color w:val="000000"/>
          <w:lang w:eastAsia="ru-RU" w:bidi="ru-RU"/>
        </w:rPr>
        <w:t>В целях организации и ведения аналитического учета каждому инвентарному объекту основного средства присваивается уникальный инвентарный порядковый номер в соответствии со структурой кодовых обозначений</w:t>
      </w:r>
      <w:r>
        <w:rPr>
          <w:color w:val="000000"/>
          <w:lang w:eastAsia="ru-RU" w:bidi="ru-RU"/>
        </w:rPr>
        <w:t>, присваиваемых инвентарным номерам объект</w:t>
      </w:r>
      <w:r w:rsidRPr="000E154B">
        <w:rPr>
          <w:color w:val="000000"/>
          <w:lang w:eastAsia="ru-RU" w:bidi="ru-RU"/>
        </w:rPr>
        <w:t>ов</w:t>
      </w:r>
      <w:r>
        <w:rPr>
          <w:color w:val="000000"/>
          <w:lang w:eastAsia="ru-RU" w:bidi="ru-RU"/>
        </w:rPr>
        <w:t xml:space="preserve"> основных средств</w:t>
      </w:r>
      <w:r w:rsidRPr="008C5EFB">
        <w:rPr>
          <w:color w:val="000000"/>
          <w:lang w:eastAsia="ru-RU" w:bidi="ru-RU"/>
        </w:rPr>
        <w:t xml:space="preserve"> </w:t>
      </w:r>
      <w:r>
        <w:rPr>
          <w:color w:val="000000"/>
          <w:lang w:eastAsia="ru-RU" w:bidi="ru-RU"/>
        </w:rPr>
        <w:t>и приведенных</w:t>
      </w:r>
      <w:r>
        <w:rPr>
          <w:color w:val="000000"/>
          <w:lang w:eastAsia="ru-RU" w:bidi="ru-RU"/>
        </w:rPr>
        <w:br/>
        <w:t xml:space="preserve"> в приложении № 5 к учетной политике</w:t>
      </w:r>
      <w:r w:rsidRPr="008C5EFB">
        <w:rPr>
          <w:color w:val="000000"/>
          <w:lang w:eastAsia="ru-RU" w:bidi="ru-RU"/>
        </w:rPr>
        <w:t>.</w:t>
      </w:r>
    </w:p>
    <w:p w:rsidR="00AB52FC" w:rsidRDefault="00AB52FC" w:rsidP="00AB52FC">
      <w:pPr>
        <w:pStyle w:val="1"/>
        <w:shd w:val="clear" w:color="auto" w:fill="auto"/>
        <w:tabs>
          <w:tab w:val="left" w:pos="0"/>
        </w:tabs>
        <w:spacing w:line="360" w:lineRule="exact"/>
        <w:ind w:right="-1" w:firstLine="851"/>
        <w:rPr>
          <w:color w:val="000000"/>
          <w:lang w:eastAsia="ru-RU" w:bidi="ru-RU"/>
        </w:rPr>
      </w:pPr>
      <w:r>
        <w:rPr>
          <w:color w:val="000000"/>
          <w:lang w:eastAsia="ru-RU" w:bidi="ru-RU"/>
        </w:rPr>
        <w:t>Решения по поступлению и выбытию активов  Минюста России принимаются постоянно действующей комиссией (далее – Комиссия), утвержденной приказом Минюста России.</w:t>
      </w:r>
    </w:p>
    <w:p w:rsidR="00AB52FC" w:rsidRDefault="00AB52FC" w:rsidP="00AB52FC">
      <w:pPr>
        <w:pStyle w:val="1"/>
        <w:tabs>
          <w:tab w:val="left" w:pos="0"/>
        </w:tabs>
        <w:spacing w:line="360" w:lineRule="exact"/>
        <w:ind w:right="-1" w:firstLine="851"/>
        <w:rPr>
          <w:color w:val="000000"/>
          <w:lang w:eastAsia="ru-RU" w:bidi="ru-RU"/>
        </w:rPr>
      </w:pPr>
      <w:r>
        <w:rPr>
          <w:color w:val="000000"/>
          <w:lang w:eastAsia="ru-RU" w:bidi="ru-RU"/>
        </w:rPr>
        <w:t>Рекомендуемые образцы р</w:t>
      </w:r>
      <w:r w:rsidRPr="001415EF">
        <w:rPr>
          <w:color w:val="000000"/>
          <w:lang w:eastAsia="ru-RU" w:bidi="ru-RU"/>
        </w:rPr>
        <w:t>ешени</w:t>
      </w:r>
      <w:r>
        <w:rPr>
          <w:color w:val="000000"/>
          <w:lang w:eastAsia="ru-RU" w:bidi="ru-RU"/>
        </w:rPr>
        <w:t>й</w:t>
      </w:r>
      <w:r w:rsidRPr="001415EF">
        <w:rPr>
          <w:color w:val="000000"/>
          <w:lang w:eastAsia="ru-RU" w:bidi="ru-RU"/>
        </w:rPr>
        <w:t xml:space="preserve"> комиссии по пос</w:t>
      </w:r>
      <w:r>
        <w:rPr>
          <w:color w:val="000000"/>
          <w:lang w:eastAsia="ru-RU" w:bidi="ru-RU"/>
        </w:rPr>
        <w:t>туплению и выбытию активов</w:t>
      </w:r>
      <w:r w:rsidRPr="001415EF">
        <w:rPr>
          <w:color w:val="000000"/>
          <w:lang w:eastAsia="ru-RU" w:bidi="ru-RU"/>
        </w:rPr>
        <w:t xml:space="preserve"> </w:t>
      </w:r>
      <w:r>
        <w:rPr>
          <w:color w:val="000000"/>
          <w:lang w:eastAsia="ru-RU" w:bidi="ru-RU"/>
        </w:rPr>
        <w:t>Минюста России приведены в приложениях № 6 и № 7 к учетной политике.</w:t>
      </w:r>
    </w:p>
    <w:p w:rsidR="00AB52FC" w:rsidRPr="008C5EFB" w:rsidRDefault="00AB52FC" w:rsidP="00AB52FC">
      <w:pPr>
        <w:pStyle w:val="1"/>
        <w:shd w:val="clear" w:color="auto" w:fill="auto"/>
        <w:tabs>
          <w:tab w:val="left" w:pos="0"/>
        </w:tabs>
        <w:spacing w:line="360" w:lineRule="exact"/>
        <w:ind w:right="-1" w:firstLine="851"/>
      </w:pPr>
      <w:r w:rsidRPr="00D1051D">
        <w:rPr>
          <w:color w:val="000000"/>
          <w:lang w:eastAsia="ru-RU" w:bidi="ru-RU"/>
        </w:rPr>
        <w:t>Стоимость расходов, связанных с приобретением объектов основных средств, распределяется пропорционально стоимости видов объектов основных средств.</w:t>
      </w:r>
    </w:p>
    <w:p w:rsidR="00AB52FC" w:rsidRPr="008C5EFB" w:rsidRDefault="00AB52FC" w:rsidP="00AB52FC">
      <w:pPr>
        <w:pStyle w:val="1"/>
        <w:shd w:val="clear" w:color="auto" w:fill="auto"/>
        <w:tabs>
          <w:tab w:val="left" w:pos="0"/>
        </w:tabs>
        <w:spacing w:line="360" w:lineRule="exact"/>
        <w:ind w:right="-1" w:firstLine="851"/>
        <w:rPr>
          <w:b/>
        </w:rPr>
      </w:pPr>
      <w:r w:rsidRPr="008C5EFB">
        <w:t xml:space="preserve">Объединение нескольких основных средств в один инвентарный объект (комплекс объектов основных средств) возможно при условии, если срок полезного использования всех основных средств одинаков и их стоимость не является существенной. </w:t>
      </w:r>
    </w:p>
    <w:p w:rsidR="00AB52FC" w:rsidRPr="008C5EFB" w:rsidRDefault="00AB52FC" w:rsidP="00AB52FC">
      <w:pPr>
        <w:pStyle w:val="ConsPlusTitle"/>
        <w:spacing w:line="360" w:lineRule="exact"/>
        <w:ind w:right="-1" w:firstLine="851"/>
        <w:jc w:val="both"/>
        <w:rPr>
          <w:rFonts w:ascii="Times New Roman" w:hAnsi="Times New Roman" w:cs="Times New Roman"/>
          <w:b w:val="0"/>
          <w:sz w:val="28"/>
          <w:szCs w:val="28"/>
        </w:rPr>
      </w:pPr>
      <w:r w:rsidRPr="008C5EFB">
        <w:rPr>
          <w:rFonts w:ascii="Times New Roman" w:hAnsi="Times New Roman" w:cs="Times New Roman"/>
          <w:b w:val="0"/>
          <w:sz w:val="28"/>
          <w:szCs w:val="28"/>
        </w:rPr>
        <w:t>Не считается существенной стоимость до 20 000 руб. за один имущественный объект.</w:t>
      </w:r>
    </w:p>
    <w:p w:rsidR="00AB52FC" w:rsidRPr="008C5EFB" w:rsidRDefault="00AB52FC" w:rsidP="00AB52FC">
      <w:pPr>
        <w:pStyle w:val="1"/>
        <w:shd w:val="clear" w:color="auto" w:fill="auto"/>
        <w:tabs>
          <w:tab w:val="left" w:pos="0"/>
        </w:tabs>
        <w:spacing w:line="360" w:lineRule="exact"/>
        <w:ind w:right="-1" w:firstLine="851"/>
      </w:pPr>
      <w:r w:rsidRPr="008C5EFB">
        <w:t xml:space="preserve">Решение </w:t>
      </w:r>
      <w:r>
        <w:t>об объединении основных сре</w:t>
      </w:r>
      <w:proofErr w:type="gramStart"/>
      <w:r>
        <w:t xml:space="preserve">дств </w:t>
      </w:r>
      <w:r w:rsidRPr="008C5EFB">
        <w:t>пр</w:t>
      </w:r>
      <w:proofErr w:type="gramEnd"/>
      <w:r w:rsidRPr="008C5EFB">
        <w:t xml:space="preserve">инимает </w:t>
      </w:r>
      <w:r>
        <w:t>К</w:t>
      </w:r>
      <w:r w:rsidRPr="008C5EFB">
        <w:t xml:space="preserve">омиссия </w:t>
      </w:r>
      <w:r>
        <w:t xml:space="preserve">                      </w:t>
      </w:r>
      <w:r w:rsidRPr="008C5EFB">
        <w:rPr>
          <w:color w:val="000000"/>
          <w:lang w:eastAsia="ru-RU" w:bidi="ru-RU"/>
        </w:rPr>
        <w:t>согласно приложени</w:t>
      </w:r>
      <w:r>
        <w:rPr>
          <w:color w:val="000000"/>
          <w:lang w:eastAsia="ru-RU" w:bidi="ru-RU"/>
        </w:rPr>
        <w:t>ю</w:t>
      </w:r>
      <w:r w:rsidRPr="008C5EFB">
        <w:rPr>
          <w:color w:val="000000"/>
          <w:lang w:eastAsia="ru-RU" w:bidi="ru-RU"/>
        </w:rPr>
        <w:t xml:space="preserve"> № </w:t>
      </w:r>
      <w:r w:rsidRPr="00F30C4B">
        <w:t>8</w:t>
      </w:r>
      <w:r w:rsidRPr="008C5EFB">
        <w:t xml:space="preserve"> к учетной политике</w:t>
      </w:r>
      <w:r w:rsidRPr="008C5EFB">
        <w:rPr>
          <w:color w:val="000000"/>
          <w:lang w:eastAsia="ru-RU" w:bidi="ru-RU"/>
        </w:rPr>
        <w:t>.</w:t>
      </w:r>
    </w:p>
    <w:p w:rsidR="00AB52FC" w:rsidRPr="00A16E47" w:rsidRDefault="00AB52FC" w:rsidP="00AB52FC">
      <w:pPr>
        <w:widowControl/>
        <w:autoSpaceDE w:val="0"/>
        <w:autoSpaceDN w:val="0"/>
        <w:adjustRightInd w:val="0"/>
        <w:spacing w:line="360" w:lineRule="exact"/>
        <w:ind w:firstLine="851"/>
        <w:jc w:val="both"/>
      </w:pPr>
      <w:r w:rsidRPr="000B6A4E">
        <w:rPr>
          <w:rFonts w:ascii="Times New Roman" w:hAnsi="Times New Roman" w:cs="Times New Roman"/>
          <w:sz w:val="28"/>
          <w:szCs w:val="28"/>
        </w:rPr>
        <w:t xml:space="preserve">В один инвентарный объект, </w:t>
      </w:r>
      <w:r w:rsidRPr="00A16E47">
        <w:rPr>
          <w:rFonts w:ascii="Times New Roman" w:hAnsi="Times New Roman" w:cs="Times New Roman"/>
          <w:sz w:val="28"/>
          <w:szCs w:val="28"/>
        </w:rPr>
        <w:t>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w:t>
      </w:r>
    </w:p>
    <w:p w:rsidR="00AB52FC" w:rsidRPr="00A16E47" w:rsidRDefault="00AB52FC" w:rsidP="00AB52FC">
      <w:pPr>
        <w:widowControl/>
        <w:autoSpaceDE w:val="0"/>
        <w:autoSpaceDN w:val="0"/>
        <w:adjustRightInd w:val="0"/>
        <w:spacing w:line="360" w:lineRule="exact"/>
        <w:ind w:firstLine="851"/>
        <w:jc w:val="both"/>
      </w:pPr>
      <w:proofErr w:type="gramStart"/>
      <w:r w:rsidRPr="00A16E47">
        <w:rPr>
          <w:rFonts w:ascii="Times New Roman" w:hAnsi="Times New Roman" w:cs="Times New Roman"/>
          <w:sz w:val="28"/>
          <w:szCs w:val="28"/>
        </w:rPr>
        <w:lastRenderedPageBreak/>
        <w:t xml:space="preserve">компьютерное и периферийное оборудование – системные блоки, мониторы, компьютерные мыши, клавиатуры, колонки, акустические системы, микрофоны, веб-камеры, устройства захвата видео, внешние ТВ-тюнеры, внешние накопители </w:t>
      </w:r>
      <w:r>
        <w:rPr>
          <w:rFonts w:ascii="Times New Roman" w:hAnsi="Times New Roman" w:cs="Times New Roman"/>
          <w:sz w:val="28"/>
          <w:szCs w:val="28"/>
        </w:rPr>
        <w:br/>
      </w:r>
      <w:r w:rsidRPr="00A16E47">
        <w:rPr>
          <w:rFonts w:ascii="Times New Roman" w:hAnsi="Times New Roman" w:cs="Times New Roman"/>
          <w:sz w:val="28"/>
          <w:szCs w:val="28"/>
        </w:rPr>
        <w:t xml:space="preserve">на жестких дисках. </w:t>
      </w:r>
      <w:proofErr w:type="gramEnd"/>
    </w:p>
    <w:p w:rsidR="00AB52FC" w:rsidRPr="008C5EFB" w:rsidRDefault="00AB52FC" w:rsidP="00AB52FC">
      <w:pPr>
        <w:pStyle w:val="1"/>
        <w:shd w:val="clear" w:color="auto" w:fill="auto"/>
        <w:tabs>
          <w:tab w:val="left" w:pos="0"/>
        </w:tabs>
        <w:spacing w:line="360" w:lineRule="exact"/>
        <w:ind w:right="-1" w:firstLine="851"/>
      </w:pPr>
      <w:r w:rsidRPr="000B6A4E">
        <w:t xml:space="preserve">Отдельными инвентарными объектами признаются локальная вычислительная сеть, </w:t>
      </w:r>
      <w:r>
        <w:t>многофункциональные устройства</w:t>
      </w:r>
      <w:r w:rsidRPr="000B6A4E">
        <w:t>, принтеры, приборы пожарной сигнализации.</w:t>
      </w:r>
    </w:p>
    <w:p w:rsidR="00AB52FC" w:rsidRPr="00B45ACF" w:rsidRDefault="00AB52FC" w:rsidP="00AB52FC">
      <w:pPr>
        <w:widowControl/>
        <w:autoSpaceDE w:val="0"/>
        <w:autoSpaceDN w:val="0"/>
        <w:adjustRightInd w:val="0"/>
        <w:spacing w:line="360" w:lineRule="exact"/>
        <w:ind w:firstLine="851"/>
        <w:jc w:val="both"/>
      </w:pPr>
      <w:r w:rsidRPr="00E12D84">
        <w:rPr>
          <w:rFonts w:ascii="Times New Roman" w:hAnsi="Times New Roman" w:cs="Times New Roman"/>
          <w:sz w:val="28"/>
          <w:szCs w:val="28"/>
        </w:rPr>
        <w:t xml:space="preserve">Затраты на создание активов при проведении регулярных осмотров </w:t>
      </w:r>
      <w:r>
        <w:rPr>
          <w:rFonts w:ascii="Times New Roman" w:hAnsi="Times New Roman" w:cs="Times New Roman"/>
          <w:sz w:val="28"/>
          <w:szCs w:val="28"/>
        </w:rPr>
        <w:br/>
      </w:r>
      <w:r w:rsidRPr="00E12D84">
        <w:rPr>
          <w:rFonts w:ascii="Times New Roman" w:hAnsi="Times New Roman" w:cs="Times New Roman"/>
          <w:sz w:val="28"/>
          <w:szCs w:val="28"/>
        </w:rPr>
        <w:t xml:space="preserve">на предмет наличия дефектов, </w:t>
      </w:r>
      <w:r w:rsidRPr="009D4752">
        <w:rPr>
          <w:rFonts w:ascii="Times New Roman" w:eastAsiaTheme="minorHAnsi" w:hAnsi="Times New Roman" w:cs="Times New Roman"/>
          <w:color w:val="auto"/>
          <w:sz w:val="28"/>
          <w:szCs w:val="28"/>
          <w:lang w:eastAsia="en-US" w:bidi="ar-SA"/>
        </w:rPr>
        <w:t xml:space="preserve">являющихся обязательным условием </w:t>
      </w:r>
      <w:r>
        <w:rPr>
          <w:rFonts w:ascii="Times New Roman" w:eastAsiaTheme="minorHAnsi" w:hAnsi="Times New Roman" w:cs="Times New Roman"/>
          <w:color w:val="auto"/>
          <w:sz w:val="28"/>
          <w:szCs w:val="28"/>
          <w:lang w:eastAsia="en-US" w:bidi="ar-SA"/>
        </w:rPr>
        <w:br/>
      </w:r>
      <w:r w:rsidRPr="009D4752">
        <w:rPr>
          <w:rFonts w:ascii="Times New Roman" w:eastAsiaTheme="minorHAnsi" w:hAnsi="Times New Roman" w:cs="Times New Roman"/>
          <w:color w:val="auto"/>
          <w:sz w:val="28"/>
          <w:szCs w:val="28"/>
          <w:lang w:eastAsia="en-US" w:bidi="ar-SA"/>
        </w:rPr>
        <w:t>их эксплуатации,</w:t>
      </w:r>
      <w:r>
        <w:rPr>
          <w:rFonts w:ascii="Times New Roman" w:eastAsiaTheme="minorHAnsi" w:hAnsi="Times New Roman" w:cs="Times New Roman"/>
          <w:color w:val="auto"/>
          <w:sz w:val="28"/>
          <w:szCs w:val="28"/>
          <w:lang w:eastAsia="en-US" w:bidi="ar-SA"/>
        </w:rPr>
        <w:t xml:space="preserve"> </w:t>
      </w:r>
      <w:r w:rsidRPr="009D4752">
        <w:rPr>
          <w:rFonts w:ascii="Times New Roman" w:hAnsi="Times New Roman" w:cs="Times New Roman"/>
          <w:sz w:val="28"/>
          <w:szCs w:val="28"/>
        </w:rPr>
        <w:t>а также при проведении</w:t>
      </w:r>
      <w:r w:rsidRPr="008C5EFB">
        <w:t xml:space="preserve"> </w:t>
      </w:r>
      <w:r w:rsidRPr="00E12D84">
        <w:rPr>
          <w:rFonts w:ascii="Times New Roman" w:hAnsi="Times New Roman" w:cs="Times New Roman"/>
          <w:sz w:val="28"/>
          <w:szCs w:val="28"/>
        </w:rPr>
        <w:t>ремонтов не включаются в объем произведенных капитальных вложений, пункт 28 Федерального стандарта № 257н «Основные средства» не применяется.</w:t>
      </w:r>
    </w:p>
    <w:p w:rsidR="00AB52FC" w:rsidRDefault="00AB52FC" w:rsidP="00AB52FC">
      <w:pPr>
        <w:pStyle w:val="1"/>
        <w:shd w:val="clear" w:color="auto" w:fill="auto"/>
        <w:tabs>
          <w:tab w:val="left" w:pos="0"/>
        </w:tabs>
        <w:spacing w:line="360" w:lineRule="exact"/>
        <w:ind w:right="-1" w:firstLine="851"/>
      </w:pPr>
      <w:r w:rsidRPr="008C5EFB">
        <w:t>В целях определения справедливой стоимости для объектов, полученных безвозмездно, выявленных при инвентаризации, полученных при разборе, утилизации, ликвидации, применяется метод рыночных цен.</w:t>
      </w:r>
    </w:p>
    <w:p w:rsidR="00AB52FC"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CE20F4">
        <w:rPr>
          <w:rFonts w:ascii="Times New Roman" w:hAnsi="Times New Roman" w:cs="Times New Roman"/>
          <w:sz w:val="28"/>
          <w:szCs w:val="28"/>
        </w:rPr>
        <w:t>В</w:t>
      </w:r>
      <w:r w:rsidRPr="00CE20F4">
        <w:rPr>
          <w:rFonts w:ascii="Times New Roman" w:eastAsiaTheme="minorHAnsi" w:hAnsi="Times New Roman" w:cs="Times New Roman"/>
          <w:color w:val="auto"/>
          <w:sz w:val="28"/>
          <w:szCs w:val="28"/>
          <w:lang w:eastAsia="en-US" w:bidi="ar-SA"/>
        </w:rPr>
        <w:t xml:space="preserve">не зависимости от стоимости подлежат учету на балансовых счетах объекты особо ценного хранения (оружие, специальные средства </w:t>
      </w:r>
      <w:r>
        <w:rPr>
          <w:rFonts w:ascii="Times New Roman" w:eastAsiaTheme="minorHAnsi" w:hAnsi="Times New Roman" w:cs="Times New Roman"/>
          <w:color w:val="auto"/>
          <w:sz w:val="28"/>
          <w:szCs w:val="28"/>
          <w:lang w:eastAsia="en-US" w:bidi="ar-SA"/>
        </w:rPr>
        <w:br/>
      </w:r>
      <w:r w:rsidRPr="00CE20F4">
        <w:rPr>
          <w:rFonts w:ascii="Times New Roman" w:eastAsiaTheme="minorHAnsi" w:hAnsi="Times New Roman" w:cs="Times New Roman"/>
          <w:color w:val="auto"/>
          <w:sz w:val="28"/>
          <w:szCs w:val="28"/>
          <w:lang w:eastAsia="en-US" w:bidi="ar-SA"/>
        </w:rPr>
        <w:t>и оборудование).</w:t>
      </w:r>
    </w:p>
    <w:p w:rsidR="00AB52FC" w:rsidRDefault="00AB52FC" w:rsidP="00AB52FC">
      <w:pPr>
        <w:pStyle w:val="1"/>
        <w:shd w:val="clear" w:color="auto" w:fill="auto"/>
        <w:tabs>
          <w:tab w:val="left" w:pos="0"/>
        </w:tabs>
        <w:spacing w:line="360" w:lineRule="exact"/>
        <w:ind w:right="-1" w:firstLine="851"/>
        <w:rPr>
          <w:color w:val="000000"/>
          <w:lang w:eastAsia="ru-RU" w:bidi="ru-RU"/>
        </w:rPr>
      </w:pPr>
      <w:r w:rsidRPr="008C5EFB">
        <w:rPr>
          <w:color w:val="000000"/>
          <w:lang w:eastAsia="ru-RU" w:bidi="ru-RU"/>
        </w:rPr>
        <w:t>По объектам нефинансовых активов применяется линейный способ начисления амортизации.</w:t>
      </w:r>
    </w:p>
    <w:p w:rsidR="00AB52FC" w:rsidRPr="008C5EFB" w:rsidRDefault="00AB52FC" w:rsidP="00AB52FC">
      <w:pPr>
        <w:widowControl/>
        <w:autoSpaceDE w:val="0"/>
        <w:autoSpaceDN w:val="0"/>
        <w:adjustRightInd w:val="0"/>
        <w:spacing w:line="360" w:lineRule="exact"/>
        <w:ind w:firstLine="851"/>
        <w:jc w:val="both"/>
      </w:pPr>
      <w:proofErr w:type="gramStart"/>
      <w:r>
        <w:rPr>
          <w:rFonts w:ascii="Times New Roman" w:eastAsiaTheme="minorHAnsi" w:hAnsi="Times New Roman" w:cs="Times New Roman"/>
          <w:color w:val="auto"/>
          <w:sz w:val="28"/>
          <w:szCs w:val="28"/>
          <w:lang w:eastAsia="en-US" w:bidi="ar-SA"/>
        </w:rPr>
        <w:t xml:space="preserve">При переоценке объекта основных средств (в том числе объектов основных средств, отчуждаемых не в пользу организаций государственного сектора) сумма накопленной амортизации, исчисленная на дату переоценки, учитывается способом пересчета накопленной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w:t>
      </w:r>
      <w:r>
        <w:rPr>
          <w:rFonts w:ascii="Times New Roman" w:eastAsiaTheme="minorHAnsi" w:hAnsi="Times New Roman" w:cs="Times New Roman"/>
          <w:color w:val="auto"/>
          <w:sz w:val="28"/>
          <w:szCs w:val="28"/>
          <w:lang w:eastAsia="en-US" w:bidi="ar-SA"/>
        </w:rPr>
        <w:br/>
        <w:t>его остаточная стоимость после переоценки равнялась его переоцененной стоимости.</w:t>
      </w:r>
      <w:proofErr w:type="gramEnd"/>
      <w:r>
        <w:rPr>
          <w:rFonts w:ascii="Times New Roman" w:eastAsiaTheme="minorHAnsi" w:hAnsi="Times New Roman" w:cs="Times New Roman"/>
          <w:color w:val="auto"/>
          <w:sz w:val="28"/>
          <w:szCs w:val="28"/>
          <w:lang w:eastAsia="en-US" w:bidi="ar-SA"/>
        </w:rPr>
        <w:t xml:space="preserve">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w:t>
      </w:r>
      <w:r>
        <w:rPr>
          <w:rFonts w:ascii="Times New Roman" w:eastAsiaTheme="minorHAnsi" w:hAnsi="Times New Roman" w:cs="Times New Roman"/>
          <w:color w:val="auto"/>
          <w:sz w:val="28"/>
          <w:szCs w:val="28"/>
          <w:lang w:eastAsia="en-US" w:bidi="ar-SA"/>
        </w:rPr>
        <w:br/>
        <w:t>на дату проведения переоценки.</w:t>
      </w:r>
    </w:p>
    <w:p w:rsidR="00AB52FC" w:rsidRPr="00260487"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260487">
        <w:rPr>
          <w:rFonts w:ascii="Times New Roman" w:hAnsi="Times New Roman" w:cs="Times New Roman"/>
          <w:sz w:val="28"/>
          <w:szCs w:val="28"/>
        </w:rPr>
        <w:t>4.1.2. Единицей бухгалтерского учета нематериальных активов является инвентарный объект.</w:t>
      </w:r>
    </w:p>
    <w:p w:rsidR="00AB52FC" w:rsidRPr="00260487"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260487">
        <w:rPr>
          <w:rFonts w:ascii="Times New Roman" w:eastAsiaTheme="minorHAnsi" w:hAnsi="Times New Roman" w:cs="Times New Roman"/>
          <w:color w:val="auto"/>
          <w:sz w:val="28"/>
          <w:szCs w:val="28"/>
          <w:lang w:eastAsia="en-US" w:bidi="ar-SA"/>
        </w:rPr>
        <w:t>В целях организации и ведения аналитического учета каждому инвентарному объекту нематериального актива присваивается уникальный инвентарный порядковый номер, который используется исключительно в регистрах учета</w:t>
      </w:r>
      <w:r w:rsidR="00C308DA">
        <w:rPr>
          <w:rFonts w:ascii="Times New Roman" w:eastAsiaTheme="minorHAnsi" w:hAnsi="Times New Roman" w:cs="Times New Roman"/>
          <w:color w:val="auto"/>
          <w:sz w:val="28"/>
          <w:szCs w:val="28"/>
          <w:lang w:eastAsia="en-US" w:bidi="ar-SA"/>
        </w:rPr>
        <w:t>.</w:t>
      </w:r>
      <w:r w:rsidRPr="00260487">
        <w:rPr>
          <w:rFonts w:ascii="Times New Roman" w:eastAsiaTheme="minorHAnsi" w:hAnsi="Times New Roman" w:cs="Times New Roman"/>
          <w:color w:val="auto"/>
          <w:sz w:val="28"/>
          <w:szCs w:val="28"/>
          <w:lang w:eastAsia="en-US" w:bidi="ar-SA"/>
        </w:rPr>
        <w:t xml:space="preserve"> </w:t>
      </w:r>
      <w:r w:rsidRPr="00260487">
        <w:rPr>
          <w:rFonts w:ascii="Times New Roman" w:eastAsiaTheme="minorHAnsi" w:hAnsi="Times New Roman" w:cs="Times New Roman"/>
          <w:color w:val="auto"/>
          <w:sz w:val="28"/>
          <w:szCs w:val="28"/>
          <w:lang w:eastAsia="en-US" w:bidi="ar-SA"/>
        </w:rPr>
        <w:br/>
      </w:r>
      <w:r w:rsidR="00C308DA">
        <w:rPr>
          <w:rFonts w:ascii="Times New Roman" w:eastAsiaTheme="minorHAnsi" w:hAnsi="Times New Roman" w:cs="Times New Roman"/>
          <w:color w:val="auto"/>
          <w:sz w:val="28"/>
          <w:szCs w:val="28"/>
          <w:lang w:eastAsia="en-US" w:bidi="ar-SA"/>
        </w:rPr>
        <w:t>С</w:t>
      </w:r>
      <w:r w:rsidRPr="00260487">
        <w:rPr>
          <w:rFonts w:ascii="Times New Roman" w:eastAsiaTheme="minorHAnsi" w:hAnsi="Times New Roman" w:cs="Times New Roman"/>
          <w:color w:val="auto"/>
          <w:sz w:val="28"/>
          <w:szCs w:val="28"/>
          <w:lang w:eastAsia="en-US" w:bidi="ar-SA"/>
        </w:rPr>
        <w:t>труктур</w:t>
      </w:r>
      <w:r w:rsidR="001407FF">
        <w:rPr>
          <w:rFonts w:ascii="Times New Roman" w:eastAsiaTheme="minorHAnsi" w:hAnsi="Times New Roman" w:cs="Times New Roman"/>
          <w:color w:val="auto"/>
          <w:sz w:val="28"/>
          <w:szCs w:val="28"/>
          <w:lang w:eastAsia="en-US" w:bidi="ar-SA"/>
        </w:rPr>
        <w:t>а</w:t>
      </w:r>
      <w:r w:rsidRPr="00260487">
        <w:rPr>
          <w:rFonts w:ascii="Times New Roman" w:eastAsiaTheme="minorHAnsi" w:hAnsi="Times New Roman" w:cs="Times New Roman"/>
          <w:color w:val="auto"/>
          <w:sz w:val="28"/>
          <w:szCs w:val="28"/>
          <w:lang w:eastAsia="en-US" w:bidi="ar-SA"/>
        </w:rPr>
        <w:t xml:space="preserve"> кодового обозначения </w:t>
      </w:r>
      <w:r w:rsidR="001407FF">
        <w:rPr>
          <w:rFonts w:ascii="Times New Roman" w:eastAsiaTheme="minorHAnsi" w:hAnsi="Times New Roman" w:cs="Times New Roman"/>
          <w:color w:val="auto"/>
          <w:sz w:val="28"/>
          <w:szCs w:val="28"/>
          <w:lang w:eastAsia="en-US" w:bidi="ar-SA"/>
        </w:rPr>
        <w:t>присваиваемого инвентарного</w:t>
      </w:r>
      <w:r w:rsidRPr="00260487">
        <w:rPr>
          <w:rFonts w:ascii="Times New Roman" w:eastAsiaTheme="minorHAnsi" w:hAnsi="Times New Roman" w:cs="Times New Roman"/>
          <w:color w:val="auto"/>
          <w:sz w:val="28"/>
          <w:szCs w:val="28"/>
          <w:lang w:eastAsia="en-US" w:bidi="ar-SA"/>
        </w:rPr>
        <w:t xml:space="preserve"> </w:t>
      </w:r>
      <w:r w:rsidR="001407FF">
        <w:rPr>
          <w:rFonts w:ascii="Times New Roman" w:eastAsiaTheme="minorHAnsi" w:hAnsi="Times New Roman" w:cs="Times New Roman"/>
          <w:color w:val="auto"/>
          <w:sz w:val="28"/>
          <w:szCs w:val="28"/>
          <w:lang w:eastAsia="en-US" w:bidi="ar-SA"/>
        </w:rPr>
        <w:t xml:space="preserve">номера объекту нематериального актива </w:t>
      </w:r>
      <w:r w:rsidRPr="00260487">
        <w:rPr>
          <w:rFonts w:ascii="Times New Roman" w:eastAsiaTheme="minorHAnsi" w:hAnsi="Times New Roman" w:cs="Times New Roman"/>
          <w:color w:val="auto"/>
          <w:sz w:val="28"/>
          <w:szCs w:val="28"/>
          <w:lang w:eastAsia="en-US" w:bidi="ar-SA"/>
        </w:rPr>
        <w:t>приведена в приложении № 9</w:t>
      </w:r>
      <w:r w:rsidR="00C308DA">
        <w:rPr>
          <w:rFonts w:ascii="Times New Roman" w:eastAsiaTheme="minorHAnsi" w:hAnsi="Times New Roman" w:cs="Times New Roman"/>
          <w:color w:val="auto"/>
          <w:sz w:val="28"/>
          <w:szCs w:val="28"/>
          <w:lang w:eastAsia="en-US" w:bidi="ar-SA"/>
        </w:rPr>
        <w:t xml:space="preserve"> </w:t>
      </w:r>
      <w:r w:rsidRPr="00260487">
        <w:rPr>
          <w:rFonts w:ascii="Times New Roman" w:eastAsiaTheme="minorHAnsi" w:hAnsi="Times New Roman" w:cs="Times New Roman"/>
          <w:color w:val="auto"/>
          <w:sz w:val="28"/>
          <w:szCs w:val="28"/>
          <w:lang w:eastAsia="en-US" w:bidi="ar-SA"/>
        </w:rPr>
        <w:t>к учетной политике.</w:t>
      </w:r>
    </w:p>
    <w:p w:rsidR="00AB52FC" w:rsidRPr="00260487"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260487">
        <w:rPr>
          <w:rFonts w:ascii="Times New Roman" w:eastAsiaTheme="minorHAnsi" w:hAnsi="Times New Roman" w:cs="Times New Roman"/>
          <w:color w:val="auto"/>
          <w:sz w:val="28"/>
          <w:szCs w:val="28"/>
          <w:lang w:eastAsia="en-US" w:bidi="ar-SA"/>
        </w:rPr>
        <w:lastRenderedPageBreak/>
        <w:t>Стоимость иных расходов, связанных с приобретением</w:t>
      </w:r>
      <w:r w:rsidRPr="00E63FB6">
        <w:t xml:space="preserve"> </w:t>
      </w:r>
      <w:r w:rsidRPr="00260487">
        <w:rPr>
          <w:rFonts w:ascii="Times New Roman" w:hAnsi="Times New Roman" w:cs="Times New Roman"/>
          <w:sz w:val="28"/>
          <w:szCs w:val="28"/>
        </w:rPr>
        <w:t>нематериальных активов, распределяется пропорционально стоимости приобретаемых нематериальных активов.</w:t>
      </w:r>
    </w:p>
    <w:p w:rsidR="00AB52FC" w:rsidRPr="008C5EFB" w:rsidRDefault="00AB52FC" w:rsidP="00AB52FC">
      <w:pPr>
        <w:pStyle w:val="1"/>
        <w:shd w:val="clear" w:color="auto" w:fill="auto"/>
        <w:tabs>
          <w:tab w:val="left" w:pos="0"/>
          <w:tab w:val="left" w:pos="1843"/>
        </w:tabs>
        <w:spacing w:line="360" w:lineRule="exact"/>
        <w:ind w:right="-1" w:firstLine="851"/>
      </w:pPr>
      <w:r w:rsidRPr="008C5EFB">
        <w:rPr>
          <w:color w:val="000000"/>
          <w:lang w:eastAsia="ru-RU" w:bidi="ru-RU"/>
        </w:rPr>
        <w:t>По объектам нематериальных активов амортизация начисляется последним днем текущего месяца в соответствии с рассчитанными нормами амортизации.</w:t>
      </w:r>
    </w:p>
    <w:p w:rsidR="00AB52FC" w:rsidRPr="00260487"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260487">
        <w:rPr>
          <w:rFonts w:ascii="Times New Roman" w:eastAsiaTheme="minorHAnsi" w:hAnsi="Times New Roman" w:cs="Times New Roman"/>
          <w:color w:val="auto"/>
          <w:sz w:val="28"/>
          <w:szCs w:val="28"/>
          <w:lang w:eastAsia="en-US" w:bidi="ar-SA"/>
        </w:rPr>
        <w:t>4.1.3. Единицей бухгалтерского учета непроизведенного актива является инвентарный объект.</w:t>
      </w:r>
    </w:p>
    <w:p w:rsidR="00AB52FC" w:rsidRPr="00260487"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260487">
        <w:rPr>
          <w:rFonts w:ascii="Times New Roman" w:eastAsiaTheme="minorHAnsi" w:hAnsi="Times New Roman" w:cs="Times New Roman"/>
          <w:color w:val="auto"/>
          <w:sz w:val="28"/>
          <w:szCs w:val="28"/>
          <w:lang w:eastAsia="en-US" w:bidi="ar-SA"/>
        </w:rPr>
        <w:t>В целях организации и ведения аналитического учета каждому инвентарному объекту непроизведенного актива присваивается уникальный инвентарный</w:t>
      </w:r>
      <w:r w:rsidRPr="008C5EFB">
        <w:t xml:space="preserve"> </w:t>
      </w:r>
      <w:r w:rsidRPr="00260487">
        <w:rPr>
          <w:rFonts w:ascii="Times New Roman" w:hAnsi="Times New Roman" w:cs="Times New Roman"/>
          <w:sz w:val="28"/>
          <w:szCs w:val="28"/>
        </w:rPr>
        <w:t xml:space="preserve">порядковый номер в соответствии со структурой кодовых обозначений </w:t>
      </w:r>
      <w:r w:rsidR="00F506E8">
        <w:rPr>
          <w:rFonts w:ascii="Times New Roman" w:eastAsiaTheme="minorHAnsi" w:hAnsi="Times New Roman" w:cs="Times New Roman"/>
          <w:color w:val="auto"/>
          <w:sz w:val="28"/>
          <w:szCs w:val="28"/>
          <w:lang w:eastAsia="en-US" w:bidi="ar-SA"/>
        </w:rPr>
        <w:t>присваиваемого инвентарного</w:t>
      </w:r>
      <w:r w:rsidR="00F506E8" w:rsidRPr="00260487">
        <w:rPr>
          <w:rFonts w:ascii="Times New Roman" w:eastAsiaTheme="minorHAnsi" w:hAnsi="Times New Roman" w:cs="Times New Roman"/>
          <w:color w:val="auto"/>
          <w:sz w:val="28"/>
          <w:szCs w:val="28"/>
          <w:lang w:eastAsia="en-US" w:bidi="ar-SA"/>
        </w:rPr>
        <w:t xml:space="preserve"> </w:t>
      </w:r>
      <w:r w:rsidR="00F506E8">
        <w:rPr>
          <w:rFonts w:ascii="Times New Roman" w:eastAsiaTheme="minorHAnsi" w:hAnsi="Times New Roman" w:cs="Times New Roman"/>
          <w:color w:val="auto"/>
          <w:sz w:val="28"/>
          <w:szCs w:val="28"/>
          <w:lang w:eastAsia="en-US" w:bidi="ar-SA"/>
        </w:rPr>
        <w:t>номера объекту непроизведенного актива</w:t>
      </w:r>
      <w:r w:rsidR="00F506E8" w:rsidRPr="00260487">
        <w:rPr>
          <w:rFonts w:ascii="Times New Roman" w:hAnsi="Times New Roman" w:cs="Times New Roman"/>
          <w:sz w:val="28"/>
          <w:szCs w:val="28"/>
        </w:rPr>
        <w:t xml:space="preserve"> </w:t>
      </w:r>
      <w:r w:rsidRPr="00260487">
        <w:rPr>
          <w:rFonts w:ascii="Times New Roman" w:hAnsi="Times New Roman" w:cs="Times New Roman"/>
          <w:sz w:val="28"/>
          <w:szCs w:val="28"/>
        </w:rPr>
        <w:t>согласно приложению № 10 к учетной политике.</w:t>
      </w:r>
    </w:p>
    <w:p w:rsidR="00AB52FC" w:rsidRPr="008C5EFB" w:rsidRDefault="00AB52FC" w:rsidP="00AB52FC">
      <w:pPr>
        <w:pStyle w:val="1"/>
        <w:shd w:val="clear" w:color="auto" w:fill="auto"/>
        <w:tabs>
          <w:tab w:val="left" w:pos="0"/>
        </w:tabs>
        <w:spacing w:line="360" w:lineRule="exact"/>
        <w:ind w:right="-1" w:firstLine="900"/>
      </w:pPr>
      <w:r w:rsidRPr="008C5EFB">
        <w:rPr>
          <w:color w:val="000000"/>
          <w:lang w:eastAsia="ru-RU" w:bidi="ru-RU"/>
        </w:rPr>
        <w:t xml:space="preserve">К непроизведенным активам относятся земельные участки, закрепленные </w:t>
      </w:r>
      <w:r>
        <w:rPr>
          <w:color w:val="000000"/>
          <w:lang w:eastAsia="ru-RU" w:bidi="ru-RU"/>
        </w:rPr>
        <w:br/>
      </w:r>
      <w:r w:rsidRPr="008C5EFB">
        <w:rPr>
          <w:color w:val="000000"/>
          <w:lang w:eastAsia="ru-RU" w:bidi="ru-RU"/>
        </w:rPr>
        <w:t xml:space="preserve">за </w:t>
      </w:r>
      <w:r>
        <w:rPr>
          <w:color w:val="000000"/>
          <w:lang w:eastAsia="ru-RU" w:bidi="ru-RU"/>
        </w:rPr>
        <w:t>Минюстом</w:t>
      </w:r>
      <w:r w:rsidRPr="008C5EFB">
        <w:rPr>
          <w:color w:val="000000"/>
          <w:lang w:eastAsia="ru-RU" w:bidi="ru-RU"/>
        </w:rPr>
        <w:t xml:space="preserve"> </w:t>
      </w:r>
      <w:r>
        <w:rPr>
          <w:color w:val="000000"/>
          <w:lang w:eastAsia="ru-RU" w:bidi="ru-RU"/>
        </w:rPr>
        <w:t xml:space="preserve">России </w:t>
      </w:r>
      <w:r w:rsidRPr="008C5EFB">
        <w:rPr>
          <w:color w:val="000000"/>
          <w:lang w:eastAsia="ru-RU" w:bidi="ru-RU"/>
        </w:rPr>
        <w:t>на праве постоянного (бессрочного) пользования (в том числе, расположенные под объектами недвижимости).</w:t>
      </w:r>
    </w:p>
    <w:p w:rsidR="00AB52FC" w:rsidRPr="00260487"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260487">
        <w:rPr>
          <w:rFonts w:ascii="Times New Roman" w:hAnsi="Times New Roman" w:cs="Times New Roman"/>
          <w:sz w:val="28"/>
          <w:szCs w:val="28"/>
        </w:rPr>
        <w:t xml:space="preserve">Земельные участки учитываются на аналитическом счете учета 1 103 11 000 «Земля </w:t>
      </w:r>
      <w:r>
        <w:rPr>
          <w:rFonts w:ascii="Times New Roman" w:hAnsi="Times New Roman" w:cs="Times New Roman"/>
          <w:sz w:val="28"/>
          <w:szCs w:val="28"/>
        </w:rPr>
        <w:t>–</w:t>
      </w:r>
      <w:r w:rsidRPr="00260487">
        <w:rPr>
          <w:rFonts w:ascii="Times New Roman" w:hAnsi="Times New Roman" w:cs="Times New Roman"/>
          <w:sz w:val="28"/>
          <w:szCs w:val="28"/>
        </w:rPr>
        <w:t xml:space="preserve"> недвижимое имущество учреждения» на основании документа (свидетельства), подтверждающего право пользования земельным участком, </w:t>
      </w:r>
      <w:r>
        <w:rPr>
          <w:rFonts w:ascii="Times New Roman" w:hAnsi="Times New Roman" w:cs="Times New Roman"/>
          <w:sz w:val="28"/>
          <w:szCs w:val="28"/>
        </w:rPr>
        <w:br/>
      </w:r>
      <w:r w:rsidRPr="00260487">
        <w:rPr>
          <w:rFonts w:ascii="Times New Roman" w:hAnsi="Times New Roman" w:cs="Times New Roman"/>
          <w:sz w:val="28"/>
          <w:szCs w:val="28"/>
        </w:rPr>
        <w:t>по их кадастровой стоимости.</w:t>
      </w:r>
    </w:p>
    <w:p w:rsidR="00AB52FC"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sidRPr="00260487">
        <w:rPr>
          <w:rFonts w:ascii="Times New Roman" w:hAnsi="Times New Roman" w:cs="Times New Roman"/>
          <w:sz w:val="28"/>
          <w:szCs w:val="28"/>
        </w:rPr>
        <w:t>4.1.4.</w:t>
      </w:r>
      <w:r>
        <w:rPr>
          <w:rFonts w:ascii="Times New Roman" w:hAnsi="Times New Roman" w:cs="Times New Roman"/>
          <w:sz w:val="28"/>
          <w:szCs w:val="28"/>
        </w:rPr>
        <w:t xml:space="preserve"> </w:t>
      </w:r>
      <w:r w:rsidRPr="00260487">
        <w:rPr>
          <w:rFonts w:ascii="Times New Roman" w:eastAsiaTheme="minorHAnsi" w:hAnsi="Times New Roman" w:cs="Times New Roman"/>
          <w:color w:val="auto"/>
          <w:sz w:val="28"/>
          <w:szCs w:val="28"/>
          <w:lang w:eastAsia="en-US" w:bidi="ar-SA"/>
        </w:rPr>
        <w:t>Единицей бухгалтерского учета</w:t>
      </w:r>
      <w:r>
        <w:rPr>
          <w:rFonts w:ascii="Times New Roman" w:eastAsiaTheme="minorHAnsi" w:hAnsi="Times New Roman" w:cs="Times New Roman"/>
          <w:color w:val="auto"/>
          <w:sz w:val="28"/>
          <w:szCs w:val="28"/>
          <w:lang w:eastAsia="en-US" w:bidi="ar-SA"/>
        </w:rPr>
        <w:t xml:space="preserve"> материальных запасов является  номенклатурная (реестровая) единица.</w:t>
      </w:r>
    </w:p>
    <w:p w:rsidR="00AB52FC"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260487">
        <w:rPr>
          <w:rFonts w:ascii="Times New Roman" w:hAnsi="Times New Roman" w:cs="Times New Roman"/>
          <w:sz w:val="28"/>
          <w:szCs w:val="28"/>
        </w:rPr>
        <w:t xml:space="preserve"> В составе материальных запасов учитываются материальные ценности, используемые в деятельности Минюста России в течение периода, </w:t>
      </w:r>
      <w:r>
        <w:rPr>
          <w:rFonts w:ascii="Times New Roman" w:hAnsi="Times New Roman" w:cs="Times New Roman"/>
          <w:sz w:val="28"/>
          <w:szCs w:val="28"/>
        </w:rPr>
        <w:br/>
      </w:r>
      <w:r w:rsidRPr="00260487">
        <w:rPr>
          <w:rFonts w:ascii="Times New Roman" w:hAnsi="Times New Roman" w:cs="Times New Roman"/>
          <w:sz w:val="28"/>
          <w:szCs w:val="28"/>
        </w:rPr>
        <w:t xml:space="preserve">не превышающего 12 месяцев, независимо от их стоимости. </w:t>
      </w:r>
    </w:p>
    <w:p w:rsidR="00AB52FC"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Pr>
          <w:rFonts w:ascii="Times New Roman" w:eastAsiaTheme="minorHAnsi" w:hAnsi="Times New Roman" w:cs="Times New Roman"/>
          <w:color w:val="auto"/>
          <w:sz w:val="28"/>
          <w:szCs w:val="28"/>
          <w:lang w:eastAsia="en-US" w:bidi="ar-SA"/>
        </w:rPr>
        <w:t>В случае если материальные запасы используются в деятельности в течение периода, превышающего 12 месяцев, они принимаются к бюджетному учету на срок их полезного использования, определенный Комиссией.</w:t>
      </w:r>
      <w:r w:rsidRPr="0041164C">
        <w:rPr>
          <w:rFonts w:ascii="Times New Roman" w:hAnsi="Times New Roman" w:cs="Times New Roman"/>
          <w:sz w:val="28"/>
          <w:szCs w:val="28"/>
        </w:rPr>
        <w:t xml:space="preserve"> </w:t>
      </w:r>
    </w:p>
    <w:p w:rsidR="00AB52FC" w:rsidRPr="00E12D84" w:rsidRDefault="00AB52FC" w:rsidP="00AB52FC">
      <w:pPr>
        <w:widowControl/>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r>
        <w:rPr>
          <w:rFonts w:ascii="Times New Roman" w:hAnsi="Times New Roman" w:cs="Times New Roman"/>
          <w:sz w:val="28"/>
          <w:szCs w:val="28"/>
        </w:rPr>
        <w:t>Независимо от периода использования</w:t>
      </w:r>
      <w:r w:rsidRPr="00260487">
        <w:rPr>
          <w:rFonts w:ascii="Times New Roman" w:hAnsi="Times New Roman" w:cs="Times New Roman"/>
          <w:sz w:val="28"/>
          <w:szCs w:val="28"/>
        </w:rPr>
        <w:t xml:space="preserve"> к материальным запасам относятся дискеты, CD-диски, флэш-накопители, карты памяти и иные носители информации.</w:t>
      </w:r>
      <w:r>
        <w:rPr>
          <w:rFonts w:ascii="Times New Roman" w:hAnsi="Times New Roman" w:cs="Times New Roman"/>
          <w:sz w:val="28"/>
          <w:szCs w:val="28"/>
        </w:rPr>
        <w:t xml:space="preserve"> </w:t>
      </w:r>
      <w:r w:rsidRPr="00260487">
        <w:rPr>
          <w:rFonts w:ascii="Times New Roman" w:hAnsi="Times New Roman" w:cs="Times New Roman"/>
          <w:sz w:val="28"/>
          <w:szCs w:val="28"/>
        </w:rPr>
        <w:t xml:space="preserve">Оценка </w:t>
      </w:r>
      <w:r>
        <w:rPr>
          <w:rFonts w:ascii="Times New Roman" w:eastAsiaTheme="minorHAnsi" w:hAnsi="Times New Roman" w:cs="Times New Roman"/>
          <w:color w:val="auto"/>
          <w:sz w:val="28"/>
          <w:szCs w:val="28"/>
          <w:lang w:eastAsia="en-US" w:bidi="ar-SA"/>
        </w:rPr>
        <w:t xml:space="preserve">первоначальной стоимости материальных запасов осуществляется </w:t>
      </w:r>
      <w:r>
        <w:rPr>
          <w:rFonts w:ascii="Times New Roman" w:eastAsiaTheme="minorHAnsi" w:hAnsi="Times New Roman" w:cs="Times New Roman"/>
          <w:color w:val="auto"/>
          <w:sz w:val="28"/>
          <w:szCs w:val="28"/>
          <w:lang w:eastAsia="en-US" w:bidi="ar-SA"/>
        </w:rPr>
        <w:br/>
        <w:t xml:space="preserve">с учетом особенностей, установленных </w:t>
      </w:r>
      <w:hyperlink r:id="rId10" w:history="1">
        <w:r w:rsidRPr="00E12D84">
          <w:rPr>
            <w:rFonts w:ascii="Times New Roman" w:eastAsiaTheme="minorHAnsi" w:hAnsi="Times New Roman" w:cs="Times New Roman"/>
            <w:color w:val="000000" w:themeColor="text1"/>
            <w:sz w:val="28"/>
            <w:szCs w:val="28"/>
            <w:lang w:eastAsia="en-US" w:bidi="ar-SA"/>
          </w:rPr>
          <w:t>п</w:t>
        </w:r>
        <w:r>
          <w:rPr>
            <w:rFonts w:ascii="Times New Roman" w:eastAsiaTheme="minorHAnsi" w:hAnsi="Times New Roman" w:cs="Times New Roman"/>
            <w:color w:val="000000" w:themeColor="text1"/>
            <w:sz w:val="28"/>
            <w:szCs w:val="28"/>
            <w:lang w:eastAsia="en-US" w:bidi="ar-SA"/>
          </w:rPr>
          <w:t>унктами</w:t>
        </w:r>
        <w:r w:rsidRPr="00E12D84">
          <w:rPr>
            <w:rFonts w:ascii="Times New Roman" w:eastAsiaTheme="minorHAnsi" w:hAnsi="Times New Roman" w:cs="Times New Roman"/>
            <w:color w:val="000000" w:themeColor="text1"/>
            <w:sz w:val="28"/>
            <w:szCs w:val="28"/>
            <w:lang w:eastAsia="en-US" w:bidi="ar-SA"/>
          </w:rPr>
          <w:t xml:space="preserve"> 14</w:t>
        </w:r>
      </w:hyperlink>
      <w:r w:rsidRPr="00E12D84">
        <w:rPr>
          <w:rFonts w:ascii="Times New Roman" w:eastAsiaTheme="minorHAnsi" w:hAnsi="Times New Roman" w:cs="Times New Roman"/>
          <w:color w:val="000000" w:themeColor="text1"/>
          <w:sz w:val="28"/>
          <w:szCs w:val="28"/>
          <w:lang w:eastAsia="en-US" w:bidi="ar-SA"/>
        </w:rPr>
        <w:t xml:space="preserve"> </w:t>
      </w:r>
      <w:r w:rsidRPr="00F93CC8">
        <w:rPr>
          <w:rFonts w:ascii="Times New Roman" w:hAnsi="Times New Roman" w:cs="Times New Roman"/>
          <w:sz w:val="28"/>
          <w:szCs w:val="28"/>
        </w:rPr>
        <w:t>–</w:t>
      </w:r>
      <w:r w:rsidRPr="00E12D84">
        <w:rPr>
          <w:rFonts w:ascii="Times New Roman" w:eastAsiaTheme="minorHAnsi" w:hAnsi="Times New Roman" w:cs="Times New Roman"/>
          <w:color w:val="000000" w:themeColor="text1"/>
          <w:sz w:val="28"/>
          <w:szCs w:val="28"/>
          <w:lang w:eastAsia="en-US" w:bidi="ar-SA"/>
        </w:rPr>
        <w:t xml:space="preserve"> </w:t>
      </w:r>
      <w:hyperlink r:id="rId11" w:history="1">
        <w:r w:rsidRPr="00E12D84">
          <w:rPr>
            <w:rFonts w:ascii="Times New Roman" w:eastAsiaTheme="minorHAnsi" w:hAnsi="Times New Roman" w:cs="Times New Roman"/>
            <w:color w:val="000000" w:themeColor="text1"/>
            <w:sz w:val="28"/>
            <w:szCs w:val="28"/>
            <w:lang w:eastAsia="en-US" w:bidi="ar-SA"/>
          </w:rPr>
          <w:t>18</w:t>
        </w:r>
      </w:hyperlink>
      <w:r>
        <w:rPr>
          <w:rFonts w:ascii="Times New Roman" w:eastAsiaTheme="minorHAnsi" w:hAnsi="Times New Roman" w:cs="Times New Roman"/>
          <w:color w:val="auto"/>
          <w:sz w:val="28"/>
          <w:szCs w:val="28"/>
          <w:lang w:eastAsia="en-US" w:bidi="ar-SA"/>
        </w:rPr>
        <w:t xml:space="preserve"> </w:t>
      </w:r>
      <w:r w:rsidRPr="0068128F">
        <w:rPr>
          <w:rFonts w:ascii="Times New Roman" w:hAnsi="Times New Roman" w:cs="Times New Roman"/>
          <w:sz w:val="28"/>
          <w:szCs w:val="28"/>
        </w:rPr>
        <w:t xml:space="preserve">Федерального стандарта </w:t>
      </w:r>
      <w:r>
        <w:rPr>
          <w:rFonts w:ascii="Times New Roman" w:hAnsi="Times New Roman" w:cs="Times New Roman"/>
          <w:sz w:val="28"/>
          <w:szCs w:val="28"/>
        </w:rPr>
        <w:br/>
      </w:r>
      <w:r w:rsidRPr="0068128F">
        <w:rPr>
          <w:rFonts w:ascii="Times New Roman" w:hAnsi="Times New Roman" w:cs="Times New Roman"/>
          <w:sz w:val="28"/>
          <w:szCs w:val="28"/>
        </w:rPr>
        <w:t>№ 25</w:t>
      </w:r>
      <w:r>
        <w:rPr>
          <w:rFonts w:ascii="Times New Roman" w:hAnsi="Times New Roman" w:cs="Times New Roman"/>
          <w:sz w:val="28"/>
          <w:szCs w:val="28"/>
        </w:rPr>
        <w:t>6</w:t>
      </w:r>
      <w:r w:rsidRPr="0068128F">
        <w:rPr>
          <w:rFonts w:ascii="Times New Roman" w:hAnsi="Times New Roman" w:cs="Times New Roman"/>
          <w:sz w:val="28"/>
          <w:szCs w:val="28"/>
        </w:rPr>
        <w:t>н</w:t>
      </w:r>
      <w:r>
        <w:rPr>
          <w:rFonts w:ascii="Times New Roman" w:eastAsiaTheme="minorHAnsi" w:hAnsi="Times New Roman" w:cs="Times New Roman"/>
          <w:color w:val="auto"/>
          <w:sz w:val="28"/>
          <w:szCs w:val="28"/>
          <w:lang w:eastAsia="en-US" w:bidi="ar-SA"/>
        </w:rPr>
        <w:t xml:space="preserve"> «Запасы»</w:t>
      </w:r>
      <w:r w:rsidRPr="00260487">
        <w:rPr>
          <w:rFonts w:ascii="Times New Roman" w:hAnsi="Times New Roman" w:cs="Times New Roman"/>
          <w:sz w:val="28"/>
          <w:szCs w:val="28"/>
        </w:rPr>
        <w:t>.</w:t>
      </w:r>
    </w:p>
    <w:p w:rsidR="00AB52FC" w:rsidRPr="00260487"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260487">
        <w:rPr>
          <w:rFonts w:ascii="Times New Roman" w:hAnsi="Times New Roman" w:cs="Times New Roman"/>
          <w:sz w:val="28"/>
          <w:szCs w:val="28"/>
        </w:rPr>
        <w:t xml:space="preserve">Выбытие </w:t>
      </w:r>
      <w:r>
        <w:rPr>
          <w:rFonts w:ascii="Times New Roman" w:hAnsi="Times New Roman" w:cs="Times New Roman"/>
          <w:sz w:val="28"/>
          <w:szCs w:val="28"/>
        </w:rPr>
        <w:t xml:space="preserve">(отпуск) </w:t>
      </w:r>
      <w:r w:rsidRPr="00260487">
        <w:rPr>
          <w:rFonts w:ascii="Times New Roman" w:hAnsi="Times New Roman" w:cs="Times New Roman"/>
          <w:sz w:val="28"/>
          <w:szCs w:val="28"/>
        </w:rPr>
        <w:t>материальных запасов производится по средней фактической</w:t>
      </w:r>
      <w:r w:rsidRPr="008C5EFB">
        <w:t xml:space="preserve"> </w:t>
      </w:r>
      <w:r w:rsidRPr="00260487">
        <w:rPr>
          <w:rFonts w:ascii="Times New Roman" w:hAnsi="Times New Roman" w:cs="Times New Roman"/>
          <w:sz w:val="28"/>
          <w:szCs w:val="28"/>
        </w:rPr>
        <w:t>стоимости и оформляется Ведомостью выдачи материальных ценностей на нужды учреждения (ф. 0504210), Актом о списании материальных запасов (ф. 0504230).</w:t>
      </w:r>
    </w:p>
    <w:p w:rsidR="00AB52FC" w:rsidRDefault="00AB52FC" w:rsidP="00AB52FC">
      <w:pPr>
        <w:pStyle w:val="1"/>
        <w:shd w:val="clear" w:color="auto" w:fill="auto"/>
        <w:tabs>
          <w:tab w:val="left" w:pos="1853"/>
        </w:tabs>
        <w:spacing w:line="360" w:lineRule="exact"/>
        <w:ind w:right="-1" w:firstLine="851"/>
        <w:rPr>
          <w:color w:val="000000"/>
          <w:lang w:eastAsia="ru-RU" w:bidi="ru-RU"/>
        </w:rPr>
      </w:pPr>
      <w:r w:rsidRPr="008C5EFB">
        <w:rPr>
          <w:color w:val="000000"/>
          <w:lang w:eastAsia="ru-RU" w:bidi="ru-RU"/>
        </w:rPr>
        <w:t xml:space="preserve">Выдача в эксплуатацию канцелярских принадлежностей, картриджей </w:t>
      </w:r>
      <w:r>
        <w:rPr>
          <w:color w:val="000000"/>
          <w:lang w:eastAsia="ru-RU" w:bidi="ru-RU"/>
        </w:rPr>
        <w:br/>
      </w:r>
      <w:r w:rsidRPr="008C5EFB">
        <w:rPr>
          <w:color w:val="000000"/>
          <w:lang w:eastAsia="ru-RU" w:bidi="ru-RU"/>
        </w:rPr>
        <w:t xml:space="preserve">и хозяйственных материалов оформляется ведомостью выдачи материальных ценностей на нужды учреждения (ф. 0504210), которая является основанием </w:t>
      </w:r>
      <w:r>
        <w:rPr>
          <w:color w:val="000000"/>
          <w:lang w:eastAsia="ru-RU" w:bidi="ru-RU"/>
        </w:rPr>
        <w:br/>
      </w:r>
      <w:r w:rsidRPr="008C5EFB">
        <w:rPr>
          <w:color w:val="000000"/>
          <w:lang w:eastAsia="ru-RU" w:bidi="ru-RU"/>
        </w:rPr>
        <w:lastRenderedPageBreak/>
        <w:t>для списания материальных запасов.</w:t>
      </w:r>
    </w:p>
    <w:p w:rsidR="00AB52FC" w:rsidRPr="00DF5357" w:rsidRDefault="00AB52FC" w:rsidP="00AB52FC">
      <w:pPr>
        <w:widowControl/>
        <w:autoSpaceDE w:val="0"/>
        <w:autoSpaceDN w:val="0"/>
        <w:adjustRightInd w:val="0"/>
        <w:spacing w:line="360" w:lineRule="exact"/>
        <w:ind w:firstLine="851"/>
        <w:jc w:val="both"/>
        <w:rPr>
          <w:rFonts w:ascii="Times New Roman" w:hAnsi="Times New Roman" w:cs="Times New Roman"/>
          <w:sz w:val="28"/>
          <w:szCs w:val="28"/>
        </w:rPr>
      </w:pPr>
      <w:r w:rsidRPr="00DF5357">
        <w:rPr>
          <w:rFonts w:ascii="Times New Roman" w:hAnsi="Times New Roman" w:cs="Times New Roman"/>
          <w:sz w:val="28"/>
          <w:szCs w:val="28"/>
        </w:rPr>
        <w:t xml:space="preserve">Нормы расхода горюче-смазочных материалов транспортных средств </w:t>
      </w:r>
      <w:r w:rsidR="00F34757">
        <w:rPr>
          <w:rFonts w:ascii="Times New Roman" w:hAnsi="Times New Roman" w:cs="Times New Roman"/>
          <w:sz w:val="28"/>
          <w:szCs w:val="28"/>
        </w:rPr>
        <w:br/>
      </w:r>
      <w:r w:rsidRPr="00DF5357">
        <w:rPr>
          <w:rFonts w:ascii="Times New Roman" w:hAnsi="Times New Roman" w:cs="Times New Roman"/>
          <w:sz w:val="28"/>
          <w:szCs w:val="28"/>
        </w:rPr>
        <w:t>(далее</w:t>
      </w:r>
      <w:r w:rsidR="00F34757">
        <w:rPr>
          <w:rFonts w:ascii="Times New Roman" w:hAnsi="Times New Roman" w:cs="Times New Roman"/>
          <w:sz w:val="28"/>
          <w:szCs w:val="28"/>
        </w:rPr>
        <w:t xml:space="preserve"> </w:t>
      </w:r>
      <w:r>
        <w:rPr>
          <w:rFonts w:ascii="Times New Roman" w:hAnsi="Times New Roman" w:cs="Times New Roman"/>
          <w:sz w:val="28"/>
          <w:szCs w:val="28"/>
        </w:rPr>
        <w:t>–</w:t>
      </w:r>
      <w:r w:rsidRPr="00DF5357">
        <w:rPr>
          <w:rFonts w:ascii="Times New Roman" w:hAnsi="Times New Roman" w:cs="Times New Roman"/>
          <w:sz w:val="28"/>
          <w:szCs w:val="28"/>
        </w:rPr>
        <w:t xml:space="preserve"> ГСМ) устанавливаются приказом Минюста России </w:t>
      </w:r>
      <w:r>
        <w:rPr>
          <w:rFonts w:ascii="Times New Roman" w:hAnsi="Times New Roman" w:cs="Times New Roman"/>
          <w:sz w:val="28"/>
          <w:szCs w:val="28"/>
        </w:rPr>
        <w:t>в</w:t>
      </w:r>
      <w:r w:rsidRPr="00DF5357">
        <w:rPr>
          <w:rFonts w:ascii="Times New Roman" w:hAnsi="Times New Roman" w:cs="Times New Roman"/>
          <w:sz w:val="28"/>
          <w:szCs w:val="28"/>
        </w:rPr>
        <w:t xml:space="preserve"> соответствии </w:t>
      </w:r>
      <w:r>
        <w:rPr>
          <w:rFonts w:ascii="Times New Roman" w:hAnsi="Times New Roman" w:cs="Times New Roman"/>
          <w:sz w:val="28"/>
          <w:szCs w:val="28"/>
        </w:rPr>
        <w:br/>
      </w:r>
      <w:r w:rsidRPr="00DF5357">
        <w:rPr>
          <w:rFonts w:ascii="Times New Roman" w:hAnsi="Times New Roman" w:cs="Times New Roman"/>
          <w:sz w:val="28"/>
          <w:szCs w:val="28"/>
        </w:rPr>
        <w:t xml:space="preserve">с </w:t>
      </w:r>
      <w:r w:rsidRPr="00DF5357">
        <w:rPr>
          <w:rFonts w:ascii="Times New Roman" w:eastAsiaTheme="minorHAnsi" w:hAnsi="Times New Roman" w:cs="Times New Roman"/>
          <w:color w:val="auto"/>
          <w:sz w:val="28"/>
          <w:szCs w:val="28"/>
          <w:lang w:eastAsia="en-US" w:bidi="ar-SA"/>
        </w:rPr>
        <w:t xml:space="preserve">методическими </w:t>
      </w:r>
      <w:hyperlink r:id="rId12" w:history="1">
        <w:proofErr w:type="gramStart"/>
        <w:r w:rsidRPr="00DF5357">
          <w:rPr>
            <w:rFonts w:ascii="Times New Roman" w:eastAsiaTheme="minorHAnsi" w:hAnsi="Times New Roman" w:cs="Times New Roman"/>
            <w:color w:val="000000" w:themeColor="text1"/>
            <w:sz w:val="28"/>
            <w:szCs w:val="28"/>
            <w:lang w:eastAsia="en-US" w:bidi="ar-SA"/>
          </w:rPr>
          <w:t>рекомендаци</w:t>
        </w:r>
      </w:hyperlink>
      <w:r w:rsidRPr="00DF5357">
        <w:rPr>
          <w:rFonts w:ascii="Times New Roman" w:eastAsiaTheme="minorHAnsi" w:hAnsi="Times New Roman" w:cs="Times New Roman"/>
          <w:color w:val="000000" w:themeColor="text1"/>
          <w:sz w:val="28"/>
          <w:szCs w:val="28"/>
          <w:lang w:eastAsia="en-US" w:bidi="ar-SA"/>
        </w:rPr>
        <w:t>я</w:t>
      </w:r>
      <w:r w:rsidRPr="00DF5357">
        <w:rPr>
          <w:rFonts w:ascii="Times New Roman" w:eastAsiaTheme="minorHAnsi" w:hAnsi="Times New Roman" w:cs="Times New Roman"/>
          <w:color w:val="auto"/>
          <w:sz w:val="28"/>
          <w:szCs w:val="28"/>
          <w:lang w:eastAsia="en-US" w:bidi="ar-SA"/>
        </w:rPr>
        <w:t>ми</w:t>
      </w:r>
      <w:proofErr w:type="gramEnd"/>
      <w:r w:rsidRPr="00DF5357">
        <w:rPr>
          <w:rFonts w:ascii="Times New Roman" w:eastAsiaTheme="minorHAnsi" w:hAnsi="Times New Roman" w:cs="Times New Roman"/>
          <w:color w:val="auto"/>
          <w:sz w:val="28"/>
          <w:szCs w:val="28"/>
          <w:lang w:eastAsia="en-US" w:bidi="ar-SA"/>
        </w:rPr>
        <w:t xml:space="preserve"> «Нормы расхода топлив и смазочных материалов на автомобильном транспорте», утвержденными </w:t>
      </w:r>
      <w:r>
        <w:rPr>
          <w:rFonts w:ascii="Times New Roman" w:eastAsiaTheme="minorHAnsi" w:hAnsi="Times New Roman" w:cs="Times New Roman"/>
          <w:color w:val="auto"/>
          <w:sz w:val="28"/>
          <w:szCs w:val="28"/>
          <w:lang w:eastAsia="en-US" w:bidi="ar-SA"/>
        </w:rPr>
        <w:t>р</w:t>
      </w:r>
      <w:r w:rsidRPr="00DF5357">
        <w:rPr>
          <w:rFonts w:ascii="Times New Roman" w:eastAsiaTheme="minorHAnsi" w:hAnsi="Times New Roman" w:cs="Times New Roman"/>
          <w:color w:val="auto"/>
          <w:sz w:val="28"/>
          <w:szCs w:val="28"/>
          <w:lang w:eastAsia="en-US" w:bidi="ar-SA"/>
        </w:rPr>
        <w:t>аспоряжением Минтран</w:t>
      </w:r>
      <w:r>
        <w:rPr>
          <w:rFonts w:ascii="Times New Roman" w:eastAsiaTheme="minorHAnsi" w:hAnsi="Times New Roman" w:cs="Times New Roman"/>
          <w:color w:val="auto"/>
          <w:sz w:val="28"/>
          <w:szCs w:val="28"/>
          <w:lang w:eastAsia="en-US" w:bidi="ar-SA"/>
        </w:rPr>
        <w:t>с</w:t>
      </w:r>
      <w:r w:rsidRPr="00DF5357">
        <w:rPr>
          <w:rFonts w:ascii="Times New Roman" w:eastAsiaTheme="minorHAnsi" w:hAnsi="Times New Roman" w:cs="Times New Roman"/>
          <w:color w:val="auto"/>
          <w:sz w:val="28"/>
          <w:szCs w:val="28"/>
          <w:lang w:eastAsia="en-US" w:bidi="ar-SA"/>
        </w:rPr>
        <w:t>а Росси</w:t>
      </w:r>
      <w:r>
        <w:rPr>
          <w:rFonts w:ascii="Times New Roman" w:eastAsiaTheme="minorHAnsi" w:hAnsi="Times New Roman" w:cs="Times New Roman"/>
          <w:color w:val="auto"/>
          <w:sz w:val="28"/>
          <w:szCs w:val="28"/>
          <w:lang w:eastAsia="en-US" w:bidi="ar-SA"/>
        </w:rPr>
        <w:t xml:space="preserve">и </w:t>
      </w:r>
      <w:r w:rsidRPr="00DF5357">
        <w:rPr>
          <w:rFonts w:ascii="Times New Roman" w:eastAsiaTheme="minorHAnsi" w:hAnsi="Times New Roman" w:cs="Times New Roman"/>
          <w:color w:val="auto"/>
          <w:sz w:val="28"/>
          <w:szCs w:val="28"/>
          <w:lang w:eastAsia="en-US" w:bidi="ar-SA"/>
        </w:rPr>
        <w:t>от 14.03.2008 № АМ-23-р</w:t>
      </w:r>
      <w:r w:rsidRPr="00DF5357">
        <w:rPr>
          <w:rFonts w:ascii="Times New Roman" w:hAnsi="Times New Roman" w:cs="Times New Roman"/>
          <w:sz w:val="28"/>
          <w:szCs w:val="28"/>
        </w:rPr>
        <w:t>.</w:t>
      </w:r>
    </w:p>
    <w:p w:rsidR="00AB52FC" w:rsidRPr="00A51C23"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DF5357">
        <w:rPr>
          <w:rFonts w:ascii="Times New Roman" w:hAnsi="Times New Roman" w:cs="Times New Roman"/>
          <w:sz w:val="28"/>
          <w:szCs w:val="28"/>
        </w:rPr>
        <w:t xml:space="preserve">Ежегодно приказом </w:t>
      </w:r>
      <w:r>
        <w:rPr>
          <w:rFonts w:ascii="Times New Roman" w:hAnsi="Times New Roman" w:cs="Times New Roman"/>
          <w:sz w:val="28"/>
          <w:szCs w:val="28"/>
        </w:rPr>
        <w:t>Минюста России</w:t>
      </w:r>
      <w:r w:rsidRPr="00DF5357">
        <w:rPr>
          <w:rFonts w:ascii="Times New Roman" w:hAnsi="Times New Roman" w:cs="Times New Roman"/>
          <w:sz w:val="28"/>
          <w:szCs w:val="28"/>
        </w:rPr>
        <w:t xml:space="preserve"> утверждаются период применения зимней надбавки к нормам расхода ГСМ и ее величина, значения повышающих коэффициентов.</w:t>
      </w:r>
    </w:p>
    <w:p w:rsidR="00AB52FC" w:rsidRPr="00201A95"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С</w:t>
      </w:r>
      <w:r w:rsidRPr="00201A95">
        <w:rPr>
          <w:rFonts w:ascii="Times New Roman" w:hAnsi="Times New Roman" w:cs="Times New Roman"/>
          <w:sz w:val="28"/>
          <w:szCs w:val="28"/>
        </w:rPr>
        <w:t>пис</w:t>
      </w:r>
      <w:r>
        <w:rPr>
          <w:rFonts w:ascii="Times New Roman" w:hAnsi="Times New Roman" w:cs="Times New Roman"/>
          <w:sz w:val="28"/>
          <w:szCs w:val="28"/>
        </w:rPr>
        <w:t xml:space="preserve">ание </w:t>
      </w:r>
      <w:r w:rsidRPr="00201A95">
        <w:rPr>
          <w:rFonts w:ascii="Times New Roman" w:hAnsi="Times New Roman" w:cs="Times New Roman"/>
          <w:sz w:val="28"/>
          <w:szCs w:val="28"/>
        </w:rPr>
        <w:t xml:space="preserve"> ГСМ </w:t>
      </w:r>
      <w:r>
        <w:rPr>
          <w:rFonts w:ascii="Times New Roman" w:hAnsi="Times New Roman" w:cs="Times New Roman"/>
          <w:sz w:val="28"/>
          <w:szCs w:val="28"/>
        </w:rPr>
        <w:t xml:space="preserve">осуществляется </w:t>
      </w:r>
      <w:r w:rsidRPr="00201A95">
        <w:rPr>
          <w:rFonts w:ascii="Times New Roman" w:hAnsi="Times New Roman" w:cs="Times New Roman"/>
          <w:sz w:val="28"/>
          <w:szCs w:val="28"/>
        </w:rPr>
        <w:t>по фактическому расходу на основании путевых листов, но не выше норм, установленных приказом Минюста России.</w:t>
      </w:r>
    </w:p>
    <w:p w:rsidR="00AB52FC" w:rsidRPr="00E63FB6" w:rsidRDefault="00AB52FC" w:rsidP="00AB52FC">
      <w:pPr>
        <w:pStyle w:val="22"/>
        <w:shd w:val="clear" w:color="auto" w:fill="auto"/>
        <w:tabs>
          <w:tab w:val="left" w:pos="1502"/>
        </w:tabs>
        <w:spacing w:after="0" w:line="360" w:lineRule="exact"/>
        <w:ind w:firstLine="851"/>
        <w:jc w:val="both"/>
      </w:pPr>
      <w:r w:rsidRPr="00201A95">
        <w:rPr>
          <w:color w:val="000000"/>
          <w:lang w:eastAsia="ru-RU" w:bidi="ru-RU"/>
        </w:rPr>
        <w:t xml:space="preserve">Зарубежный аппарат осуществляет страхование автотранспортных средств по тарифам </w:t>
      </w:r>
      <w:r w:rsidRPr="00E63FB6">
        <w:rPr>
          <w:color w:val="000000"/>
          <w:lang w:eastAsia="ru-RU" w:bidi="ru-RU"/>
        </w:rPr>
        <w:t>страховани</w:t>
      </w:r>
      <w:r>
        <w:rPr>
          <w:color w:val="000000"/>
          <w:lang w:eastAsia="ru-RU" w:bidi="ru-RU"/>
        </w:rPr>
        <w:t>я</w:t>
      </w:r>
      <w:r w:rsidRPr="00E63FB6">
        <w:rPr>
          <w:color w:val="000000"/>
          <w:lang w:eastAsia="ru-RU" w:bidi="ru-RU"/>
        </w:rPr>
        <w:t xml:space="preserve"> от всех видов риска страны пребывания.</w:t>
      </w:r>
    </w:p>
    <w:p w:rsidR="00AB52FC"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260487">
        <w:rPr>
          <w:rFonts w:ascii="Times New Roman" w:hAnsi="Times New Roman" w:cs="Times New Roman"/>
          <w:sz w:val="28"/>
          <w:szCs w:val="28"/>
        </w:rPr>
        <w:t xml:space="preserve">4.1.5. Передача имущества по договору безвозмездного пользования оформляется актом приема-передачи по форме 0504101. К учету переданное имущество принимается по стоимости согласно справке о справедливой рыночной стоимости. </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 xml:space="preserve">4.1.6. Первоначальной стоимостью объекта основных средств, приобретенного в результате необменной операции (дарения, принятия выморочного имущества, безвозмездного получения имущества), является его справедливая стоимость на дату приобретения. </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 xml:space="preserve">Для определения справедливой стоимости используется метод рыночных цен (документально подтвержденные данные, полученные от независимых экспертов (оценщиков), либо сформированные самостоятельно путем изучения рыночных цен в открытом доступе).   </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4.1.7. В случае если объект основных средств,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В случае</w:t>
      </w:r>
      <w:r>
        <w:rPr>
          <w:rFonts w:ascii="Times New Roman" w:hAnsi="Times New Roman" w:cs="Times New Roman"/>
          <w:sz w:val="28"/>
          <w:szCs w:val="28"/>
        </w:rPr>
        <w:t xml:space="preserve"> </w:t>
      </w:r>
      <w:r w:rsidRPr="0089645E">
        <w:rPr>
          <w:rFonts w:ascii="Times New Roman" w:hAnsi="Times New Roman" w:cs="Times New Roman"/>
          <w:sz w:val="28"/>
          <w:szCs w:val="28"/>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путем такой необменной операции актив отражается в составе основных средств в условной оценке, равной одному рублю.</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4.1.8. Объекты основных средств, полученные от организации бюджетной сферы</w:t>
      </w:r>
      <w:r>
        <w:rPr>
          <w:rFonts w:ascii="Times New Roman" w:hAnsi="Times New Roman" w:cs="Times New Roman"/>
          <w:sz w:val="28"/>
          <w:szCs w:val="28"/>
        </w:rPr>
        <w:t>,</w:t>
      </w:r>
      <w:r w:rsidRPr="0089645E">
        <w:rPr>
          <w:rFonts w:ascii="Times New Roman" w:hAnsi="Times New Roman" w:cs="Times New Roman"/>
          <w:sz w:val="28"/>
          <w:szCs w:val="28"/>
        </w:rPr>
        <w:t xml:space="preserve"> подлежат признанию в бухгалтерском учете в оценке, определенной передающей стороной </w:t>
      </w:r>
      <w:r>
        <w:rPr>
          <w:rFonts w:ascii="Times New Roman" w:hAnsi="Times New Roman" w:cs="Times New Roman"/>
          <w:sz w:val="28"/>
          <w:szCs w:val="28"/>
        </w:rPr>
        <w:t>–</w:t>
      </w:r>
      <w:r w:rsidRPr="0089645E">
        <w:rPr>
          <w:rFonts w:ascii="Times New Roman" w:hAnsi="Times New Roman" w:cs="Times New Roman"/>
          <w:sz w:val="28"/>
          <w:szCs w:val="28"/>
        </w:rPr>
        <w:t xml:space="preserve"> по стоимости, отраженной в передаточных документах.</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4.1.9. После признания в бухгалтерском учете актива в качестве объекта основных средств его учет осуществляется по балансовой стоимости.</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lastRenderedPageBreak/>
        <w:t xml:space="preserve">Балансовой стоимостью является первоначальная стоимость актива </w:t>
      </w:r>
      <w:r>
        <w:rPr>
          <w:rFonts w:ascii="Times New Roman" w:hAnsi="Times New Roman" w:cs="Times New Roman"/>
          <w:sz w:val="28"/>
          <w:szCs w:val="28"/>
        </w:rPr>
        <w:br/>
      </w:r>
      <w:r w:rsidRPr="0089645E">
        <w:rPr>
          <w:rFonts w:ascii="Times New Roman" w:hAnsi="Times New Roman" w:cs="Times New Roman"/>
          <w:sz w:val="28"/>
          <w:szCs w:val="28"/>
        </w:rPr>
        <w:t>с учетом ее изменений.</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 xml:space="preserve">4.1.10. </w:t>
      </w:r>
      <w:proofErr w:type="gramStart"/>
      <w:r w:rsidRPr="0089645E">
        <w:rPr>
          <w:rFonts w:ascii="Times New Roman" w:hAnsi="Times New Roman" w:cs="Times New Roman"/>
          <w:sz w:val="28"/>
          <w:szCs w:val="28"/>
        </w:rPr>
        <w:t>В случае если порядок эксплуатации объекта основных средств, являющегося комплексом конструктивно-сочлененных предметов, требует замены отдельных составных частей объекта</w:t>
      </w:r>
      <w:r w:rsidRPr="003A36A2">
        <w:rPr>
          <w:rFonts w:ascii="Times New Roman" w:hAnsi="Times New Roman" w:cs="Times New Roman"/>
          <w:sz w:val="28"/>
          <w:szCs w:val="28"/>
        </w:rPr>
        <w:t>,</w:t>
      </w:r>
      <w:r w:rsidRPr="0089645E">
        <w:rPr>
          <w:rFonts w:ascii="Times New Roman" w:hAnsi="Times New Roman" w:cs="Times New Roman"/>
          <w:sz w:val="28"/>
          <w:szCs w:val="28"/>
        </w:rPr>
        <w:t xml:space="preserve"> при условии, что такие составные части в соответствии с критериями признания объекта основных средств, предусмотренны</w:t>
      </w:r>
      <w:r>
        <w:rPr>
          <w:rFonts w:ascii="Times New Roman" w:hAnsi="Times New Roman" w:cs="Times New Roman"/>
          <w:sz w:val="28"/>
          <w:szCs w:val="28"/>
        </w:rPr>
        <w:t>ми</w:t>
      </w:r>
      <w:r w:rsidRPr="0089645E">
        <w:rPr>
          <w:rFonts w:ascii="Times New Roman" w:hAnsi="Times New Roman" w:cs="Times New Roman"/>
          <w:sz w:val="28"/>
          <w:szCs w:val="28"/>
        </w:rPr>
        <w:t xml:space="preserve"> </w:t>
      </w:r>
      <w:hyperlink r:id="rId13" w:history="1">
        <w:r w:rsidRPr="00CB1920">
          <w:rPr>
            <w:rFonts w:ascii="Times New Roman" w:hAnsi="Times New Roman" w:cs="Times New Roman"/>
            <w:color w:val="000000" w:themeColor="text1"/>
            <w:sz w:val="28"/>
            <w:szCs w:val="28"/>
          </w:rPr>
          <w:t>пунктом 8</w:t>
        </w:r>
      </w:hyperlink>
      <w:r w:rsidRPr="00CB1920">
        <w:rPr>
          <w:rFonts w:ascii="Times New Roman" w:hAnsi="Times New Roman" w:cs="Times New Roman"/>
          <w:color w:val="000000" w:themeColor="text1"/>
          <w:sz w:val="28"/>
          <w:szCs w:val="28"/>
        </w:rPr>
        <w:t xml:space="preserve"> ф</w:t>
      </w:r>
      <w:r w:rsidRPr="0089645E">
        <w:rPr>
          <w:rFonts w:ascii="Times New Roman" w:hAnsi="Times New Roman" w:cs="Times New Roman"/>
          <w:sz w:val="28"/>
          <w:szCs w:val="28"/>
        </w:rPr>
        <w:t>едерального стандарта № 257н «Основные средства»</w:t>
      </w:r>
      <w:r>
        <w:rPr>
          <w:rFonts w:ascii="Times New Roman" w:hAnsi="Times New Roman" w:cs="Times New Roman"/>
          <w:sz w:val="28"/>
          <w:szCs w:val="28"/>
        </w:rPr>
        <w:t xml:space="preserve">, </w:t>
      </w:r>
      <w:r w:rsidRPr="0089645E">
        <w:rPr>
          <w:rFonts w:ascii="Times New Roman" w:hAnsi="Times New Roman" w:cs="Times New Roman"/>
          <w:sz w:val="28"/>
          <w:szCs w:val="28"/>
        </w:rPr>
        <w:t>признаются активом, затраты по такой замене, в том числе в ходе капитального ремонта, включаются в стоимость объекта основных средств в</w:t>
      </w:r>
      <w:proofErr w:type="gramEnd"/>
      <w:r w:rsidRPr="0089645E">
        <w:rPr>
          <w:rFonts w:ascii="Times New Roman" w:hAnsi="Times New Roman" w:cs="Times New Roman"/>
          <w:sz w:val="28"/>
          <w:szCs w:val="28"/>
        </w:rPr>
        <w:t xml:space="preserve"> момент их возникновения.</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При этом стоимость объекта основных средств, в отношении которого были проведены восстановительные (капитальные</w:t>
      </w:r>
      <w:r>
        <w:rPr>
          <w:rFonts w:ascii="Times New Roman" w:hAnsi="Times New Roman" w:cs="Times New Roman"/>
          <w:sz w:val="28"/>
          <w:szCs w:val="28"/>
        </w:rPr>
        <w:t>,</w:t>
      </w:r>
      <w:r w:rsidRPr="0089645E">
        <w:rPr>
          <w:rFonts w:ascii="Times New Roman" w:hAnsi="Times New Roman" w:cs="Times New Roman"/>
          <w:sz w:val="28"/>
          <w:szCs w:val="28"/>
        </w:rPr>
        <w:t xml:space="preserve"> </w:t>
      </w:r>
      <w:proofErr w:type="gramStart"/>
      <w:r w:rsidRPr="0089645E">
        <w:rPr>
          <w:rFonts w:ascii="Times New Roman" w:hAnsi="Times New Roman" w:cs="Times New Roman"/>
          <w:sz w:val="28"/>
          <w:szCs w:val="28"/>
        </w:rPr>
        <w:t xml:space="preserve">ремонтные) </w:t>
      </w:r>
      <w:proofErr w:type="gramEnd"/>
      <w:r w:rsidRPr="0089645E">
        <w:rPr>
          <w:rFonts w:ascii="Times New Roman" w:hAnsi="Times New Roman" w:cs="Times New Roman"/>
          <w:sz w:val="28"/>
          <w:szCs w:val="28"/>
        </w:rPr>
        <w:t>работы, корректируется на документально подтвержденную стоимость заменяемых (</w:t>
      </w:r>
      <w:proofErr w:type="spellStart"/>
      <w:r w:rsidRPr="0089645E">
        <w:rPr>
          <w:rFonts w:ascii="Times New Roman" w:hAnsi="Times New Roman" w:cs="Times New Roman"/>
          <w:sz w:val="28"/>
          <w:szCs w:val="28"/>
        </w:rPr>
        <w:t>выбываемых</w:t>
      </w:r>
      <w:proofErr w:type="spellEnd"/>
      <w:r w:rsidRPr="0089645E">
        <w:rPr>
          <w:rFonts w:ascii="Times New Roman" w:hAnsi="Times New Roman" w:cs="Times New Roman"/>
          <w:sz w:val="28"/>
          <w:szCs w:val="28"/>
        </w:rPr>
        <w:t xml:space="preserve">) частей в соответствии с положениями, предусмотренными </w:t>
      </w:r>
      <w:hyperlink r:id="rId14" w:history="1">
        <w:r w:rsidRPr="00CB1920">
          <w:rPr>
            <w:rFonts w:ascii="Times New Roman" w:hAnsi="Times New Roman" w:cs="Times New Roman"/>
            <w:color w:val="000000" w:themeColor="text1"/>
            <w:sz w:val="28"/>
            <w:szCs w:val="28"/>
          </w:rPr>
          <w:t>пунктом 50</w:t>
        </w:r>
      </w:hyperlink>
      <w:r w:rsidRPr="00CB1920">
        <w:rPr>
          <w:rFonts w:ascii="Times New Roman" w:hAnsi="Times New Roman" w:cs="Times New Roman"/>
          <w:color w:val="000000" w:themeColor="text1"/>
          <w:sz w:val="28"/>
          <w:szCs w:val="28"/>
        </w:rPr>
        <w:t xml:space="preserve"> </w:t>
      </w:r>
      <w:r w:rsidRPr="0089645E">
        <w:rPr>
          <w:rFonts w:ascii="Times New Roman" w:hAnsi="Times New Roman" w:cs="Times New Roman"/>
          <w:sz w:val="28"/>
          <w:szCs w:val="28"/>
        </w:rPr>
        <w:t>федерального стандарта № 257н «Основные средства»</w:t>
      </w:r>
      <w:r>
        <w:rPr>
          <w:rFonts w:ascii="Times New Roman" w:hAnsi="Times New Roman" w:cs="Times New Roman"/>
          <w:sz w:val="28"/>
          <w:szCs w:val="28"/>
        </w:rPr>
        <w:t xml:space="preserve"> </w:t>
      </w:r>
      <w:r w:rsidRPr="0089645E">
        <w:rPr>
          <w:rFonts w:ascii="Times New Roman" w:hAnsi="Times New Roman" w:cs="Times New Roman"/>
          <w:sz w:val="28"/>
          <w:szCs w:val="28"/>
        </w:rPr>
        <w:t xml:space="preserve">о прекращении признания (выбытии </w:t>
      </w:r>
      <w:r>
        <w:rPr>
          <w:rFonts w:ascii="Times New Roman" w:hAnsi="Times New Roman" w:cs="Times New Roman"/>
          <w:sz w:val="28"/>
          <w:szCs w:val="28"/>
        </w:rPr>
        <w:br/>
      </w:r>
      <w:r w:rsidRPr="0089645E">
        <w:rPr>
          <w:rFonts w:ascii="Times New Roman" w:hAnsi="Times New Roman" w:cs="Times New Roman"/>
          <w:sz w:val="28"/>
          <w:szCs w:val="28"/>
        </w:rPr>
        <w:t>с бухгалтерского учета) объектов основных средств.</w:t>
      </w:r>
    </w:p>
    <w:p w:rsidR="00CE1C89" w:rsidRPr="0089645E" w:rsidRDefault="00CE1C89" w:rsidP="00CE1C89">
      <w:pPr>
        <w:autoSpaceDE w:val="0"/>
        <w:autoSpaceDN w:val="0"/>
        <w:adjustRightInd w:val="0"/>
        <w:spacing w:line="360" w:lineRule="exact"/>
        <w:ind w:firstLine="709"/>
        <w:jc w:val="both"/>
        <w:rPr>
          <w:rFonts w:ascii="Times New Roman" w:hAnsi="Times New Roman" w:cs="Times New Roman"/>
          <w:sz w:val="28"/>
          <w:szCs w:val="28"/>
        </w:rPr>
      </w:pPr>
      <w:r w:rsidRPr="0089645E">
        <w:rPr>
          <w:rFonts w:ascii="Times New Roman" w:hAnsi="Times New Roman" w:cs="Times New Roman"/>
          <w:sz w:val="28"/>
          <w:szCs w:val="28"/>
        </w:rPr>
        <w:t xml:space="preserve">4.1.11. </w:t>
      </w:r>
      <w:proofErr w:type="gramStart"/>
      <w:r w:rsidRPr="0089645E">
        <w:rPr>
          <w:rFonts w:ascii="Times New Roman" w:hAnsi="Times New Roman" w:cs="Times New Roman"/>
          <w:sz w:val="28"/>
          <w:szCs w:val="28"/>
        </w:rPr>
        <w:t xml:space="preserve">В случае, когда при проведении регулярных осмотров объектов основных средств на предмет наличия дефектов, являющихся обязательным условием их эксплуатации (в соответствии с правилами эксплуатации объектов), а также при проведении ремонтов (модернизаций, </w:t>
      </w:r>
      <w:proofErr w:type="spellStart"/>
      <w:r w:rsidRPr="0089645E">
        <w:rPr>
          <w:rFonts w:ascii="Times New Roman" w:hAnsi="Times New Roman" w:cs="Times New Roman"/>
          <w:sz w:val="28"/>
          <w:szCs w:val="28"/>
        </w:rPr>
        <w:t>дооборудований</w:t>
      </w:r>
      <w:proofErr w:type="spellEnd"/>
      <w:r w:rsidRPr="0089645E">
        <w:rPr>
          <w:rFonts w:ascii="Times New Roman" w:hAnsi="Times New Roman" w:cs="Times New Roman"/>
          <w:sz w:val="28"/>
          <w:szCs w:val="28"/>
        </w:rPr>
        <w:t xml:space="preserve">, реконструкций)  создаются самостоятельные объекты активов (при условии соблюдения критериев признания объекта основных средств, предусмотренных </w:t>
      </w:r>
      <w:hyperlink r:id="rId15" w:history="1">
        <w:r w:rsidRPr="00CB1920">
          <w:rPr>
            <w:rFonts w:ascii="Times New Roman" w:hAnsi="Times New Roman" w:cs="Times New Roman"/>
            <w:color w:val="000000" w:themeColor="text1"/>
            <w:sz w:val="28"/>
            <w:szCs w:val="28"/>
          </w:rPr>
          <w:t>пунктом 8</w:t>
        </w:r>
      </w:hyperlink>
      <w:r w:rsidRPr="00CB1920">
        <w:rPr>
          <w:rFonts w:ascii="Times New Roman" w:hAnsi="Times New Roman" w:cs="Times New Roman"/>
          <w:color w:val="000000" w:themeColor="text1"/>
          <w:sz w:val="28"/>
          <w:szCs w:val="28"/>
        </w:rPr>
        <w:t xml:space="preserve"> ф</w:t>
      </w:r>
      <w:r w:rsidRPr="0089645E">
        <w:rPr>
          <w:rFonts w:ascii="Times New Roman" w:hAnsi="Times New Roman" w:cs="Times New Roman"/>
          <w:sz w:val="28"/>
          <w:szCs w:val="28"/>
        </w:rPr>
        <w:t>едерального стандарта № 257н «Основные средства»), затраты на создание таких активов формируют объем</w:t>
      </w:r>
      <w:proofErr w:type="gramEnd"/>
      <w:r w:rsidRPr="0089645E">
        <w:rPr>
          <w:rFonts w:ascii="Times New Roman" w:hAnsi="Times New Roman" w:cs="Times New Roman"/>
          <w:sz w:val="28"/>
          <w:szCs w:val="28"/>
        </w:rPr>
        <w:t xml:space="preserve"> произведенных капитальных вложений с дальнейшим признанием в стоимости объекта основных средств (либо увеличением стоимости учитываемого объекта, либо признанием самостоятельных объектов учета). В этом случае любая учтенная ранее в стоимости объекта основных средств сумма затрат на создание аналогичного актива при проведении предыдущего ремонта подлежит списанию в расходы текущего периода (на уменьшение финансового результата) в сумме остаточной стоимости заменяемого актива.</w:t>
      </w:r>
    </w:p>
    <w:p w:rsidR="00CE1C89" w:rsidRDefault="00CE1C89" w:rsidP="00CE1C89">
      <w:pPr>
        <w:autoSpaceDE w:val="0"/>
        <w:autoSpaceDN w:val="0"/>
        <w:adjustRightInd w:val="0"/>
        <w:spacing w:line="360" w:lineRule="exact"/>
        <w:ind w:firstLine="709"/>
        <w:jc w:val="both"/>
        <w:rPr>
          <w:rFonts w:ascii="Times New Roman" w:hAnsi="Times New Roman" w:cs="Times New Roman"/>
          <w:sz w:val="28"/>
          <w:szCs w:val="28"/>
        </w:rPr>
      </w:pPr>
      <w:proofErr w:type="gramStart"/>
      <w:r w:rsidRPr="0089645E">
        <w:rPr>
          <w:rFonts w:ascii="Times New Roman" w:hAnsi="Times New Roman" w:cs="Times New Roman"/>
          <w:sz w:val="28"/>
          <w:szCs w:val="28"/>
        </w:rPr>
        <w:t>К рассматриваемому случаю не относятся затраты на осуществление текущего (капитального) ремонта объектов основных средств, в результате которых не создаются объекты, признаваемые активами (затраты по осуществлению ремонта помещения, в объеме работ по покраске, побелке, замене окон, дверей, иных аналогичных работ, которые относятся в состав расходов текущего финансового года без отнесения на увеличение стоимости ремонтируемого объекта основного средства).</w:t>
      </w:r>
      <w:proofErr w:type="gramEnd"/>
    </w:p>
    <w:p w:rsidR="00AB52FC" w:rsidRPr="00260487"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E12D84">
        <w:rPr>
          <w:rFonts w:ascii="Times New Roman" w:hAnsi="Times New Roman" w:cs="Times New Roman"/>
          <w:sz w:val="28"/>
          <w:szCs w:val="28"/>
        </w:rPr>
        <w:t>4.2.</w:t>
      </w:r>
      <w:r w:rsidRPr="00260487">
        <w:t xml:space="preserve"> </w:t>
      </w:r>
      <w:r w:rsidRPr="00260487">
        <w:rPr>
          <w:rFonts w:ascii="Times New Roman" w:hAnsi="Times New Roman" w:cs="Times New Roman"/>
          <w:sz w:val="28"/>
          <w:szCs w:val="28"/>
        </w:rPr>
        <w:t xml:space="preserve">Учет расчетов с дебиторами и кредиторами ведется на основании предъявленных к оплате счетов, накладных, актов выполненных работ и других </w:t>
      </w:r>
      <w:r w:rsidRPr="00260487">
        <w:rPr>
          <w:rFonts w:ascii="Times New Roman" w:hAnsi="Times New Roman" w:cs="Times New Roman"/>
          <w:sz w:val="28"/>
          <w:szCs w:val="28"/>
        </w:rPr>
        <w:lastRenderedPageBreak/>
        <w:t>первичных учетных документов.</w:t>
      </w:r>
    </w:p>
    <w:p w:rsidR="00AB52FC" w:rsidRPr="00260487"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proofErr w:type="gramStart"/>
      <w:r w:rsidRPr="00260487">
        <w:rPr>
          <w:rFonts w:ascii="Times New Roman" w:hAnsi="Times New Roman" w:cs="Times New Roman"/>
          <w:sz w:val="28"/>
          <w:szCs w:val="28"/>
        </w:rPr>
        <w:t xml:space="preserve">Учет кассовых операций осуществляется согласно Указанию Банка России </w:t>
      </w:r>
      <w:r>
        <w:rPr>
          <w:rFonts w:ascii="Times New Roman" w:hAnsi="Times New Roman" w:cs="Times New Roman"/>
          <w:sz w:val="28"/>
          <w:szCs w:val="28"/>
        </w:rPr>
        <w:br/>
      </w:r>
      <w:r w:rsidRPr="00260487">
        <w:rPr>
          <w:rFonts w:ascii="Times New Roman" w:hAnsi="Times New Roman" w:cs="Times New Roman"/>
          <w:sz w:val="28"/>
          <w:szCs w:val="28"/>
        </w:rPr>
        <w:t>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(зарегистрировано Минюстом России 23.05.2014, регистрационный № 32404), с изменениями, внесенными Указаниями Банка России от 03.02.2015 № 3558-У (зарегистрирован Минюстом России 19.02.2015, регистрационный № 36103), от 19.06.2017 № 4416-У (зарегистрирован Минюстом России 04.08.2017, регистрационный № 47676</w:t>
      </w:r>
      <w:proofErr w:type="gramEnd"/>
      <w:r w:rsidRPr="00260487">
        <w:rPr>
          <w:rFonts w:ascii="Times New Roman" w:hAnsi="Times New Roman" w:cs="Times New Roman"/>
          <w:sz w:val="28"/>
          <w:szCs w:val="28"/>
        </w:rPr>
        <w:t>).</w:t>
      </w:r>
    </w:p>
    <w:p w:rsidR="00AB52FC" w:rsidRPr="00260487"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260487">
        <w:rPr>
          <w:rFonts w:ascii="Times New Roman" w:hAnsi="Times New Roman" w:cs="Times New Roman"/>
          <w:sz w:val="28"/>
          <w:szCs w:val="28"/>
        </w:rPr>
        <w:t>В случае отсутствия материально ответственного лица (кассира) по причине отпуска, болезни или по иной причине, составляется Акт инвентаризации наличных денежных средств. Акт инвентаризации наличных денежных сре</w:t>
      </w:r>
      <w:proofErr w:type="gramStart"/>
      <w:r w:rsidRPr="00260487">
        <w:rPr>
          <w:rFonts w:ascii="Times New Roman" w:hAnsi="Times New Roman" w:cs="Times New Roman"/>
          <w:sz w:val="28"/>
          <w:szCs w:val="28"/>
        </w:rPr>
        <w:t>дств пр</w:t>
      </w:r>
      <w:proofErr w:type="gramEnd"/>
      <w:r w:rsidRPr="00260487">
        <w:rPr>
          <w:rFonts w:ascii="Times New Roman" w:hAnsi="Times New Roman" w:cs="Times New Roman"/>
          <w:sz w:val="28"/>
          <w:szCs w:val="28"/>
        </w:rPr>
        <w:t xml:space="preserve">иведен </w:t>
      </w:r>
      <w:r>
        <w:rPr>
          <w:rFonts w:ascii="Times New Roman" w:hAnsi="Times New Roman" w:cs="Times New Roman"/>
          <w:sz w:val="28"/>
          <w:szCs w:val="28"/>
        </w:rPr>
        <w:br/>
      </w:r>
      <w:r w:rsidRPr="00260487">
        <w:rPr>
          <w:rFonts w:ascii="Times New Roman" w:hAnsi="Times New Roman" w:cs="Times New Roman"/>
          <w:sz w:val="28"/>
          <w:szCs w:val="28"/>
        </w:rPr>
        <w:t>в приложении № 11 к учетной политике.</w:t>
      </w:r>
    </w:p>
    <w:p w:rsidR="00AB52FC" w:rsidRPr="004C0B14"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260487">
        <w:rPr>
          <w:rFonts w:ascii="Times New Roman" w:hAnsi="Times New Roman" w:cs="Times New Roman"/>
          <w:sz w:val="28"/>
          <w:szCs w:val="28"/>
        </w:rPr>
        <w:t xml:space="preserve">Перечень лиц, имеющих право получать денежные средства под отчет, </w:t>
      </w:r>
      <w:r w:rsidRPr="004C0B14">
        <w:rPr>
          <w:rFonts w:ascii="Times New Roman" w:hAnsi="Times New Roman" w:cs="Times New Roman"/>
          <w:sz w:val="28"/>
          <w:szCs w:val="28"/>
        </w:rPr>
        <w:t>устанавливается отдельным приказом Минюста России.</w:t>
      </w:r>
    </w:p>
    <w:p w:rsidR="00AB52FC" w:rsidRPr="00260487"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4C0B14">
        <w:rPr>
          <w:rFonts w:ascii="Times New Roman" w:hAnsi="Times New Roman" w:cs="Times New Roman"/>
          <w:sz w:val="28"/>
          <w:szCs w:val="28"/>
        </w:rPr>
        <w:t>Денежные средства под отчет выдаются по решению директора Департамента управления делами либо лица</w:t>
      </w:r>
      <w:r>
        <w:rPr>
          <w:rFonts w:ascii="Times New Roman" w:hAnsi="Times New Roman" w:cs="Times New Roman"/>
          <w:sz w:val="28"/>
          <w:szCs w:val="28"/>
        </w:rPr>
        <w:t xml:space="preserve"> его замещающего,</w:t>
      </w:r>
      <w:r w:rsidRPr="00E12D84">
        <w:rPr>
          <w:rFonts w:ascii="Times New Roman" w:hAnsi="Times New Roman" w:cs="Times New Roman"/>
          <w:sz w:val="28"/>
          <w:szCs w:val="28"/>
        </w:rPr>
        <w:t xml:space="preserve"> </w:t>
      </w:r>
      <w:r w:rsidRPr="00E12D84">
        <w:rPr>
          <w:rFonts w:ascii="Times New Roman" w:hAnsi="Times New Roman" w:cs="Times New Roman"/>
          <w:sz w:val="28"/>
          <w:szCs w:val="28"/>
        </w:rPr>
        <w:br/>
      </w:r>
      <w:r w:rsidRPr="004C0B14">
        <w:rPr>
          <w:rFonts w:ascii="Times New Roman" w:hAnsi="Times New Roman" w:cs="Times New Roman"/>
          <w:sz w:val="28"/>
          <w:szCs w:val="28"/>
        </w:rPr>
        <w:t xml:space="preserve">на основании </w:t>
      </w:r>
      <w:r w:rsidRPr="00E12D84">
        <w:rPr>
          <w:rFonts w:ascii="Times New Roman" w:hAnsi="Times New Roman" w:cs="Times New Roman"/>
          <w:sz w:val="28"/>
          <w:szCs w:val="28"/>
        </w:rPr>
        <w:t xml:space="preserve">письменного </w:t>
      </w:r>
      <w:r w:rsidRPr="004C0B14">
        <w:rPr>
          <w:rFonts w:ascii="Times New Roman" w:hAnsi="Times New Roman" w:cs="Times New Roman"/>
          <w:sz w:val="28"/>
          <w:szCs w:val="28"/>
        </w:rPr>
        <w:t xml:space="preserve">заявления подотчетного лица, составленного </w:t>
      </w:r>
      <w:r w:rsidRPr="004C0B14">
        <w:rPr>
          <w:rFonts w:ascii="Times New Roman" w:hAnsi="Times New Roman" w:cs="Times New Roman"/>
          <w:sz w:val="28"/>
          <w:szCs w:val="28"/>
        </w:rPr>
        <w:br/>
        <w:t>в произвольной форме и содержащего назначение аванса, расчет</w:t>
      </w:r>
      <w:r w:rsidRPr="00260487">
        <w:rPr>
          <w:rFonts w:ascii="Times New Roman" w:hAnsi="Times New Roman" w:cs="Times New Roman"/>
          <w:sz w:val="28"/>
          <w:szCs w:val="28"/>
        </w:rPr>
        <w:t xml:space="preserve"> (обоснование) размера аванса и срок, на который он выдается.</w:t>
      </w:r>
    </w:p>
    <w:p w:rsidR="00AB52FC" w:rsidRPr="00686D27"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sidRPr="00686D27">
        <w:rPr>
          <w:rFonts w:ascii="Times New Roman" w:hAnsi="Times New Roman" w:cs="Times New Roman"/>
          <w:sz w:val="28"/>
          <w:szCs w:val="28"/>
        </w:rPr>
        <w:t xml:space="preserve">Выдача денежных средств </w:t>
      </w:r>
      <w:r>
        <w:rPr>
          <w:rFonts w:ascii="Times New Roman" w:hAnsi="Times New Roman" w:cs="Times New Roman"/>
          <w:sz w:val="28"/>
          <w:szCs w:val="28"/>
        </w:rPr>
        <w:t>на хозяйственные нужды</w:t>
      </w:r>
      <w:r w:rsidRPr="00686D27">
        <w:rPr>
          <w:rFonts w:ascii="Times New Roman" w:hAnsi="Times New Roman" w:cs="Times New Roman"/>
          <w:sz w:val="28"/>
          <w:szCs w:val="28"/>
        </w:rPr>
        <w:t>, командировочны</w:t>
      </w:r>
      <w:r>
        <w:rPr>
          <w:rFonts w:ascii="Times New Roman" w:hAnsi="Times New Roman" w:cs="Times New Roman"/>
          <w:sz w:val="28"/>
          <w:szCs w:val="28"/>
        </w:rPr>
        <w:t>е</w:t>
      </w:r>
      <w:r w:rsidRPr="00686D27">
        <w:rPr>
          <w:rFonts w:ascii="Times New Roman" w:hAnsi="Times New Roman" w:cs="Times New Roman"/>
          <w:sz w:val="28"/>
          <w:szCs w:val="28"/>
        </w:rPr>
        <w:t xml:space="preserve"> расход</w:t>
      </w:r>
      <w:r>
        <w:rPr>
          <w:rFonts w:ascii="Times New Roman" w:hAnsi="Times New Roman" w:cs="Times New Roman"/>
          <w:sz w:val="28"/>
          <w:szCs w:val="28"/>
        </w:rPr>
        <w:t>ы</w:t>
      </w:r>
      <w:r w:rsidRPr="00686D27">
        <w:rPr>
          <w:rFonts w:ascii="Times New Roman" w:hAnsi="Times New Roman" w:cs="Times New Roman"/>
          <w:sz w:val="28"/>
          <w:szCs w:val="28"/>
        </w:rPr>
        <w:t xml:space="preserve"> и компенсация </w:t>
      </w:r>
      <w:r>
        <w:rPr>
          <w:rFonts w:ascii="Times New Roman" w:hAnsi="Times New Roman" w:cs="Times New Roman"/>
          <w:sz w:val="28"/>
          <w:szCs w:val="28"/>
        </w:rPr>
        <w:t>работни</w:t>
      </w:r>
      <w:r w:rsidRPr="00686D27">
        <w:rPr>
          <w:rFonts w:ascii="Times New Roman" w:hAnsi="Times New Roman" w:cs="Times New Roman"/>
          <w:sz w:val="28"/>
          <w:szCs w:val="28"/>
        </w:rPr>
        <w:t>кам документально подтвержденных расходов производится путем</w:t>
      </w:r>
      <w:r>
        <w:rPr>
          <w:rFonts w:ascii="Times New Roman" w:hAnsi="Times New Roman" w:cs="Times New Roman"/>
          <w:sz w:val="28"/>
          <w:szCs w:val="28"/>
        </w:rPr>
        <w:t xml:space="preserve"> выдачи из кассы, п</w:t>
      </w:r>
      <w:r w:rsidRPr="00686D27">
        <w:rPr>
          <w:rFonts w:ascii="Times New Roman" w:hAnsi="Times New Roman" w:cs="Times New Roman"/>
          <w:sz w:val="28"/>
          <w:szCs w:val="28"/>
        </w:rPr>
        <w:t>ри этом выплаты подотчетных сумм производятся в течение трех рабочих дней</w:t>
      </w:r>
      <w:r w:rsidR="005B3491">
        <w:rPr>
          <w:rFonts w:ascii="Times New Roman" w:hAnsi="Times New Roman" w:cs="Times New Roman"/>
          <w:sz w:val="28"/>
          <w:szCs w:val="28"/>
        </w:rPr>
        <w:t xml:space="preserve"> после поступления письменного заявления подотчетного лица</w:t>
      </w:r>
      <w:r w:rsidRPr="00686D27">
        <w:rPr>
          <w:rFonts w:ascii="Times New Roman" w:hAnsi="Times New Roman" w:cs="Times New Roman"/>
          <w:sz w:val="28"/>
          <w:szCs w:val="28"/>
        </w:rPr>
        <w:t>, включая день получения денег в банке</w:t>
      </w:r>
      <w:r>
        <w:rPr>
          <w:rFonts w:ascii="Times New Roman" w:hAnsi="Times New Roman" w:cs="Times New Roman"/>
          <w:sz w:val="28"/>
          <w:szCs w:val="28"/>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Предельный размер расчетов наличными денежными средствами по одному платежу не должен превышать установленный </w:t>
      </w:r>
      <w:r>
        <w:rPr>
          <w:color w:val="000000"/>
          <w:lang w:eastAsia="ru-RU" w:bidi="ru-RU"/>
        </w:rPr>
        <w:t>Банком России</w:t>
      </w:r>
      <w:r w:rsidRPr="008C5EFB">
        <w:rPr>
          <w:color w:val="000000"/>
          <w:lang w:eastAsia="ru-RU" w:bidi="ru-RU"/>
        </w:rPr>
        <w:t xml:space="preserve"> предельный размер расчетов</w:t>
      </w:r>
      <w:r>
        <w:rPr>
          <w:color w:val="000000"/>
          <w:lang w:eastAsia="ru-RU" w:bidi="ru-RU"/>
        </w:rPr>
        <w:t xml:space="preserve"> наличными денежными средствами </w:t>
      </w:r>
      <w:r w:rsidRPr="008C5EFB">
        <w:rPr>
          <w:color w:val="000000"/>
          <w:lang w:eastAsia="ru-RU" w:bidi="ru-RU"/>
        </w:rPr>
        <w:t xml:space="preserve">в Российской Федерации </w:t>
      </w:r>
      <w:r>
        <w:rPr>
          <w:color w:val="000000"/>
          <w:lang w:eastAsia="ru-RU" w:bidi="ru-RU"/>
        </w:rPr>
        <w:br/>
      </w:r>
      <w:r w:rsidRPr="008C5EFB">
        <w:rPr>
          <w:color w:val="000000"/>
          <w:lang w:eastAsia="ru-RU" w:bidi="ru-RU"/>
        </w:rPr>
        <w:t>между юридическими лицами.</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Подотчетные лица в срок, не превышающий трех рабочих дней </w:t>
      </w:r>
      <w:r>
        <w:rPr>
          <w:color w:val="000000"/>
          <w:lang w:eastAsia="ru-RU" w:bidi="ru-RU"/>
        </w:rPr>
        <w:br/>
      </w:r>
      <w:r w:rsidRPr="008C5EFB">
        <w:rPr>
          <w:color w:val="000000"/>
          <w:lang w:eastAsia="ru-RU" w:bidi="ru-RU"/>
        </w:rPr>
        <w:t>после истечения срока, на который выданы денежные средства и (или) денежные документы под отчет, или со дня выхода на работу, обязаны предъявить Авансовый отчет (ф. 0504505) об израсходованных суммах и произвести окончательный расчет по ним.</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Передача выданных под отчет денежных средств одним подотчетным лицом другому не допускается.</w:t>
      </w:r>
    </w:p>
    <w:p w:rsidR="00AB52FC" w:rsidRPr="004C0B14"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Основанием для выплаты </w:t>
      </w:r>
      <w:r>
        <w:rPr>
          <w:color w:val="000000"/>
          <w:lang w:eastAsia="ru-RU" w:bidi="ru-RU"/>
        </w:rPr>
        <w:t>работнику Минюста России</w:t>
      </w:r>
      <w:r w:rsidRPr="008C5EFB">
        <w:rPr>
          <w:color w:val="000000"/>
          <w:lang w:eastAsia="ru-RU" w:bidi="ru-RU"/>
        </w:rPr>
        <w:t xml:space="preserve"> перерасхода денежных средств или внесения им в кассу неиспользованного аванса денежных </w:t>
      </w:r>
      <w:r w:rsidRPr="004C0B14">
        <w:rPr>
          <w:color w:val="000000"/>
          <w:lang w:eastAsia="ru-RU" w:bidi="ru-RU"/>
        </w:rPr>
        <w:t xml:space="preserve">средств, служит Авансовый отчет (ф. 0504505), утверждаемый </w:t>
      </w:r>
      <w:r w:rsidRPr="004C0B14">
        <w:t xml:space="preserve"> директором Департамента </w:t>
      </w:r>
      <w:r w:rsidRPr="004C0B14">
        <w:lastRenderedPageBreak/>
        <w:t>управления делами Минюста России либо иным уполномоченным лицом</w:t>
      </w:r>
      <w:r w:rsidRPr="004C0B14">
        <w:rPr>
          <w:color w:val="000000"/>
          <w:lang w:eastAsia="ru-RU" w:bidi="ru-RU"/>
        </w:rPr>
        <w:t>.</w:t>
      </w:r>
    </w:p>
    <w:p w:rsidR="00AB52FC" w:rsidRDefault="00AB52FC" w:rsidP="00AB52FC">
      <w:pPr>
        <w:pStyle w:val="1"/>
        <w:shd w:val="clear" w:color="auto" w:fill="auto"/>
        <w:spacing w:line="360" w:lineRule="exact"/>
        <w:ind w:right="-1" w:firstLine="851"/>
        <w:rPr>
          <w:color w:val="000000"/>
          <w:lang w:eastAsia="ru-RU" w:bidi="ru-RU"/>
        </w:rPr>
      </w:pPr>
      <w:r w:rsidRPr="004C0B14">
        <w:rPr>
          <w:color w:val="000000"/>
          <w:lang w:eastAsia="ru-RU" w:bidi="ru-RU"/>
        </w:rPr>
        <w:t>В случае</w:t>
      </w:r>
      <w:proofErr w:type="gramStart"/>
      <w:r w:rsidRPr="004C0B14">
        <w:rPr>
          <w:color w:val="000000"/>
          <w:lang w:eastAsia="ru-RU" w:bidi="ru-RU"/>
        </w:rPr>
        <w:t>,</w:t>
      </w:r>
      <w:proofErr w:type="gramEnd"/>
      <w:r w:rsidRPr="004C0B14">
        <w:rPr>
          <w:color w:val="000000"/>
          <w:lang w:eastAsia="ru-RU" w:bidi="ru-RU"/>
        </w:rPr>
        <w:t xml:space="preserve"> если</w:t>
      </w:r>
      <w:r w:rsidRPr="008C5EFB">
        <w:rPr>
          <w:color w:val="000000"/>
          <w:lang w:eastAsia="ru-RU" w:bidi="ru-RU"/>
        </w:rPr>
        <w:t xml:space="preserve"> подотчетное лицо не воспользовалось приобретенным денежным документом, списание произведенных расходов осуществляется </w:t>
      </w:r>
      <w:r>
        <w:rPr>
          <w:color w:val="000000"/>
          <w:lang w:eastAsia="ru-RU" w:bidi="ru-RU"/>
        </w:rPr>
        <w:br/>
      </w:r>
      <w:r w:rsidRPr="008C5EFB">
        <w:rPr>
          <w:color w:val="000000"/>
          <w:lang w:eastAsia="ru-RU" w:bidi="ru-RU"/>
        </w:rPr>
        <w:t xml:space="preserve">при наличии приказа </w:t>
      </w:r>
      <w:r>
        <w:rPr>
          <w:color w:val="000000"/>
          <w:lang w:eastAsia="ru-RU" w:bidi="ru-RU"/>
        </w:rPr>
        <w:t>Минюста России</w:t>
      </w:r>
      <w:r w:rsidRPr="008C5EFB">
        <w:rPr>
          <w:color w:val="000000"/>
          <w:lang w:eastAsia="ru-RU" w:bidi="ru-RU"/>
        </w:rPr>
        <w:t xml:space="preserve"> или по письменному согласованию </w:t>
      </w:r>
      <w:r w:rsidRPr="00CE20F4">
        <w:rPr>
          <w:color w:val="000000"/>
          <w:lang w:eastAsia="ru-RU" w:bidi="ru-RU"/>
        </w:rPr>
        <w:t xml:space="preserve">заместителем Министра, в ином случае сбор/плата при отказе от перевозки </w:t>
      </w:r>
      <w:r>
        <w:rPr>
          <w:color w:val="000000"/>
          <w:lang w:eastAsia="ru-RU" w:bidi="ru-RU"/>
        </w:rPr>
        <w:br/>
      </w:r>
      <w:r w:rsidRPr="00CE20F4">
        <w:rPr>
          <w:color w:val="000000"/>
          <w:lang w:eastAsia="ru-RU" w:bidi="ru-RU"/>
        </w:rPr>
        <w:t>(сбор</w:t>
      </w:r>
      <w:r w:rsidRPr="008C5EFB">
        <w:rPr>
          <w:color w:val="000000"/>
          <w:lang w:eastAsia="ru-RU" w:bidi="ru-RU"/>
        </w:rPr>
        <w:t xml:space="preserve"> за возврат) возмещается подотчетным лицом.</w:t>
      </w:r>
    </w:p>
    <w:p w:rsidR="00AB52FC" w:rsidRPr="00E63FB6"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В соответствии с пунктом 18 Указа Президента Российской Федерации </w:t>
      </w:r>
      <w:r>
        <w:rPr>
          <w:color w:val="000000"/>
          <w:lang w:eastAsia="ru-RU" w:bidi="ru-RU"/>
        </w:rPr>
        <w:br/>
        <w:t xml:space="preserve">от 18.07.2005 № 813 «О порядке </w:t>
      </w:r>
      <w:r w:rsidRPr="00E63FB6">
        <w:rPr>
          <w:color w:val="000000"/>
          <w:lang w:eastAsia="ru-RU" w:bidi="ru-RU"/>
        </w:rPr>
        <w:t xml:space="preserve">и условиях командирования федеральных государственных гражданских служащих» (Собрание законодательства Российской Федерации, 2005, № 30 </w:t>
      </w:r>
      <w:r w:rsidR="00F506E8">
        <w:rPr>
          <w:color w:val="000000"/>
          <w:lang w:eastAsia="ru-RU" w:bidi="ru-RU"/>
        </w:rPr>
        <w:t xml:space="preserve">(ч. 3), </w:t>
      </w:r>
      <w:r w:rsidRPr="00E63FB6">
        <w:rPr>
          <w:color w:val="000000"/>
          <w:lang w:eastAsia="ru-RU" w:bidi="ru-RU"/>
        </w:rPr>
        <w:t>ст. 3134; 2016, № 12, ст. 1642) расходы по найму жилого помещения возмещаются по следующим нормам:</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 федеральные государственные гражданские служащие, замещающие высшие должности гражданской службы категории «руководители», </w:t>
      </w:r>
      <w:r>
        <w:rPr>
          <w:lang w:bidi="ru-RU"/>
        </w:rPr>
        <w:t>–</w:t>
      </w:r>
      <w:r>
        <w:rPr>
          <w:color w:val="000000"/>
          <w:lang w:eastAsia="ru-RU" w:bidi="ru-RU"/>
        </w:rPr>
        <w:t xml:space="preserve"> не более стоимости двухкомнатного номера;</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 остальным федеральным государственным гражданским служащим – </w:t>
      </w:r>
      <w:r>
        <w:rPr>
          <w:color w:val="000000"/>
          <w:lang w:eastAsia="ru-RU" w:bidi="ru-RU"/>
        </w:rPr>
        <w:br/>
        <w:t>не более стоимости однокомнатного (одноместного) номера.</w:t>
      </w:r>
    </w:p>
    <w:p w:rsidR="00AB52FC" w:rsidRPr="00E63FB6"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В связи с этим авансовые отчеты командированных федеральных государственных гражданских служащих должны содержать документы, подтверждающие проживание в командировках в номерах соответствующей категории: счет, выставленный отелем (гостиницей) за оплату услуг </w:t>
      </w:r>
      <w:r w:rsidRPr="00E63FB6">
        <w:rPr>
          <w:color w:val="000000"/>
          <w:lang w:eastAsia="ru-RU" w:bidi="ru-RU"/>
        </w:rPr>
        <w:t>проживания, или справка отеля (гостиницы) с указанием категории номера.</w:t>
      </w:r>
    </w:p>
    <w:p w:rsidR="00AB52FC"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4.2.</w:t>
      </w:r>
      <w:r>
        <w:rPr>
          <w:color w:val="000000"/>
          <w:lang w:eastAsia="ru-RU" w:bidi="ru-RU"/>
        </w:rPr>
        <w:t>1</w:t>
      </w:r>
      <w:r w:rsidRPr="00E63FB6">
        <w:rPr>
          <w:color w:val="000000"/>
          <w:lang w:eastAsia="ru-RU" w:bidi="ru-RU"/>
        </w:rPr>
        <w:t xml:space="preserve">. </w:t>
      </w:r>
      <w:proofErr w:type="gramStart"/>
      <w:r w:rsidRPr="00E63FB6">
        <w:rPr>
          <w:color w:val="000000"/>
          <w:lang w:eastAsia="ru-RU" w:bidi="ru-RU"/>
        </w:rPr>
        <w:t xml:space="preserve">С учетом структуры Минюста России, отраслевых особенностей </w:t>
      </w:r>
      <w:r>
        <w:rPr>
          <w:color w:val="000000"/>
          <w:lang w:eastAsia="ru-RU" w:bidi="ru-RU"/>
        </w:rPr>
        <w:br/>
      </w:r>
      <w:r w:rsidRPr="00E63FB6">
        <w:rPr>
          <w:color w:val="000000"/>
          <w:lang w:eastAsia="ru-RU" w:bidi="ru-RU"/>
        </w:rPr>
        <w:t xml:space="preserve">его деятельности и выполняемых им в соответствии с законодательством Российской Федерации полномочий, а также в связи с отсутствием в Инструкции </w:t>
      </w:r>
      <w:r>
        <w:rPr>
          <w:color w:val="000000"/>
          <w:lang w:eastAsia="ru-RU" w:bidi="ru-RU"/>
        </w:rPr>
        <w:br/>
      </w:r>
      <w:r w:rsidRPr="00E63FB6">
        <w:rPr>
          <w:color w:val="000000"/>
          <w:lang w:eastAsia="ru-RU" w:bidi="ru-RU"/>
        </w:rPr>
        <w:t xml:space="preserve">№ 157н и Инструкции № 162н способов ведения бюджетного учета, связанных </w:t>
      </w:r>
      <w:r>
        <w:rPr>
          <w:color w:val="000000"/>
          <w:lang w:eastAsia="ru-RU" w:bidi="ru-RU"/>
        </w:rPr>
        <w:br/>
      </w:r>
      <w:r w:rsidRPr="00E63FB6">
        <w:rPr>
          <w:color w:val="000000"/>
          <w:lang w:eastAsia="ru-RU" w:bidi="ru-RU"/>
        </w:rPr>
        <w:t xml:space="preserve">с </w:t>
      </w:r>
      <w:r w:rsidRPr="00B21895">
        <w:rPr>
          <w:color w:val="000000"/>
          <w:lang w:eastAsia="ru-RU" w:bidi="ru-RU"/>
        </w:rPr>
        <w:t xml:space="preserve">деятельностью </w:t>
      </w:r>
      <w:r>
        <w:rPr>
          <w:color w:val="000000"/>
          <w:lang w:eastAsia="ru-RU" w:bidi="ru-RU"/>
        </w:rPr>
        <w:t>З</w:t>
      </w:r>
      <w:r w:rsidRPr="00B21895">
        <w:rPr>
          <w:color w:val="000000"/>
          <w:lang w:eastAsia="ru-RU" w:bidi="ru-RU"/>
        </w:rPr>
        <w:t>арубежного аппарата и Уполномоченного Российской Федерации при Европейском суде по правам человека – заместителя Министра юстиции Российской Федерации</w:t>
      </w:r>
      <w:r>
        <w:rPr>
          <w:color w:val="000000"/>
          <w:lang w:eastAsia="ru-RU" w:bidi="ru-RU"/>
        </w:rPr>
        <w:t xml:space="preserve"> (далее – АУЕС)</w:t>
      </w:r>
      <w:r w:rsidRPr="00F75EDF">
        <w:rPr>
          <w:color w:val="000000"/>
          <w:lang w:eastAsia="ru-RU" w:bidi="ru-RU"/>
        </w:rPr>
        <w:t>, устанавливается</w:t>
      </w:r>
      <w:r>
        <w:rPr>
          <w:color w:val="000000"/>
          <w:lang w:eastAsia="ru-RU" w:bidi="ru-RU"/>
        </w:rPr>
        <w:t xml:space="preserve"> следующее:</w:t>
      </w:r>
      <w:proofErr w:type="gramEnd"/>
    </w:p>
    <w:p w:rsidR="00AB52FC" w:rsidRPr="00E63FB6"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4.2.</w:t>
      </w:r>
      <w:r>
        <w:rPr>
          <w:color w:val="000000"/>
          <w:lang w:eastAsia="ru-RU" w:bidi="ru-RU"/>
        </w:rPr>
        <w:t>1</w:t>
      </w:r>
      <w:r w:rsidRPr="00E63FB6">
        <w:rPr>
          <w:color w:val="000000"/>
          <w:lang w:eastAsia="ru-RU" w:bidi="ru-RU"/>
        </w:rPr>
        <w:t xml:space="preserve">.1. Факты хозяйственной жизни </w:t>
      </w:r>
      <w:r>
        <w:rPr>
          <w:color w:val="000000"/>
          <w:lang w:eastAsia="ru-RU" w:bidi="ru-RU"/>
        </w:rPr>
        <w:t>З</w:t>
      </w:r>
      <w:r w:rsidRPr="00E63FB6">
        <w:rPr>
          <w:color w:val="000000"/>
          <w:lang w:eastAsia="ru-RU" w:bidi="ru-RU"/>
        </w:rPr>
        <w:t xml:space="preserve">арубежного аппарата, </w:t>
      </w:r>
      <w:r>
        <w:t>работ</w:t>
      </w:r>
      <w:r>
        <w:rPr>
          <w:color w:val="000000"/>
          <w:lang w:eastAsia="ru-RU" w:bidi="ru-RU"/>
        </w:rPr>
        <w:t xml:space="preserve">ники </w:t>
      </w:r>
      <w:r w:rsidRPr="00E63FB6">
        <w:rPr>
          <w:color w:val="000000"/>
          <w:lang w:eastAsia="ru-RU" w:bidi="ru-RU"/>
        </w:rPr>
        <w:t xml:space="preserve">которого </w:t>
      </w:r>
      <w:r w:rsidRPr="00E63FB6">
        <w:t xml:space="preserve">осуществляют функции по обеспечению деятельности </w:t>
      </w:r>
      <w:r>
        <w:t>АУЕС</w:t>
      </w:r>
      <w:r w:rsidRPr="00E63FB6">
        <w:t xml:space="preserve"> в составе Постоянного представительства Российской Федерации при Совете Европы </w:t>
      </w:r>
      <w:r>
        <w:br/>
      </w:r>
      <w:r w:rsidRPr="00E63FB6">
        <w:t>(без включения в штатную численность)</w:t>
      </w:r>
      <w:r>
        <w:t>,</w:t>
      </w:r>
      <w:r w:rsidRPr="00E63FB6">
        <w:rPr>
          <w:color w:val="000000"/>
          <w:lang w:eastAsia="ru-RU" w:bidi="ru-RU"/>
        </w:rPr>
        <w:t xml:space="preserve"> отражаются в бюджетном учете центрального аппарата Минюста России.</w:t>
      </w:r>
    </w:p>
    <w:p w:rsidR="00AB52FC" w:rsidRPr="00E63FB6"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4.2.</w:t>
      </w:r>
      <w:r>
        <w:rPr>
          <w:color w:val="000000"/>
          <w:lang w:eastAsia="ru-RU" w:bidi="ru-RU"/>
        </w:rPr>
        <w:t>1</w:t>
      </w:r>
      <w:r w:rsidRPr="00E63FB6">
        <w:rPr>
          <w:color w:val="000000"/>
          <w:lang w:eastAsia="ru-RU" w:bidi="ru-RU"/>
        </w:rPr>
        <w:t>.2. Зарубежный аппарат получает и расходует в процессе текущей деятельности денежные средства в объеме доведенных лимитов бюджетных обязательств согласно утвержденной бюджетной смете на его содержание.</w:t>
      </w:r>
    </w:p>
    <w:p w:rsidR="00AB52FC"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 xml:space="preserve">В целях реализации возложенных на </w:t>
      </w:r>
      <w:r>
        <w:rPr>
          <w:color w:val="000000"/>
          <w:lang w:eastAsia="ru-RU" w:bidi="ru-RU"/>
        </w:rPr>
        <w:t>З</w:t>
      </w:r>
      <w:r w:rsidRPr="00E63FB6">
        <w:rPr>
          <w:color w:val="000000"/>
          <w:lang w:eastAsia="ru-RU" w:bidi="ru-RU"/>
        </w:rPr>
        <w:t>арубежный аппарат полномочий</w:t>
      </w:r>
      <w:r>
        <w:rPr>
          <w:color w:val="000000"/>
          <w:lang w:eastAsia="ru-RU" w:bidi="ru-RU"/>
        </w:rPr>
        <w:t xml:space="preserve"> </w:t>
      </w:r>
      <w:r>
        <w:rPr>
          <w:color w:val="000000"/>
          <w:lang w:eastAsia="ru-RU" w:bidi="ru-RU"/>
        </w:rPr>
        <w:br/>
        <w:t xml:space="preserve">им представляются в Департамент управления делами следующие документы </w:t>
      </w:r>
      <w:r>
        <w:rPr>
          <w:color w:val="000000"/>
          <w:lang w:eastAsia="ru-RU" w:bidi="ru-RU"/>
        </w:rPr>
        <w:br/>
        <w:t xml:space="preserve">на бумажном носителе (в том числе с приложением их копий, содержащих </w:t>
      </w:r>
      <w:r>
        <w:rPr>
          <w:color w:val="000000"/>
          <w:lang w:eastAsia="ru-RU" w:bidi="ru-RU"/>
        </w:rPr>
        <w:lastRenderedPageBreak/>
        <w:t>заверенный в соответствии с</w:t>
      </w:r>
      <w:r w:rsidRPr="004758B4">
        <w:rPr>
          <w:color w:val="000000"/>
          <w:lang w:eastAsia="ru-RU" w:bidi="ru-RU"/>
        </w:rPr>
        <w:t xml:space="preserve"> пунктом 3.</w:t>
      </w:r>
      <w:r>
        <w:rPr>
          <w:color w:val="000000"/>
          <w:lang w:eastAsia="ru-RU" w:bidi="ru-RU"/>
        </w:rPr>
        <w:t>9</w:t>
      </w:r>
      <w:r w:rsidRPr="004758B4">
        <w:rPr>
          <w:color w:val="000000"/>
          <w:lang w:eastAsia="ru-RU" w:bidi="ru-RU"/>
        </w:rPr>
        <w:t xml:space="preserve"> Учетной политики</w:t>
      </w:r>
      <w:r>
        <w:rPr>
          <w:color w:val="000000"/>
          <w:lang w:eastAsia="ru-RU" w:bidi="ru-RU"/>
        </w:rPr>
        <w:t xml:space="preserve"> перевод </w:t>
      </w:r>
      <w:r>
        <w:rPr>
          <w:color w:val="000000"/>
          <w:lang w:eastAsia="ru-RU" w:bidi="ru-RU"/>
        </w:rPr>
        <w:br/>
        <w:t xml:space="preserve">на русский язык) и в электронном виде в формате </w:t>
      </w:r>
      <w:r>
        <w:rPr>
          <w:color w:val="000000"/>
          <w:lang w:val="en-US" w:eastAsia="ru-RU" w:bidi="ru-RU"/>
        </w:rPr>
        <w:t>PDF</w:t>
      </w:r>
      <w:r>
        <w:rPr>
          <w:color w:val="000000"/>
          <w:lang w:eastAsia="ru-RU" w:bidi="ru-RU"/>
        </w:rPr>
        <w:t>:</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содержащая отметку кредитной организации выписка по произведенным операциям по расчетному счету Минюста России, открытому З</w:t>
      </w:r>
      <w:r w:rsidRPr="00E63FB6">
        <w:rPr>
          <w:color w:val="000000"/>
          <w:lang w:eastAsia="ru-RU" w:bidi="ru-RU"/>
        </w:rPr>
        <w:t>арубежн</w:t>
      </w:r>
      <w:r>
        <w:rPr>
          <w:color w:val="000000"/>
          <w:lang w:eastAsia="ru-RU" w:bidi="ru-RU"/>
        </w:rPr>
        <w:t>ому</w:t>
      </w:r>
      <w:r w:rsidRPr="00E63FB6">
        <w:rPr>
          <w:color w:val="000000"/>
          <w:lang w:eastAsia="ru-RU" w:bidi="ru-RU"/>
        </w:rPr>
        <w:t xml:space="preserve"> аппарат</w:t>
      </w:r>
      <w:r>
        <w:rPr>
          <w:color w:val="000000"/>
          <w:lang w:eastAsia="ru-RU" w:bidi="ru-RU"/>
        </w:rPr>
        <w:t xml:space="preserve">у для осуществления операций со средствами, выделенными на осуществление </w:t>
      </w:r>
      <w:r>
        <w:rPr>
          <w:color w:val="000000"/>
          <w:lang w:eastAsia="ru-RU" w:bidi="ru-RU"/>
        </w:rPr>
        <w:br/>
        <w:t xml:space="preserve">его деятельности, с приложением платежных документов, подтверждающих расходование денежных средств, по состоянию на 1 число месяца, следующего </w:t>
      </w:r>
      <w:r>
        <w:rPr>
          <w:color w:val="000000"/>
          <w:lang w:eastAsia="ru-RU" w:bidi="ru-RU"/>
        </w:rPr>
        <w:br/>
        <w:t>за отчетным месяцем;</w:t>
      </w:r>
    </w:p>
    <w:p w:rsidR="00AB52FC" w:rsidRPr="00E63FB6"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первичные учетные документы (счета (счета-фактуры), акты выполненных работ, товарные накладные) за предшествующи</w:t>
      </w:r>
      <w:r>
        <w:rPr>
          <w:color w:val="000000"/>
          <w:lang w:eastAsia="ru-RU" w:bidi="ru-RU"/>
        </w:rPr>
        <w:t>й</w:t>
      </w:r>
      <w:r w:rsidRPr="00E63FB6">
        <w:rPr>
          <w:color w:val="000000"/>
          <w:lang w:eastAsia="ru-RU" w:bidi="ru-RU"/>
        </w:rPr>
        <w:t xml:space="preserve"> месяц в разрезе осуществленных операций в соответствии с законодательством страны пребывания;</w:t>
      </w:r>
    </w:p>
    <w:p w:rsidR="00AB52FC"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 xml:space="preserve">договоры, подтверждающие расходование денежных средств согласно условиям договора, в том числе договоры на аренду офиса и аренду жилых помещений на каждого представителя </w:t>
      </w:r>
      <w:r>
        <w:rPr>
          <w:color w:val="000000"/>
          <w:lang w:eastAsia="ru-RU" w:bidi="ru-RU"/>
        </w:rPr>
        <w:t>З</w:t>
      </w:r>
      <w:r w:rsidRPr="00E63FB6">
        <w:rPr>
          <w:color w:val="000000"/>
          <w:lang w:eastAsia="ru-RU" w:bidi="ru-RU"/>
        </w:rPr>
        <w:t>арубежного аппарата. Документы представляются в Департамент управления делами в оригиналах или нотариально</w:t>
      </w:r>
      <w:r>
        <w:rPr>
          <w:color w:val="000000"/>
          <w:lang w:eastAsia="ru-RU" w:bidi="ru-RU"/>
        </w:rPr>
        <w:t xml:space="preserve"> заверенных копиях;</w:t>
      </w:r>
    </w:p>
    <w:p w:rsidR="00AB52FC" w:rsidRDefault="00AB52FC" w:rsidP="00AB52FC">
      <w:pPr>
        <w:pStyle w:val="1"/>
        <w:shd w:val="clear" w:color="auto" w:fill="auto"/>
        <w:spacing w:line="360" w:lineRule="exact"/>
        <w:ind w:right="-1" w:firstLine="851"/>
        <w:rPr>
          <w:color w:val="000000"/>
          <w:lang w:eastAsia="ru-RU" w:bidi="ru-RU"/>
        </w:rPr>
      </w:pPr>
      <w:proofErr w:type="gramStart"/>
      <w:r>
        <w:rPr>
          <w:color w:val="000000"/>
          <w:lang w:eastAsia="ru-RU" w:bidi="ru-RU"/>
        </w:rPr>
        <w:t>отчет о движении средств по счету (вкладу) в банке за пределами территории Российской Федерации и документы кредитной организации (выписки или иные документы, выданные кредитной организацией в соответствии с законодательством государства, в котором она зарегистрирована), подтверждающие сведения, указанные в отчете, по состоянию на последнюю календарную дату отчетного квартала, в срок до 15 числа месяца, следующего за отчетным месяцем.</w:t>
      </w:r>
      <w:proofErr w:type="gramEnd"/>
    </w:p>
    <w:p w:rsidR="00AB52FC" w:rsidRPr="00E63FB6"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4.2.1.3. Выплата компенсации за </w:t>
      </w:r>
      <w:r w:rsidRPr="00E63FB6">
        <w:rPr>
          <w:color w:val="000000"/>
          <w:lang w:eastAsia="ru-RU" w:bidi="ru-RU"/>
        </w:rPr>
        <w:t xml:space="preserve">причиненный вред (далее – компенсация) согласно вступившим в силу решениям Европейского Суда по правам человека осуществляется на основании докладной </w:t>
      </w:r>
      <w:r w:rsidRPr="00B21895">
        <w:rPr>
          <w:color w:val="000000"/>
          <w:lang w:eastAsia="ru-RU" w:bidi="ru-RU"/>
        </w:rPr>
        <w:t xml:space="preserve">записки </w:t>
      </w:r>
      <w:r>
        <w:t>АУЕС</w:t>
      </w:r>
      <w:r w:rsidRPr="00E12D84">
        <w:rPr>
          <w:color w:val="000000"/>
          <w:lang w:eastAsia="ru-RU" w:bidi="ru-RU"/>
        </w:rPr>
        <w:t>.</w:t>
      </w:r>
    </w:p>
    <w:p w:rsidR="00AB52FC" w:rsidRDefault="00AB52FC" w:rsidP="00AB52FC">
      <w:pPr>
        <w:pStyle w:val="1"/>
        <w:shd w:val="clear" w:color="auto" w:fill="auto"/>
        <w:spacing w:line="360" w:lineRule="exact"/>
        <w:ind w:right="-1" w:firstLine="851"/>
        <w:rPr>
          <w:color w:val="000000"/>
          <w:lang w:eastAsia="ru-RU" w:bidi="ru-RU"/>
        </w:rPr>
      </w:pPr>
      <w:r w:rsidRPr="00E63FB6">
        <w:rPr>
          <w:color w:val="000000"/>
          <w:lang w:eastAsia="ru-RU" w:bidi="ru-RU"/>
        </w:rPr>
        <w:t xml:space="preserve">Докладная записка, в которой указываются заявители, основания, размеры </w:t>
      </w:r>
      <w:r w:rsidRPr="00E63FB6">
        <w:rPr>
          <w:color w:val="000000"/>
          <w:lang w:eastAsia="ru-RU" w:bidi="ru-RU"/>
        </w:rPr>
        <w:br/>
      </w:r>
      <w:r>
        <w:rPr>
          <w:color w:val="000000"/>
          <w:lang w:eastAsia="ru-RU" w:bidi="ru-RU"/>
        </w:rPr>
        <w:t xml:space="preserve">и сроки выплат компенсации и иная информация с прилагаемыми к ней документами, подтверждающими вынесение Европейским Судом по правам человека постановления о присуждении заявителям компенсации, направляются </w:t>
      </w:r>
      <w:r>
        <w:rPr>
          <w:color w:val="000000"/>
          <w:lang w:eastAsia="ru-RU" w:bidi="ru-RU"/>
        </w:rPr>
        <w:br/>
        <w:t>в Департамент управления делами.</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4.2.1.4. На основании представленных документов отделом бухгалтерского учета и методологии формируется и направляется в Федеральное казначейство </w:t>
      </w:r>
      <w:r>
        <w:rPr>
          <w:color w:val="000000"/>
          <w:lang w:eastAsia="ru-RU" w:bidi="ru-RU"/>
        </w:rPr>
        <w:br/>
        <w:t xml:space="preserve">в электронном виде заявка на кассовый расход на перечисление сумм компенсации заявителям, указанным в докладной записке, но не позднее чем через </w:t>
      </w:r>
      <w:r>
        <w:rPr>
          <w:color w:val="000000"/>
          <w:lang w:eastAsia="ru-RU" w:bidi="ru-RU"/>
        </w:rPr>
        <w:br/>
        <w:t>14 календарных дней со дня поступления докладной записки в Департамент управления делами.</w:t>
      </w:r>
    </w:p>
    <w:p w:rsidR="00AB52FC" w:rsidRDefault="00AB52FC" w:rsidP="00AB52FC">
      <w:pPr>
        <w:pStyle w:val="1"/>
        <w:shd w:val="clear" w:color="auto" w:fill="auto"/>
        <w:spacing w:line="360" w:lineRule="exact"/>
        <w:ind w:right="-1" w:firstLine="851"/>
        <w:rPr>
          <w:rFonts w:eastAsiaTheme="minorHAnsi"/>
        </w:rPr>
      </w:pPr>
      <w:r>
        <w:rPr>
          <w:color w:val="000000"/>
          <w:lang w:eastAsia="ru-RU" w:bidi="ru-RU"/>
        </w:rPr>
        <w:t xml:space="preserve">Операции по начислению заявителям компенсации осуществляются отделом бухгалтерского учета и методологии на день формирования заявки на кассовый расход с отражением по Дебету счета 401.20.296 </w:t>
      </w:r>
      <w:r>
        <w:rPr>
          <w:rFonts w:eastAsiaTheme="minorHAnsi"/>
        </w:rPr>
        <w:t xml:space="preserve">«Иные выплаты текущего </w:t>
      </w:r>
      <w:r>
        <w:rPr>
          <w:rFonts w:eastAsiaTheme="minorHAnsi"/>
        </w:rPr>
        <w:lastRenderedPageBreak/>
        <w:t>характера физическим лицам» и Кредиту счета 302.96.737 «Увеличение кредиторской задолженности по иным выплатам текущего характера физическим лицам».</w:t>
      </w:r>
    </w:p>
    <w:p w:rsidR="00AB52FC" w:rsidRDefault="00AB52FC" w:rsidP="00AB52FC">
      <w:pPr>
        <w:pStyle w:val="1"/>
        <w:shd w:val="clear" w:color="auto" w:fill="auto"/>
        <w:spacing w:line="360" w:lineRule="exact"/>
        <w:ind w:right="-1" w:firstLine="851"/>
        <w:rPr>
          <w:color w:val="000000"/>
          <w:lang w:eastAsia="ru-RU" w:bidi="ru-RU"/>
        </w:rPr>
      </w:pPr>
      <w:proofErr w:type="gramStart"/>
      <w:r>
        <w:rPr>
          <w:rFonts w:eastAsiaTheme="minorHAnsi"/>
        </w:rPr>
        <w:t xml:space="preserve">Расчеты по перечислению заявителям компенсации отражаются по Дебету счета 302.96.837 «Уменьшение кредиторской задолженности по иным выплатам текущего характера физическим лицам» и Кредиту счета 304.05.296 «Расчеты </w:t>
      </w:r>
      <w:r>
        <w:rPr>
          <w:rFonts w:eastAsiaTheme="minorHAnsi"/>
        </w:rPr>
        <w:br/>
        <w:t>по платежам из бюджета с финансовым органом по иным выплатам текущего характера физическим лицам» и производятся по курсу Центрального банка Российской Федерации на день формирования заявки на кассовый расход.</w:t>
      </w:r>
      <w:proofErr w:type="gramEnd"/>
    </w:p>
    <w:p w:rsidR="00AB52FC" w:rsidRPr="00343A58" w:rsidRDefault="00AB52FC" w:rsidP="00AB52FC">
      <w:pPr>
        <w:pStyle w:val="1"/>
        <w:shd w:val="clear" w:color="auto" w:fill="auto"/>
        <w:spacing w:line="360" w:lineRule="exact"/>
        <w:ind w:right="-1" w:firstLine="851"/>
        <w:rPr>
          <w:color w:val="000000"/>
          <w:lang w:eastAsia="ru-RU" w:bidi="ru-RU"/>
        </w:rPr>
      </w:pPr>
      <w:r w:rsidRPr="00343A58">
        <w:rPr>
          <w:color w:val="000000"/>
          <w:lang w:eastAsia="ru-RU" w:bidi="ru-RU"/>
        </w:rPr>
        <w:t>В случае</w:t>
      </w:r>
      <w:proofErr w:type="gramStart"/>
      <w:r w:rsidRPr="00343A58">
        <w:rPr>
          <w:color w:val="000000"/>
          <w:lang w:eastAsia="ru-RU" w:bidi="ru-RU"/>
        </w:rPr>
        <w:t>,</w:t>
      </w:r>
      <w:proofErr w:type="gramEnd"/>
      <w:r w:rsidRPr="00343A58">
        <w:rPr>
          <w:color w:val="000000"/>
          <w:lang w:eastAsia="ru-RU" w:bidi="ru-RU"/>
        </w:rPr>
        <w:t xml:space="preserve"> если выплата сумм компенсации будет произведена за пределами срока, установленного Европейским Судом по правам человека для выплаты сумм компенсации, производится начисление процентов по предельной годовой ставке, установленной Европейским центральным банком, в размере за задержку платежа.</w:t>
      </w:r>
    </w:p>
    <w:p w:rsidR="00AB52FC" w:rsidRPr="008C5EFB" w:rsidRDefault="00AB52FC" w:rsidP="00AB52FC">
      <w:pPr>
        <w:pStyle w:val="1"/>
        <w:shd w:val="clear" w:color="auto" w:fill="auto"/>
        <w:spacing w:line="360" w:lineRule="exact"/>
        <w:ind w:right="-1" w:firstLine="851"/>
      </w:pPr>
      <w:r>
        <w:rPr>
          <w:rFonts w:eastAsiaTheme="minorHAnsi"/>
        </w:rPr>
        <w:t>4.2.2</w:t>
      </w:r>
      <w:r w:rsidRPr="008C5EFB">
        <w:rPr>
          <w:color w:val="000000"/>
          <w:lang w:eastAsia="ru-RU" w:bidi="ru-RU"/>
        </w:rPr>
        <w:t xml:space="preserve">. Табель учета использования рабочего времени (ф. 0504421) </w:t>
      </w:r>
      <w:r>
        <w:rPr>
          <w:color w:val="000000"/>
          <w:lang w:eastAsia="ru-RU" w:bidi="ru-RU"/>
        </w:rPr>
        <w:t xml:space="preserve">                             </w:t>
      </w:r>
      <w:r w:rsidRPr="008C5EFB">
        <w:rPr>
          <w:color w:val="000000"/>
          <w:lang w:eastAsia="ru-RU" w:bidi="ru-RU"/>
        </w:rPr>
        <w:t xml:space="preserve">в </w:t>
      </w:r>
      <w:r>
        <w:rPr>
          <w:color w:val="000000"/>
          <w:lang w:eastAsia="ru-RU" w:bidi="ru-RU"/>
        </w:rPr>
        <w:t>Минюсте России</w:t>
      </w:r>
      <w:r w:rsidRPr="008C5EFB">
        <w:rPr>
          <w:color w:val="000000"/>
          <w:lang w:eastAsia="ru-RU" w:bidi="ru-RU"/>
        </w:rPr>
        <w:t xml:space="preserve"> заполняется способом регистрации различных случаев отклонений от нормального использования рабочего времени</w:t>
      </w:r>
      <w:r>
        <w:rPr>
          <w:color w:val="000000"/>
          <w:lang w:eastAsia="ru-RU" w:bidi="ru-RU"/>
        </w:rPr>
        <w:t xml:space="preserve"> в соответствии </w:t>
      </w:r>
      <w:r>
        <w:rPr>
          <w:color w:val="000000"/>
          <w:lang w:eastAsia="ru-RU" w:bidi="ru-RU"/>
        </w:rPr>
        <w:br/>
        <w:t>с Приказом № 52н</w:t>
      </w:r>
      <w:r w:rsidRPr="008C5EFB">
        <w:rPr>
          <w:color w:val="000000"/>
          <w:lang w:eastAsia="ru-RU" w:bidi="ru-RU"/>
        </w:rPr>
        <w:t>.</w:t>
      </w:r>
    </w:p>
    <w:p w:rsidR="00AB52FC" w:rsidRPr="00E12D84" w:rsidRDefault="00AB52FC" w:rsidP="00AB52FC">
      <w:pPr>
        <w:pStyle w:val="1"/>
        <w:tabs>
          <w:tab w:val="left" w:pos="0"/>
        </w:tabs>
        <w:spacing w:line="360" w:lineRule="exact"/>
        <w:ind w:right="-1" w:firstLine="851"/>
        <w:rPr>
          <w:color w:val="000000"/>
          <w:lang w:eastAsia="ru-RU" w:bidi="ru-RU"/>
        </w:rPr>
      </w:pPr>
      <w:r w:rsidRPr="008C5EFB">
        <w:rPr>
          <w:color w:val="000000"/>
          <w:lang w:eastAsia="ru-RU" w:bidi="ru-RU"/>
        </w:rPr>
        <w:t>Выплата заработной платы</w:t>
      </w:r>
      <w:r>
        <w:rPr>
          <w:color w:val="000000"/>
          <w:lang w:eastAsia="ru-RU" w:bidi="ru-RU"/>
        </w:rPr>
        <w:t xml:space="preserve"> </w:t>
      </w:r>
      <w:r w:rsidRPr="008C5EFB">
        <w:rPr>
          <w:color w:val="000000"/>
          <w:lang w:eastAsia="ru-RU" w:bidi="ru-RU"/>
        </w:rPr>
        <w:t>в безналичн</w:t>
      </w:r>
      <w:r>
        <w:rPr>
          <w:color w:val="000000"/>
          <w:lang w:eastAsia="ru-RU" w:bidi="ru-RU"/>
        </w:rPr>
        <w:t>ой</w:t>
      </w:r>
      <w:r w:rsidRPr="008C5EFB">
        <w:rPr>
          <w:color w:val="000000"/>
          <w:lang w:eastAsia="ru-RU" w:bidi="ru-RU"/>
        </w:rPr>
        <w:t xml:space="preserve"> </w:t>
      </w:r>
      <w:r>
        <w:rPr>
          <w:color w:val="000000"/>
          <w:lang w:eastAsia="ru-RU" w:bidi="ru-RU"/>
        </w:rPr>
        <w:t>форме</w:t>
      </w:r>
      <w:r w:rsidRPr="008C5EFB">
        <w:rPr>
          <w:color w:val="000000"/>
          <w:lang w:eastAsia="ru-RU" w:bidi="ru-RU"/>
        </w:rPr>
        <w:t xml:space="preserve"> посредством перечисления на банковские карты </w:t>
      </w:r>
      <w:r>
        <w:rPr>
          <w:color w:val="000000"/>
          <w:lang w:eastAsia="ru-RU" w:bidi="ru-RU"/>
        </w:rPr>
        <w:t xml:space="preserve">работников Минюста России отражается </w:t>
      </w:r>
      <w:r w:rsidRPr="008C5EFB">
        <w:rPr>
          <w:color w:val="000000"/>
          <w:lang w:eastAsia="ru-RU" w:bidi="ru-RU"/>
        </w:rPr>
        <w:t>в бюджетном учете</w:t>
      </w:r>
      <w:r>
        <w:rPr>
          <w:color w:val="000000"/>
          <w:lang w:eastAsia="ru-RU" w:bidi="ru-RU"/>
        </w:rPr>
        <w:t xml:space="preserve"> согласно</w:t>
      </w:r>
      <w:r w:rsidRPr="008C5EFB">
        <w:rPr>
          <w:color w:val="000000"/>
          <w:lang w:eastAsia="ru-RU" w:bidi="ru-RU"/>
        </w:rPr>
        <w:t xml:space="preserve"> </w:t>
      </w:r>
      <w:r>
        <w:rPr>
          <w:color w:val="000000"/>
          <w:lang w:eastAsia="ru-RU" w:bidi="ru-RU"/>
        </w:rPr>
        <w:t>к</w:t>
      </w:r>
      <w:r w:rsidRPr="008B7C72">
        <w:rPr>
          <w:color w:val="000000"/>
          <w:lang w:eastAsia="ru-RU" w:bidi="ru-RU"/>
        </w:rPr>
        <w:t>орреспонденци</w:t>
      </w:r>
      <w:r>
        <w:rPr>
          <w:color w:val="000000"/>
          <w:lang w:eastAsia="ru-RU" w:bidi="ru-RU"/>
        </w:rPr>
        <w:t>и</w:t>
      </w:r>
      <w:r w:rsidRPr="008B7C72">
        <w:rPr>
          <w:color w:val="000000"/>
          <w:lang w:eastAsia="ru-RU" w:bidi="ru-RU"/>
        </w:rPr>
        <w:t xml:space="preserve"> счетов по перечислению </w:t>
      </w:r>
      <w:r w:rsidRPr="008C5EFB">
        <w:rPr>
          <w:color w:val="000000"/>
          <w:lang w:eastAsia="ru-RU" w:bidi="ru-RU"/>
        </w:rPr>
        <w:t>заработной платы</w:t>
      </w:r>
      <w:r>
        <w:rPr>
          <w:color w:val="000000"/>
          <w:lang w:eastAsia="ru-RU" w:bidi="ru-RU"/>
        </w:rPr>
        <w:t xml:space="preserve"> работникам Минюста России </w:t>
      </w:r>
      <w:r w:rsidRPr="008B7C72">
        <w:rPr>
          <w:color w:val="000000"/>
          <w:lang w:eastAsia="ru-RU" w:bidi="ru-RU"/>
        </w:rPr>
        <w:t>на банковские карты</w:t>
      </w:r>
      <w:r>
        <w:rPr>
          <w:color w:val="000000"/>
          <w:lang w:eastAsia="ru-RU" w:bidi="ru-RU"/>
        </w:rPr>
        <w:t xml:space="preserve">, приведенной в </w:t>
      </w:r>
      <w:r w:rsidRPr="008C5EFB">
        <w:rPr>
          <w:color w:val="000000"/>
          <w:lang w:eastAsia="ru-RU" w:bidi="ru-RU"/>
        </w:rPr>
        <w:t>приложени</w:t>
      </w:r>
      <w:r>
        <w:rPr>
          <w:color w:val="000000"/>
          <w:lang w:eastAsia="ru-RU" w:bidi="ru-RU"/>
        </w:rPr>
        <w:t xml:space="preserve">и </w:t>
      </w:r>
      <w:r w:rsidRPr="008C5EFB">
        <w:rPr>
          <w:color w:val="000000"/>
          <w:lang w:eastAsia="ru-RU" w:bidi="ru-RU"/>
        </w:rPr>
        <w:t xml:space="preserve">№ </w:t>
      </w:r>
      <w:r w:rsidRPr="00F80C87">
        <w:rPr>
          <w:color w:val="000000"/>
          <w:lang w:eastAsia="ru-RU" w:bidi="ru-RU"/>
        </w:rPr>
        <w:t>12</w:t>
      </w:r>
      <w:r w:rsidRPr="008C5EFB">
        <w:t xml:space="preserve"> к учетной политике</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Регистрация исполнительных листов, предусматривающих удержания </w:t>
      </w:r>
      <w:r>
        <w:rPr>
          <w:color w:val="000000"/>
          <w:lang w:eastAsia="ru-RU" w:bidi="ru-RU"/>
        </w:rPr>
        <w:br/>
      </w:r>
      <w:r w:rsidRPr="008C5EFB">
        <w:rPr>
          <w:color w:val="000000"/>
          <w:lang w:eastAsia="ru-RU" w:bidi="ru-RU"/>
        </w:rPr>
        <w:t xml:space="preserve">из </w:t>
      </w:r>
      <w:r>
        <w:rPr>
          <w:color w:val="000000"/>
          <w:lang w:eastAsia="ru-RU" w:bidi="ru-RU"/>
        </w:rPr>
        <w:t>заработной платы</w:t>
      </w:r>
      <w:r w:rsidRPr="008C5EFB">
        <w:rPr>
          <w:color w:val="000000"/>
          <w:lang w:eastAsia="ru-RU" w:bidi="ru-RU"/>
        </w:rPr>
        <w:t xml:space="preserve"> </w:t>
      </w:r>
      <w:r>
        <w:rPr>
          <w:color w:val="000000"/>
          <w:lang w:eastAsia="ru-RU" w:bidi="ru-RU"/>
        </w:rPr>
        <w:t>работников</w:t>
      </w:r>
      <w:r w:rsidRPr="008C5EFB">
        <w:rPr>
          <w:color w:val="000000"/>
          <w:lang w:eastAsia="ru-RU" w:bidi="ru-RU"/>
        </w:rPr>
        <w:t xml:space="preserve"> </w:t>
      </w:r>
      <w:r>
        <w:rPr>
          <w:color w:val="000000"/>
          <w:lang w:eastAsia="ru-RU" w:bidi="ru-RU"/>
        </w:rPr>
        <w:t>Минюста России</w:t>
      </w:r>
      <w:r w:rsidRPr="008C5EFB">
        <w:rPr>
          <w:color w:val="000000"/>
          <w:lang w:eastAsia="ru-RU" w:bidi="ru-RU"/>
        </w:rPr>
        <w:t xml:space="preserve">, производится по мере </w:t>
      </w:r>
      <w:r>
        <w:rPr>
          <w:color w:val="000000"/>
          <w:lang w:eastAsia="ru-RU" w:bidi="ru-RU"/>
        </w:rPr>
        <w:br/>
      </w:r>
      <w:r w:rsidRPr="008C5EFB">
        <w:rPr>
          <w:color w:val="000000"/>
          <w:lang w:eastAsia="ru-RU" w:bidi="ru-RU"/>
        </w:rPr>
        <w:t>их поступления в Журнале учета исполнительных листов</w:t>
      </w:r>
      <w:r>
        <w:rPr>
          <w:color w:val="000000"/>
          <w:lang w:eastAsia="ru-RU" w:bidi="ru-RU"/>
        </w:rPr>
        <w:t xml:space="preserve"> (приложение № 13 </w:t>
      </w:r>
      <w:r>
        <w:rPr>
          <w:color w:val="000000"/>
          <w:lang w:eastAsia="ru-RU" w:bidi="ru-RU"/>
        </w:rPr>
        <w:br/>
        <w:t>к учетной политике)</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Для отражения начислений по заработной плате </w:t>
      </w:r>
      <w:r>
        <w:rPr>
          <w:color w:val="000000"/>
          <w:lang w:eastAsia="ru-RU" w:bidi="ru-RU"/>
        </w:rPr>
        <w:t>работников</w:t>
      </w:r>
      <w:r w:rsidRPr="008C5EFB">
        <w:rPr>
          <w:color w:val="000000"/>
          <w:lang w:eastAsia="ru-RU" w:bidi="ru-RU"/>
        </w:rPr>
        <w:t>, пособий, иных выплат, а также удержаний из сумм начислений (налогов, страховых взносов, удержаний по исполнительным листам и иных удержаний) применяется Расчетная ведомость (ф. 0504402).</w:t>
      </w:r>
    </w:p>
    <w:p w:rsidR="00AB52FC" w:rsidRPr="008C5EFB"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Выплата </w:t>
      </w:r>
      <w:r>
        <w:rPr>
          <w:color w:val="000000"/>
          <w:lang w:eastAsia="ru-RU" w:bidi="ru-RU"/>
        </w:rPr>
        <w:t>заработной платы</w:t>
      </w:r>
      <w:r w:rsidRPr="008C5EFB">
        <w:rPr>
          <w:color w:val="000000"/>
          <w:lang w:eastAsia="ru-RU" w:bidi="ru-RU"/>
        </w:rPr>
        <w:t xml:space="preserve"> за первую половину месяца производится </w:t>
      </w:r>
      <w:r>
        <w:rPr>
          <w:color w:val="000000"/>
          <w:lang w:eastAsia="ru-RU" w:bidi="ru-RU"/>
        </w:rPr>
        <w:br/>
      </w:r>
      <w:r w:rsidRPr="008C5EFB">
        <w:rPr>
          <w:color w:val="000000"/>
          <w:lang w:eastAsia="ru-RU" w:bidi="ru-RU"/>
        </w:rPr>
        <w:t xml:space="preserve">не позднее 20 (двадцатого) числа текущего месяца, за вторую половину – не позднее </w:t>
      </w:r>
      <w:r>
        <w:rPr>
          <w:color w:val="000000"/>
          <w:lang w:eastAsia="ru-RU" w:bidi="ru-RU"/>
        </w:rPr>
        <w:t>5</w:t>
      </w:r>
      <w:r w:rsidRPr="008C5EFB">
        <w:rPr>
          <w:color w:val="000000"/>
          <w:lang w:eastAsia="ru-RU" w:bidi="ru-RU"/>
        </w:rPr>
        <w:t xml:space="preserve"> (</w:t>
      </w:r>
      <w:r>
        <w:rPr>
          <w:color w:val="000000"/>
          <w:lang w:eastAsia="ru-RU" w:bidi="ru-RU"/>
        </w:rPr>
        <w:t>пя</w:t>
      </w:r>
      <w:r w:rsidRPr="008C5EFB">
        <w:rPr>
          <w:color w:val="000000"/>
          <w:lang w:eastAsia="ru-RU" w:bidi="ru-RU"/>
        </w:rPr>
        <w:t xml:space="preserve">того) числа месяца, следующего за месяцем начисления. </w:t>
      </w:r>
    </w:p>
    <w:p w:rsidR="00AB52FC" w:rsidRPr="008C5EFB"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Начисление и выплата вознаграждений лицам по гражданско-правовым договорам осуществляется в соответствии с условиями договора и на основании документа, подтверждающего выполнение сторонами обязательств.</w:t>
      </w:r>
    </w:p>
    <w:p w:rsidR="00AB52FC" w:rsidRPr="004758B4" w:rsidRDefault="00AB52FC" w:rsidP="00AB52FC">
      <w:pPr>
        <w:pStyle w:val="1"/>
        <w:spacing w:line="360" w:lineRule="exact"/>
        <w:ind w:right="-1" w:firstLine="851"/>
        <w:rPr>
          <w:rFonts w:eastAsiaTheme="minorHAnsi"/>
        </w:rPr>
      </w:pPr>
      <w:r w:rsidRPr="008C5EFB">
        <w:rPr>
          <w:color w:val="000000"/>
          <w:lang w:eastAsia="ru-RU" w:bidi="ru-RU"/>
        </w:rPr>
        <w:t xml:space="preserve"> </w:t>
      </w:r>
      <w:proofErr w:type="gramStart"/>
      <w:r w:rsidRPr="008C5EFB">
        <w:rPr>
          <w:color w:val="000000"/>
          <w:lang w:eastAsia="ru-RU" w:bidi="ru-RU"/>
        </w:rPr>
        <w:t xml:space="preserve">Выплата </w:t>
      </w:r>
      <w:r>
        <w:rPr>
          <w:color w:val="000000"/>
          <w:lang w:eastAsia="ru-RU" w:bidi="ru-RU"/>
        </w:rPr>
        <w:t>заработной платы</w:t>
      </w:r>
      <w:r w:rsidRPr="008C5EFB">
        <w:rPr>
          <w:color w:val="000000"/>
          <w:lang w:eastAsia="ru-RU" w:bidi="ru-RU"/>
        </w:rPr>
        <w:t xml:space="preserve"> за вторую половину декабря текущего финансового года осуществляется досрочно в соответствии с </w:t>
      </w:r>
      <w:r>
        <w:rPr>
          <w:color w:val="000000"/>
          <w:lang w:eastAsia="ru-RU" w:bidi="ru-RU"/>
        </w:rPr>
        <w:t>П</w:t>
      </w:r>
      <w:r w:rsidRPr="008C5EFB">
        <w:rPr>
          <w:color w:val="000000"/>
          <w:lang w:eastAsia="ru-RU" w:bidi="ru-RU"/>
        </w:rPr>
        <w:t xml:space="preserve">орядком завершения операций по исполнению федерального бюджета в текущем финансовом году, </w:t>
      </w:r>
      <w:r w:rsidRPr="004758B4">
        <w:rPr>
          <w:color w:val="000000"/>
          <w:lang w:eastAsia="ru-RU" w:bidi="ru-RU"/>
        </w:rPr>
        <w:lastRenderedPageBreak/>
        <w:t xml:space="preserve">утвержденным приказом </w:t>
      </w:r>
      <w:r>
        <w:rPr>
          <w:color w:val="000000"/>
          <w:lang w:eastAsia="ru-RU" w:bidi="ru-RU"/>
        </w:rPr>
        <w:t>Минфина России</w:t>
      </w:r>
      <w:r w:rsidRPr="004758B4">
        <w:rPr>
          <w:rFonts w:eastAsiaTheme="minorHAnsi"/>
        </w:rPr>
        <w:t xml:space="preserve"> </w:t>
      </w:r>
      <w:r>
        <w:rPr>
          <w:rFonts w:eastAsiaTheme="minorHAnsi"/>
        </w:rPr>
        <w:t>от 06.06.2008 № 56н  (зарегистрирован Минюстом России 27.06.2008, регистрационный № 11894),</w:t>
      </w:r>
      <w:r w:rsidR="00F506E8">
        <w:rPr>
          <w:rFonts w:eastAsiaTheme="minorHAnsi"/>
        </w:rPr>
        <w:t xml:space="preserve"> </w:t>
      </w:r>
      <w:r>
        <w:rPr>
          <w:rFonts w:eastAsiaTheme="minorHAnsi"/>
        </w:rPr>
        <w:t xml:space="preserve">с изменениями, внесенными приказами Минфина России от </w:t>
      </w:r>
      <w:r w:rsidRPr="004758B4">
        <w:rPr>
          <w:rFonts w:eastAsiaTheme="minorHAnsi"/>
        </w:rPr>
        <w:t xml:space="preserve">17.12.2009 </w:t>
      </w:r>
      <w:r>
        <w:rPr>
          <w:rFonts w:eastAsiaTheme="minorHAnsi"/>
        </w:rPr>
        <w:t xml:space="preserve">№ 139н (зарегистрирован Минюстом России  22.12.2009, регистрационный № </w:t>
      </w:r>
      <w:r w:rsidRPr="004758B4">
        <w:rPr>
          <w:rFonts w:eastAsiaTheme="minorHAnsi"/>
        </w:rPr>
        <w:t>15782)</w:t>
      </w:r>
      <w:r>
        <w:rPr>
          <w:rFonts w:eastAsiaTheme="minorHAnsi"/>
        </w:rPr>
        <w:t xml:space="preserve">, </w:t>
      </w:r>
      <w:r>
        <w:rPr>
          <w:rFonts w:eastAsiaTheme="minorHAnsi"/>
        </w:rPr>
        <w:br/>
        <w:t xml:space="preserve">от </w:t>
      </w:r>
      <w:r w:rsidRPr="004758B4">
        <w:rPr>
          <w:rFonts w:eastAsiaTheme="minorHAnsi"/>
        </w:rPr>
        <w:t xml:space="preserve">04.06.2012 </w:t>
      </w:r>
      <w:r>
        <w:rPr>
          <w:rFonts w:eastAsiaTheme="minorHAnsi"/>
        </w:rPr>
        <w:t>№ 74н (зарегистрирован Минюстом России</w:t>
      </w:r>
      <w:proofErr w:type="gramEnd"/>
      <w:r>
        <w:rPr>
          <w:rFonts w:eastAsiaTheme="minorHAnsi"/>
        </w:rPr>
        <w:t xml:space="preserve"> </w:t>
      </w:r>
      <w:proofErr w:type="gramStart"/>
      <w:r>
        <w:rPr>
          <w:rFonts w:eastAsiaTheme="minorHAnsi"/>
        </w:rPr>
        <w:t xml:space="preserve">12.07.2012, регистрационный № </w:t>
      </w:r>
      <w:r w:rsidRPr="004758B4">
        <w:rPr>
          <w:rFonts w:eastAsiaTheme="minorHAnsi"/>
        </w:rPr>
        <w:t>24883)</w:t>
      </w:r>
      <w:r>
        <w:rPr>
          <w:rFonts w:eastAsiaTheme="minorHAnsi"/>
        </w:rPr>
        <w:t xml:space="preserve">, от </w:t>
      </w:r>
      <w:r w:rsidRPr="004758B4">
        <w:rPr>
          <w:rFonts w:eastAsiaTheme="minorHAnsi"/>
        </w:rPr>
        <w:t xml:space="preserve">23.12.2013 </w:t>
      </w:r>
      <w:r>
        <w:rPr>
          <w:rFonts w:eastAsiaTheme="minorHAnsi"/>
        </w:rPr>
        <w:t xml:space="preserve">№ 132н (зарегистрирован Минюстом России 27.01.2014, регистрационный № </w:t>
      </w:r>
      <w:r w:rsidRPr="004758B4">
        <w:rPr>
          <w:rFonts w:eastAsiaTheme="minorHAnsi"/>
        </w:rPr>
        <w:t>31127)</w:t>
      </w:r>
      <w:r>
        <w:rPr>
          <w:rFonts w:eastAsiaTheme="minorHAnsi"/>
        </w:rPr>
        <w:t xml:space="preserve">, от </w:t>
      </w:r>
      <w:r w:rsidRPr="004758B4">
        <w:rPr>
          <w:rFonts w:eastAsiaTheme="minorHAnsi"/>
        </w:rPr>
        <w:t xml:space="preserve">22.12.2014 </w:t>
      </w:r>
      <w:r>
        <w:rPr>
          <w:rFonts w:eastAsiaTheme="minorHAnsi"/>
        </w:rPr>
        <w:t xml:space="preserve">№ 158н (зарегистрирован Минюстом России 15.01.2015, регистрационный № </w:t>
      </w:r>
      <w:r w:rsidRPr="004758B4">
        <w:rPr>
          <w:rFonts w:eastAsiaTheme="minorHAnsi"/>
        </w:rPr>
        <w:t>35548)</w:t>
      </w:r>
      <w:r>
        <w:rPr>
          <w:rFonts w:eastAsiaTheme="minorHAnsi"/>
        </w:rPr>
        <w:t xml:space="preserve">, </w:t>
      </w:r>
      <w:r>
        <w:rPr>
          <w:rFonts w:eastAsiaTheme="minorHAnsi"/>
        </w:rPr>
        <w:br/>
        <w:t xml:space="preserve">от </w:t>
      </w:r>
      <w:r w:rsidRPr="004758B4">
        <w:rPr>
          <w:rFonts w:eastAsiaTheme="minorHAnsi"/>
        </w:rPr>
        <w:t xml:space="preserve">30.12.2015 </w:t>
      </w:r>
      <w:r>
        <w:rPr>
          <w:rFonts w:eastAsiaTheme="minorHAnsi"/>
        </w:rPr>
        <w:t xml:space="preserve">№ 219н (зарегистрирован Минюстом России 02.02.2016, регистрационный № </w:t>
      </w:r>
      <w:r w:rsidRPr="004758B4">
        <w:rPr>
          <w:rFonts w:eastAsiaTheme="minorHAnsi"/>
        </w:rPr>
        <w:t>40914)</w:t>
      </w:r>
      <w:r>
        <w:rPr>
          <w:rFonts w:eastAsiaTheme="minorHAnsi"/>
        </w:rPr>
        <w:t xml:space="preserve">, от </w:t>
      </w:r>
      <w:r w:rsidRPr="004758B4">
        <w:rPr>
          <w:rFonts w:eastAsiaTheme="minorHAnsi"/>
        </w:rPr>
        <w:t xml:space="preserve">30.12.2016 </w:t>
      </w:r>
      <w:r>
        <w:rPr>
          <w:rFonts w:eastAsiaTheme="minorHAnsi"/>
        </w:rPr>
        <w:t xml:space="preserve">№ 255н (зарегистрирован Минюстом России 23.01.2017, регистрационный № </w:t>
      </w:r>
      <w:r w:rsidRPr="004758B4">
        <w:rPr>
          <w:rFonts w:eastAsiaTheme="minorHAnsi"/>
        </w:rPr>
        <w:t>45358)</w:t>
      </w:r>
      <w:r>
        <w:rPr>
          <w:rFonts w:eastAsiaTheme="minorHAnsi"/>
        </w:rPr>
        <w:t xml:space="preserve">, от </w:t>
      </w:r>
      <w:r w:rsidRPr="004758B4">
        <w:rPr>
          <w:rFonts w:eastAsiaTheme="minorHAnsi"/>
        </w:rPr>
        <w:t xml:space="preserve">02.04.2018 </w:t>
      </w:r>
      <w:r>
        <w:rPr>
          <w:rFonts w:eastAsiaTheme="minorHAnsi"/>
        </w:rPr>
        <w:t xml:space="preserve">№ 69н (зарегистрирован Минюстом России 18.04.2018, регистрационный № </w:t>
      </w:r>
      <w:r w:rsidRPr="004758B4">
        <w:rPr>
          <w:rFonts w:eastAsiaTheme="minorHAnsi"/>
        </w:rPr>
        <w:t>50813)</w:t>
      </w:r>
      <w:r>
        <w:rPr>
          <w:rFonts w:eastAsiaTheme="minorHAnsi"/>
        </w:rPr>
        <w:t>.</w:t>
      </w:r>
      <w:proofErr w:type="gramEnd"/>
    </w:p>
    <w:p w:rsidR="00AB52FC" w:rsidRPr="00DF5FE9"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В день выплаты заработной платы за вторую половину </w:t>
      </w:r>
      <w:r>
        <w:rPr>
          <w:color w:val="000000"/>
          <w:lang w:eastAsia="ru-RU" w:bidi="ru-RU"/>
        </w:rPr>
        <w:t>месяца работникам Минюста России</w:t>
      </w:r>
      <w:r w:rsidRPr="008C5EFB">
        <w:rPr>
          <w:color w:val="000000"/>
          <w:lang w:eastAsia="ru-RU" w:bidi="ru-RU"/>
        </w:rPr>
        <w:t xml:space="preserve"> выдаются </w:t>
      </w:r>
      <w:r>
        <w:rPr>
          <w:color w:val="000000"/>
          <w:lang w:eastAsia="ru-RU" w:bidi="ru-RU"/>
        </w:rPr>
        <w:t>р</w:t>
      </w:r>
      <w:r w:rsidRPr="008C5EFB">
        <w:rPr>
          <w:color w:val="000000"/>
          <w:lang w:eastAsia="ru-RU" w:bidi="ru-RU"/>
        </w:rPr>
        <w:t>асчетные листки</w:t>
      </w:r>
      <w:r>
        <w:rPr>
          <w:color w:val="000000"/>
          <w:lang w:eastAsia="ru-RU" w:bidi="ru-RU"/>
        </w:rPr>
        <w:t>. Рекомендуемый образец расчетного листа приведен в приложении № 14</w:t>
      </w:r>
      <w:r w:rsidRPr="008C5EFB">
        <w:rPr>
          <w:color w:val="000000"/>
          <w:lang w:eastAsia="ru-RU" w:bidi="ru-RU"/>
        </w:rPr>
        <w:t xml:space="preserve"> </w:t>
      </w:r>
      <w:r w:rsidRPr="008C5EFB">
        <w:t>к учетной политике</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Н</w:t>
      </w:r>
      <w:r w:rsidRPr="008C5EFB">
        <w:rPr>
          <w:color w:val="000000"/>
          <w:lang w:eastAsia="ru-RU" w:bidi="ru-RU"/>
        </w:rPr>
        <w:t>еобходим</w:t>
      </w:r>
      <w:r>
        <w:rPr>
          <w:color w:val="000000"/>
          <w:lang w:eastAsia="ru-RU" w:bidi="ru-RU"/>
        </w:rPr>
        <w:t>ая</w:t>
      </w:r>
      <w:r w:rsidRPr="008C5EFB">
        <w:rPr>
          <w:color w:val="000000"/>
          <w:lang w:eastAsia="ru-RU" w:bidi="ru-RU"/>
        </w:rPr>
        <w:t xml:space="preserve"> для отражения в бюджетном учете корреспонденци</w:t>
      </w:r>
      <w:r>
        <w:rPr>
          <w:color w:val="000000"/>
          <w:lang w:eastAsia="ru-RU" w:bidi="ru-RU"/>
        </w:rPr>
        <w:t>я</w:t>
      </w:r>
      <w:r w:rsidRPr="008C5EFB">
        <w:rPr>
          <w:color w:val="000000"/>
          <w:lang w:eastAsia="ru-RU" w:bidi="ru-RU"/>
        </w:rPr>
        <w:t xml:space="preserve"> счетов </w:t>
      </w:r>
      <w:r>
        <w:rPr>
          <w:color w:val="000000"/>
          <w:lang w:eastAsia="ru-RU" w:bidi="ru-RU"/>
        </w:rPr>
        <w:br/>
      </w:r>
      <w:r w:rsidRPr="008C5EFB">
        <w:rPr>
          <w:color w:val="000000"/>
          <w:lang w:eastAsia="ru-RU" w:bidi="ru-RU"/>
        </w:rPr>
        <w:t xml:space="preserve">по взаимозачету выплат по заработной плате </w:t>
      </w:r>
      <w:r>
        <w:rPr>
          <w:color w:val="000000"/>
          <w:lang w:eastAsia="ru-RU" w:bidi="ru-RU"/>
        </w:rPr>
        <w:t>приведена в</w:t>
      </w:r>
      <w:r w:rsidRPr="008C5EFB">
        <w:rPr>
          <w:color w:val="000000"/>
          <w:lang w:eastAsia="ru-RU" w:bidi="ru-RU"/>
        </w:rPr>
        <w:t xml:space="preserve"> приложени</w:t>
      </w:r>
      <w:r>
        <w:rPr>
          <w:color w:val="000000"/>
          <w:lang w:eastAsia="ru-RU" w:bidi="ru-RU"/>
        </w:rPr>
        <w:t>и</w:t>
      </w:r>
      <w:r w:rsidRPr="008C5EFB">
        <w:rPr>
          <w:color w:val="000000"/>
          <w:lang w:eastAsia="ru-RU" w:bidi="ru-RU"/>
        </w:rPr>
        <w:t xml:space="preserve"> № </w:t>
      </w:r>
      <w:r w:rsidRPr="006B6C3B">
        <w:t>1</w:t>
      </w:r>
      <w:r>
        <w:t>5</w:t>
      </w:r>
      <w:r w:rsidRPr="008C5EFB">
        <w:t xml:space="preserve"> </w:t>
      </w:r>
      <w:r>
        <w:br/>
      </w:r>
      <w:r w:rsidRPr="008C5EFB">
        <w:t>к учетной политике</w:t>
      </w:r>
      <w:r w:rsidRPr="008C5EFB">
        <w:rPr>
          <w:color w:val="000000"/>
          <w:lang w:eastAsia="ru-RU" w:bidi="ru-RU"/>
        </w:rPr>
        <w:t>.</w:t>
      </w:r>
    </w:p>
    <w:p w:rsidR="00AB52FC" w:rsidRPr="008C5EFB" w:rsidRDefault="00AB52FC" w:rsidP="00AB52FC">
      <w:pPr>
        <w:pStyle w:val="1"/>
        <w:shd w:val="clear" w:color="auto" w:fill="auto"/>
        <w:tabs>
          <w:tab w:val="left" w:pos="1654"/>
        </w:tabs>
        <w:spacing w:line="360" w:lineRule="exact"/>
        <w:ind w:right="-1" w:firstLine="851"/>
      </w:pPr>
      <w:r w:rsidRPr="008C5EFB">
        <w:rPr>
          <w:color w:val="000000"/>
          <w:lang w:eastAsia="ru-RU" w:bidi="ru-RU"/>
        </w:rPr>
        <w:t>4.2.</w:t>
      </w:r>
      <w:r>
        <w:rPr>
          <w:color w:val="000000"/>
          <w:lang w:eastAsia="ru-RU" w:bidi="ru-RU"/>
        </w:rPr>
        <w:t>3</w:t>
      </w:r>
      <w:r w:rsidRPr="008C5EFB">
        <w:rPr>
          <w:color w:val="000000"/>
          <w:lang w:eastAsia="ru-RU" w:bidi="ru-RU"/>
        </w:rPr>
        <w:t xml:space="preserve">. Субсидии </w:t>
      </w:r>
      <w:r>
        <w:rPr>
          <w:color w:val="000000"/>
          <w:lang w:eastAsia="ru-RU" w:bidi="ru-RU"/>
        </w:rPr>
        <w:t>бюджетным</w:t>
      </w:r>
      <w:r w:rsidRPr="008C5EFB">
        <w:rPr>
          <w:color w:val="000000"/>
          <w:lang w:eastAsia="ru-RU" w:bidi="ru-RU"/>
        </w:rPr>
        <w:t xml:space="preserve"> учреждени</w:t>
      </w:r>
      <w:r>
        <w:rPr>
          <w:color w:val="000000"/>
          <w:lang w:eastAsia="ru-RU" w:bidi="ru-RU"/>
        </w:rPr>
        <w:t>ям</w:t>
      </w:r>
      <w:r w:rsidRPr="008C5EFB">
        <w:rPr>
          <w:color w:val="000000"/>
          <w:lang w:eastAsia="ru-RU" w:bidi="ru-RU"/>
        </w:rPr>
        <w:t xml:space="preserve"> на финансовое обеспечение выполнения им</w:t>
      </w:r>
      <w:r>
        <w:rPr>
          <w:color w:val="000000"/>
          <w:lang w:eastAsia="ru-RU" w:bidi="ru-RU"/>
        </w:rPr>
        <w:t>и</w:t>
      </w:r>
      <w:r w:rsidRPr="008C5EFB">
        <w:rPr>
          <w:color w:val="000000"/>
          <w:lang w:eastAsia="ru-RU" w:bidi="ru-RU"/>
        </w:rPr>
        <w:t xml:space="preserve"> государственного задания на оказание </w:t>
      </w:r>
      <w:r w:rsidRPr="00CE20F4">
        <w:rPr>
          <w:color w:val="000000"/>
          <w:lang w:eastAsia="ru-RU" w:bidi="ru-RU"/>
        </w:rPr>
        <w:t>государственных услуг (выполнение работ), субсидии на иные цели выделя</w:t>
      </w:r>
      <w:r>
        <w:rPr>
          <w:color w:val="000000"/>
          <w:lang w:eastAsia="ru-RU" w:bidi="ru-RU"/>
        </w:rPr>
        <w:t>ю</w:t>
      </w:r>
      <w:r w:rsidRPr="00CE20F4">
        <w:rPr>
          <w:color w:val="000000"/>
          <w:lang w:eastAsia="ru-RU" w:bidi="ru-RU"/>
        </w:rPr>
        <w:t>тся на основании</w:t>
      </w:r>
      <w:r w:rsidRPr="008C5EFB">
        <w:rPr>
          <w:color w:val="000000"/>
          <w:lang w:eastAsia="ru-RU" w:bidi="ru-RU"/>
        </w:rPr>
        <w:t xml:space="preserve"> соглашения.</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Перечень особо ценного движимого имущества в соответствии </w:t>
      </w:r>
      <w:r>
        <w:rPr>
          <w:color w:val="000000"/>
          <w:lang w:eastAsia="ru-RU" w:bidi="ru-RU"/>
        </w:rPr>
        <w:br/>
      </w:r>
      <w:r w:rsidRPr="008C5EFB">
        <w:rPr>
          <w:color w:val="000000"/>
          <w:lang w:eastAsia="ru-RU" w:bidi="ru-RU"/>
        </w:rPr>
        <w:t>с постановлением Правитель</w:t>
      </w:r>
      <w:r>
        <w:rPr>
          <w:color w:val="000000"/>
          <w:lang w:eastAsia="ru-RU" w:bidi="ru-RU"/>
        </w:rPr>
        <w:t>ства Российской Федерации от 26.07.2010</w:t>
      </w:r>
      <w:r w:rsidRPr="008C5EFB">
        <w:rPr>
          <w:color w:val="000000"/>
          <w:lang w:eastAsia="ru-RU" w:bidi="ru-RU"/>
        </w:rPr>
        <w:t xml:space="preserve"> № 538 </w:t>
      </w:r>
      <w:r>
        <w:rPr>
          <w:color w:val="000000"/>
          <w:lang w:eastAsia="ru-RU" w:bidi="ru-RU"/>
        </w:rPr>
        <w:br/>
      </w:r>
      <w:r w:rsidRPr="008C5EFB">
        <w:rPr>
          <w:color w:val="000000"/>
          <w:lang w:eastAsia="ru-RU" w:bidi="ru-RU"/>
        </w:rPr>
        <w:t xml:space="preserve">«О порядке отнесения имущества автономного или бюджетного учреждения </w:t>
      </w:r>
      <w:r>
        <w:rPr>
          <w:color w:val="000000"/>
          <w:lang w:eastAsia="ru-RU" w:bidi="ru-RU"/>
        </w:rPr>
        <w:br/>
      </w:r>
      <w:r w:rsidRPr="008C5EFB">
        <w:rPr>
          <w:color w:val="000000"/>
          <w:lang w:eastAsia="ru-RU" w:bidi="ru-RU"/>
        </w:rPr>
        <w:t>к категории особо ценного движимого имущества»</w:t>
      </w:r>
      <w:r>
        <w:rPr>
          <w:color w:val="000000"/>
          <w:lang w:eastAsia="ru-RU" w:bidi="ru-RU"/>
        </w:rPr>
        <w:t xml:space="preserve"> (Собрание законодательства Российской Федерации</w:t>
      </w:r>
      <w:r w:rsidR="00F506E8">
        <w:rPr>
          <w:color w:val="000000"/>
          <w:lang w:eastAsia="ru-RU" w:bidi="ru-RU"/>
        </w:rPr>
        <w:t>,</w:t>
      </w:r>
      <w:r>
        <w:rPr>
          <w:color w:val="000000"/>
          <w:lang w:eastAsia="ru-RU" w:bidi="ru-RU"/>
        </w:rPr>
        <w:t xml:space="preserve"> </w:t>
      </w:r>
      <w:r w:rsidRPr="00AA62D9">
        <w:rPr>
          <w:color w:val="000000"/>
          <w:lang w:eastAsia="ru-RU" w:bidi="ru-RU"/>
        </w:rPr>
        <w:t xml:space="preserve">2010, </w:t>
      </w:r>
      <w:r>
        <w:rPr>
          <w:color w:val="000000"/>
          <w:lang w:eastAsia="ru-RU" w:bidi="ru-RU"/>
        </w:rPr>
        <w:t>№</w:t>
      </w:r>
      <w:r w:rsidRPr="00AA62D9">
        <w:rPr>
          <w:color w:val="000000"/>
          <w:lang w:eastAsia="ru-RU" w:bidi="ru-RU"/>
        </w:rPr>
        <w:t xml:space="preserve"> 31, ст. 4237</w:t>
      </w:r>
      <w:r>
        <w:rPr>
          <w:color w:val="000000"/>
          <w:lang w:eastAsia="ru-RU" w:bidi="ru-RU"/>
        </w:rPr>
        <w:t>)</w:t>
      </w:r>
      <w:r w:rsidRPr="008C5EFB">
        <w:rPr>
          <w:color w:val="000000"/>
          <w:lang w:eastAsia="ru-RU" w:bidi="ru-RU"/>
        </w:rPr>
        <w:t xml:space="preserve"> определяется приказом</w:t>
      </w:r>
      <w:r w:rsidR="00F506E8">
        <w:rPr>
          <w:color w:val="000000"/>
          <w:lang w:eastAsia="ru-RU" w:bidi="ru-RU"/>
        </w:rPr>
        <w:t xml:space="preserve"> </w:t>
      </w:r>
      <w:r>
        <w:rPr>
          <w:color w:val="000000"/>
          <w:lang w:eastAsia="ru-RU" w:bidi="ru-RU"/>
        </w:rPr>
        <w:t>Минюста России</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Отчет о выполнении государственного задания</w:t>
      </w:r>
      <w:r>
        <w:rPr>
          <w:color w:val="000000"/>
          <w:lang w:eastAsia="ru-RU" w:bidi="ru-RU"/>
        </w:rPr>
        <w:t xml:space="preserve"> (ф.</w:t>
      </w:r>
      <w:r w:rsidR="00F506E8">
        <w:rPr>
          <w:color w:val="000000"/>
          <w:lang w:eastAsia="ru-RU" w:bidi="ru-RU"/>
        </w:rPr>
        <w:t xml:space="preserve"> </w:t>
      </w:r>
      <w:r>
        <w:rPr>
          <w:color w:val="000000"/>
          <w:lang w:eastAsia="ru-RU" w:bidi="ru-RU"/>
        </w:rPr>
        <w:t>0506501)</w:t>
      </w:r>
      <w:r w:rsidRPr="008C5EFB">
        <w:rPr>
          <w:color w:val="000000"/>
          <w:lang w:eastAsia="ru-RU" w:bidi="ru-RU"/>
        </w:rPr>
        <w:t>, предусмотренный постановлением Правитель</w:t>
      </w:r>
      <w:r>
        <w:rPr>
          <w:color w:val="000000"/>
          <w:lang w:eastAsia="ru-RU" w:bidi="ru-RU"/>
        </w:rPr>
        <w:t xml:space="preserve">ства Российской Федерации </w:t>
      </w:r>
      <w:r>
        <w:rPr>
          <w:color w:val="000000"/>
          <w:lang w:eastAsia="ru-RU" w:bidi="ru-RU"/>
        </w:rPr>
        <w:br/>
        <w:t>от 26.06.2015</w:t>
      </w:r>
      <w:r w:rsidRPr="008C5EFB">
        <w:rPr>
          <w:color w:val="000000"/>
          <w:lang w:eastAsia="ru-RU" w:bidi="ru-RU"/>
        </w:rPr>
        <w:t xml:space="preserve"> № 640 «О порядке формирования государственного задания </w:t>
      </w:r>
      <w:r>
        <w:rPr>
          <w:color w:val="000000"/>
          <w:lang w:eastAsia="ru-RU" w:bidi="ru-RU"/>
        </w:rPr>
        <w:br/>
      </w:r>
      <w:r w:rsidRPr="008C5EFB">
        <w:rPr>
          <w:color w:val="000000"/>
          <w:lang w:eastAsia="ru-RU" w:bidi="ru-RU"/>
        </w:rPr>
        <w:t>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r>
        <w:rPr>
          <w:color w:val="000000"/>
          <w:lang w:eastAsia="ru-RU" w:bidi="ru-RU"/>
        </w:rPr>
        <w:t xml:space="preserve"> (Собрание законодательства Российской Федерации</w:t>
      </w:r>
      <w:r w:rsidR="00F506E8">
        <w:rPr>
          <w:color w:val="000000"/>
          <w:lang w:eastAsia="ru-RU" w:bidi="ru-RU"/>
        </w:rPr>
        <w:t>,</w:t>
      </w:r>
      <w:r>
        <w:rPr>
          <w:color w:val="000000"/>
          <w:lang w:eastAsia="ru-RU" w:bidi="ru-RU"/>
        </w:rPr>
        <w:t xml:space="preserve"> 2015, №</w:t>
      </w:r>
      <w:r w:rsidRPr="00AA62D9">
        <w:rPr>
          <w:color w:val="000000"/>
          <w:lang w:eastAsia="ru-RU" w:bidi="ru-RU"/>
        </w:rPr>
        <w:t xml:space="preserve"> 28, ст. 4226</w:t>
      </w:r>
      <w:r>
        <w:rPr>
          <w:color w:val="000000"/>
          <w:lang w:eastAsia="ru-RU" w:bidi="ru-RU"/>
        </w:rPr>
        <w:t xml:space="preserve">; </w:t>
      </w:r>
      <w:r w:rsidRPr="00AA62D9">
        <w:rPr>
          <w:color w:val="000000"/>
          <w:lang w:eastAsia="ru-RU" w:bidi="ru-RU"/>
        </w:rPr>
        <w:t>20</w:t>
      </w:r>
      <w:r w:rsidR="00F506E8">
        <w:rPr>
          <w:color w:val="000000"/>
          <w:lang w:eastAsia="ru-RU" w:bidi="ru-RU"/>
        </w:rPr>
        <w:t>20</w:t>
      </w:r>
      <w:r w:rsidRPr="00AA62D9">
        <w:rPr>
          <w:color w:val="000000"/>
          <w:lang w:eastAsia="ru-RU" w:bidi="ru-RU"/>
        </w:rPr>
        <w:t xml:space="preserve">, </w:t>
      </w:r>
      <w:r>
        <w:rPr>
          <w:color w:val="000000"/>
          <w:lang w:eastAsia="ru-RU" w:bidi="ru-RU"/>
        </w:rPr>
        <w:t>№</w:t>
      </w:r>
      <w:r w:rsidRPr="00AA62D9">
        <w:rPr>
          <w:color w:val="000000"/>
          <w:lang w:eastAsia="ru-RU" w:bidi="ru-RU"/>
        </w:rPr>
        <w:t xml:space="preserve"> 2</w:t>
      </w:r>
      <w:r w:rsidR="00F506E8">
        <w:rPr>
          <w:color w:val="000000"/>
          <w:lang w:eastAsia="ru-RU" w:bidi="ru-RU"/>
        </w:rPr>
        <w:t xml:space="preserve"> (ч. 2)</w:t>
      </w:r>
      <w:r w:rsidRPr="00AA62D9">
        <w:rPr>
          <w:color w:val="000000"/>
          <w:lang w:eastAsia="ru-RU" w:bidi="ru-RU"/>
        </w:rPr>
        <w:t xml:space="preserve">, ст. </w:t>
      </w:r>
      <w:r w:rsidR="00F506E8">
        <w:rPr>
          <w:color w:val="000000"/>
          <w:lang w:eastAsia="ru-RU" w:bidi="ru-RU"/>
        </w:rPr>
        <w:t>186</w:t>
      </w:r>
      <w:r>
        <w:rPr>
          <w:color w:val="000000"/>
          <w:lang w:eastAsia="ru-RU" w:bidi="ru-RU"/>
        </w:rPr>
        <w:t xml:space="preserve">), </w:t>
      </w:r>
      <w:r w:rsidRPr="008C5EFB">
        <w:rPr>
          <w:color w:val="000000"/>
          <w:lang w:eastAsia="ru-RU" w:bidi="ru-RU"/>
        </w:rPr>
        <w:t>в соответствии с требованиями, установленными в государственном задании, представляется</w:t>
      </w:r>
      <w:r>
        <w:rPr>
          <w:color w:val="000000"/>
          <w:lang w:eastAsia="ru-RU" w:bidi="ru-RU"/>
        </w:rPr>
        <w:t xml:space="preserve"> </w:t>
      </w:r>
      <w:r w:rsidRPr="008C5EFB">
        <w:rPr>
          <w:color w:val="000000"/>
          <w:lang w:eastAsia="ru-RU" w:bidi="ru-RU"/>
        </w:rPr>
        <w:t xml:space="preserve">на утверждение </w:t>
      </w:r>
      <w:r>
        <w:rPr>
          <w:color w:val="000000"/>
          <w:lang w:eastAsia="ru-RU" w:bidi="ru-RU"/>
        </w:rPr>
        <w:t>Минюсту России</w:t>
      </w:r>
      <w:r w:rsidRPr="008C5EFB">
        <w:rPr>
          <w:color w:val="000000"/>
          <w:lang w:eastAsia="ru-RU" w:bidi="ru-RU"/>
        </w:rPr>
        <w:t xml:space="preserve"> ежегодно в срок, установленный государственным заданием, </w:t>
      </w:r>
      <w:r>
        <w:rPr>
          <w:color w:val="000000"/>
          <w:lang w:eastAsia="ru-RU" w:bidi="ru-RU"/>
        </w:rPr>
        <w:br/>
      </w:r>
      <w:r w:rsidRPr="008C5EFB">
        <w:rPr>
          <w:color w:val="000000"/>
          <w:lang w:eastAsia="ru-RU" w:bidi="ru-RU"/>
        </w:rPr>
        <w:t xml:space="preserve">но не позднее 1 марта финансового года, следующего </w:t>
      </w:r>
      <w:proofErr w:type="gramStart"/>
      <w:r w:rsidRPr="008C5EFB">
        <w:rPr>
          <w:color w:val="000000"/>
          <w:lang w:eastAsia="ru-RU" w:bidi="ru-RU"/>
        </w:rPr>
        <w:t>за</w:t>
      </w:r>
      <w:proofErr w:type="gramEnd"/>
      <w:r w:rsidRPr="008C5EFB">
        <w:rPr>
          <w:color w:val="000000"/>
          <w:lang w:eastAsia="ru-RU" w:bidi="ru-RU"/>
        </w:rPr>
        <w:t xml:space="preserve"> отчетным.</w:t>
      </w:r>
      <w:r>
        <w:rPr>
          <w:color w:val="000000"/>
          <w:lang w:eastAsia="ru-RU" w:bidi="ru-RU"/>
        </w:rPr>
        <w:t xml:space="preserve">  </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Учет субсиди</w:t>
      </w:r>
      <w:r>
        <w:rPr>
          <w:color w:val="000000"/>
          <w:lang w:eastAsia="ru-RU" w:bidi="ru-RU"/>
        </w:rPr>
        <w:t>й, предоставленных</w:t>
      </w:r>
      <w:r w:rsidRPr="008C5EFB">
        <w:rPr>
          <w:color w:val="000000"/>
          <w:lang w:eastAsia="ru-RU" w:bidi="ru-RU"/>
        </w:rPr>
        <w:t xml:space="preserve"> </w:t>
      </w:r>
      <w:r>
        <w:rPr>
          <w:color w:val="000000"/>
          <w:lang w:eastAsia="ru-RU" w:bidi="ru-RU"/>
        </w:rPr>
        <w:t>бюджетным</w:t>
      </w:r>
      <w:r w:rsidRPr="008C5EFB">
        <w:rPr>
          <w:color w:val="000000"/>
          <w:lang w:eastAsia="ru-RU" w:bidi="ru-RU"/>
        </w:rPr>
        <w:t xml:space="preserve"> учреждени</w:t>
      </w:r>
      <w:r>
        <w:rPr>
          <w:color w:val="000000"/>
          <w:lang w:eastAsia="ru-RU" w:bidi="ru-RU"/>
        </w:rPr>
        <w:t>ям,</w:t>
      </w:r>
      <w:r w:rsidRPr="008C5EFB">
        <w:rPr>
          <w:color w:val="000000"/>
          <w:lang w:eastAsia="ru-RU" w:bidi="ru-RU"/>
        </w:rPr>
        <w:t xml:space="preserve"> осуществляется в </w:t>
      </w:r>
      <w:r>
        <w:rPr>
          <w:color w:val="000000"/>
          <w:lang w:eastAsia="ru-RU" w:bidi="ru-RU"/>
        </w:rPr>
        <w:t xml:space="preserve">соответствии с </w:t>
      </w:r>
      <w:r w:rsidRPr="008C5EFB">
        <w:rPr>
          <w:color w:val="000000"/>
          <w:lang w:eastAsia="ru-RU" w:bidi="ru-RU"/>
        </w:rPr>
        <w:t xml:space="preserve"> Инструкцией № 157н, Инструкцией № 162н.</w:t>
      </w:r>
      <w:r w:rsidRPr="00BF15FD">
        <w:rPr>
          <w:color w:val="000000"/>
          <w:lang w:eastAsia="ru-RU" w:bidi="ru-RU"/>
        </w:rPr>
        <w:t xml:space="preserve"> </w:t>
      </w:r>
      <w:r>
        <w:rPr>
          <w:color w:val="000000"/>
          <w:lang w:eastAsia="ru-RU" w:bidi="ru-RU"/>
        </w:rPr>
        <w:t xml:space="preserve">Начисление расходов </w:t>
      </w:r>
      <w:r>
        <w:rPr>
          <w:color w:val="000000"/>
          <w:lang w:eastAsia="ru-RU" w:bidi="ru-RU"/>
        </w:rPr>
        <w:lastRenderedPageBreak/>
        <w:t>отражается на основании извещения об оценочном значении исполнения государственного задания.</w:t>
      </w:r>
    </w:p>
    <w:p w:rsidR="00AB52FC" w:rsidRPr="008C5EFB" w:rsidRDefault="00AB52FC" w:rsidP="00AB52FC">
      <w:pPr>
        <w:pStyle w:val="1"/>
        <w:shd w:val="clear" w:color="auto" w:fill="auto"/>
        <w:tabs>
          <w:tab w:val="left" w:pos="0"/>
        </w:tabs>
        <w:spacing w:line="360" w:lineRule="exact"/>
        <w:ind w:right="-1" w:firstLine="851"/>
      </w:pPr>
      <w:r w:rsidRPr="008C5EFB">
        <w:rPr>
          <w:color w:val="000000"/>
          <w:lang w:eastAsia="ru-RU" w:bidi="ru-RU"/>
        </w:rPr>
        <w:t>4.2.</w:t>
      </w:r>
      <w:r>
        <w:rPr>
          <w:color w:val="000000"/>
          <w:lang w:eastAsia="ru-RU" w:bidi="ru-RU"/>
        </w:rPr>
        <w:t>4</w:t>
      </w:r>
      <w:r w:rsidRPr="008C5EFB">
        <w:rPr>
          <w:color w:val="000000"/>
          <w:lang w:eastAsia="ru-RU" w:bidi="ru-RU"/>
        </w:rPr>
        <w:t xml:space="preserve">. </w:t>
      </w:r>
      <w:proofErr w:type="gramStart"/>
      <w:r w:rsidRPr="008C5EFB">
        <w:rPr>
          <w:color w:val="000000"/>
          <w:lang w:eastAsia="ru-RU" w:bidi="ru-RU"/>
        </w:rPr>
        <w:t xml:space="preserve">В целях обобщения информации о состоянии и движении сумм, зарезервированных в целях равномерного включения расходов на финансовый результат обязательств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w:t>
      </w:r>
      <w:r>
        <w:rPr>
          <w:color w:val="000000"/>
          <w:lang w:eastAsia="ru-RU" w:bidi="ru-RU"/>
        </w:rPr>
        <w:t>работников Минюста России</w:t>
      </w:r>
      <w:r w:rsidRPr="008C5EFB">
        <w:rPr>
          <w:color w:val="000000"/>
          <w:lang w:eastAsia="ru-RU" w:bidi="ru-RU"/>
        </w:rPr>
        <w:t>, формируется резерв на оплату отпусков за фактически отработанное время.</w:t>
      </w:r>
      <w:proofErr w:type="gramEnd"/>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Резерв определяется ежегодно на последний день года исходя из данных </w:t>
      </w:r>
      <w:r>
        <w:rPr>
          <w:color w:val="000000"/>
          <w:lang w:eastAsia="ru-RU" w:bidi="ru-RU"/>
        </w:rPr>
        <w:br/>
      </w:r>
      <w:r w:rsidRPr="008C5EFB">
        <w:rPr>
          <w:color w:val="000000"/>
          <w:lang w:eastAsia="ru-RU" w:bidi="ru-RU"/>
        </w:rPr>
        <w:t xml:space="preserve">о количестве дней неиспользованного отпуска по всем </w:t>
      </w:r>
      <w:r>
        <w:rPr>
          <w:color w:val="000000"/>
          <w:lang w:eastAsia="ru-RU" w:bidi="ru-RU"/>
        </w:rPr>
        <w:t xml:space="preserve">работникам Минюста России на </w:t>
      </w:r>
      <w:r w:rsidRPr="008C5EFB">
        <w:rPr>
          <w:color w:val="000000"/>
          <w:lang w:eastAsia="ru-RU" w:bidi="ru-RU"/>
        </w:rPr>
        <w:t>указанную дату.</w:t>
      </w:r>
    </w:p>
    <w:p w:rsidR="00AB52FC" w:rsidRPr="008C5EFB" w:rsidRDefault="00AB52FC" w:rsidP="00AB52FC">
      <w:pPr>
        <w:pStyle w:val="1"/>
        <w:shd w:val="clear" w:color="auto" w:fill="auto"/>
        <w:spacing w:line="360" w:lineRule="exact"/>
        <w:ind w:right="-1" w:firstLine="851"/>
      </w:pPr>
      <w:proofErr w:type="gramStart"/>
      <w:r w:rsidRPr="008C5EFB">
        <w:rPr>
          <w:color w:val="000000"/>
          <w:lang w:eastAsia="ru-RU" w:bidi="ru-RU"/>
        </w:rPr>
        <w:t xml:space="preserve">Резерв при этом рассчитывается как сумма </w:t>
      </w:r>
      <w:r>
        <w:rPr>
          <w:color w:val="000000"/>
          <w:lang w:eastAsia="ru-RU" w:bidi="ru-RU"/>
        </w:rPr>
        <w:t xml:space="preserve">расходов на </w:t>
      </w:r>
      <w:r w:rsidRPr="008C5EFB">
        <w:rPr>
          <w:color w:val="000000"/>
          <w:lang w:eastAsia="ru-RU" w:bidi="ru-RU"/>
        </w:rPr>
        <w:t>оплат</w:t>
      </w:r>
      <w:r>
        <w:rPr>
          <w:color w:val="000000"/>
          <w:lang w:eastAsia="ru-RU" w:bidi="ru-RU"/>
        </w:rPr>
        <w:t>у</w:t>
      </w:r>
      <w:r w:rsidRPr="008C5EFB">
        <w:rPr>
          <w:color w:val="000000"/>
          <w:lang w:eastAsia="ru-RU" w:bidi="ru-RU"/>
        </w:rPr>
        <w:t xml:space="preserve"> отпусков </w:t>
      </w:r>
      <w:r>
        <w:rPr>
          <w:color w:val="000000"/>
          <w:lang w:eastAsia="ru-RU" w:bidi="ru-RU"/>
        </w:rPr>
        <w:t>работников Минюста России</w:t>
      </w:r>
      <w:r w:rsidRPr="008C5EFB">
        <w:rPr>
          <w:color w:val="000000"/>
          <w:lang w:eastAsia="ru-RU" w:bidi="ru-RU"/>
        </w:rPr>
        <w:t xml:space="preserve"> за фактически отработанное время на дату расчета</w:t>
      </w:r>
      <w:r>
        <w:rPr>
          <w:color w:val="000000"/>
          <w:lang w:eastAsia="ru-RU" w:bidi="ru-RU"/>
        </w:rPr>
        <w:t>,</w:t>
      </w:r>
      <w:r w:rsidRPr="008C5EFB">
        <w:rPr>
          <w:color w:val="000000"/>
          <w:lang w:eastAsia="ru-RU" w:bidi="ru-RU"/>
        </w:rPr>
        <w:t xml:space="preserve"> </w:t>
      </w:r>
      <w:r>
        <w:rPr>
          <w:color w:val="000000"/>
          <w:lang w:eastAsia="ru-RU" w:bidi="ru-RU"/>
        </w:rPr>
        <w:br/>
      </w:r>
      <w:r w:rsidRPr="008C5EFB">
        <w:rPr>
          <w:color w:val="000000"/>
          <w:lang w:eastAsia="ru-RU" w:bidi="ru-RU"/>
        </w:rPr>
        <w:t>и сумма страховых взносов на обязательное пенсионное страхование, обязательное социальное страхование на случай временн</w:t>
      </w:r>
      <w:r>
        <w:rPr>
          <w:color w:val="000000"/>
          <w:lang w:eastAsia="ru-RU" w:bidi="ru-RU"/>
        </w:rPr>
        <w:t xml:space="preserve">ой нетрудоспособности </w:t>
      </w:r>
      <w:r>
        <w:rPr>
          <w:color w:val="000000"/>
          <w:lang w:eastAsia="ru-RU" w:bidi="ru-RU"/>
        </w:rPr>
        <w:br/>
        <w:t xml:space="preserve">и в связи </w:t>
      </w:r>
      <w:r w:rsidRPr="008C5EFB">
        <w:rPr>
          <w:color w:val="000000"/>
          <w:lang w:eastAsia="ru-RU" w:bidi="ru-RU"/>
        </w:rPr>
        <w:t xml:space="preserve">с материнством, обязательное медицинское страхование, обязательное социальное страхование от несчастных случаев на производстве </w:t>
      </w:r>
      <w:r>
        <w:rPr>
          <w:color w:val="000000"/>
          <w:lang w:eastAsia="ru-RU" w:bidi="ru-RU"/>
        </w:rPr>
        <w:br/>
      </w:r>
      <w:r w:rsidRPr="008C5EFB">
        <w:rPr>
          <w:color w:val="000000"/>
          <w:lang w:eastAsia="ru-RU" w:bidi="ru-RU"/>
        </w:rPr>
        <w:t>и профессиональных заболеваний.</w:t>
      </w:r>
      <w:proofErr w:type="gramEnd"/>
    </w:p>
    <w:p w:rsidR="00AB52FC" w:rsidRPr="008C5EFB"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Признание в учете расходов, в отношении которых сформирован резерв предстоящих расходов, осуществляется за счет суммы созданного резерва. </w:t>
      </w:r>
      <w:r>
        <w:rPr>
          <w:color w:val="000000"/>
          <w:lang w:eastAsia="ru-RU" w:bidi="ru-RU"/>
        </w:rPr>
        <w:br/>
      </w:r>
      <w:r w:rsidRPr="008C5EFB">
        <w:rPr>
          <w:color w:val="000000"/>
          <w:lang w:eastAsia="ru-RU" w:bidi="ru-RU"/>
        </w:rPr>
        <w:t xml:space="preserve">Остаток резерва предстоящих отпусков уточняется и корректируется </w:t>
      </w:r>
      <w:r>
        <w:rPr>
          <w:color w:val="000000"/>
          <w:lang w:eastAsia="ru-RU" w:bidi="ru-RU"/>
        </w:rPr>
        <w:br/>
      </w:r>
      <w:r w:rsidRPr="008C5EFB">
        <w:rPr>
          <w:color w:val="000000"/>
          <w:lang w:eastAsia="ru-RU" w:bidi="ru-RU"/>
        </w:rPr>
        <w:t>при проведении инвентаризации расчетов.</w:t>
      </w:r>
    </w:p>
    <w:p w:rsidR="00AB52FC" w:rsidRPr="00E12D84" w:rsidRDefault="00AB52FC" w:rsidP="00AB52FC">
      <w:pPr>
        <w:pStyle w:val="1"/>
        <w:spacing w:line="360" w:lineRule="exact"/>
        <w:ind w:right="-1" w:firstLine="851"/>
        <w:rPr>
          <w:color w:val="000000"/>
          <w:lang w:bidi="ru-RU"/>
        </w:rPr>
      </w:pPr>
      <w:r w:rsidRPr="008C5EFB">
        <w:t>4.2.</w:t>
      </w:r>
      <w:r>
        <w:t>5</w:t>
      </w:r>
      <w:r w:rsidRPr="008C5EFB">
        <w:t xml:space="preserve">. Резерв по претензионным требованиям и искам формируется в размере сумм предъявленных штрафных санкций (пеней), иных компенсаций </w:t>
      </w:r>
      <w:r>
        <w:br/>
      </w:r>
      <w:r w:rsidRPr="008C5EFB">
        <w:t>по причиненным ущербам (убыткам), в том числе вытекающих из условий гражданско</w:t>
      </w:r>
      <w:r w:rsidR="0064552C">
        <w:t>-</w:t>
      </w:r>
      <w:r w:rsidRPr="008C5EFB">
        <w:t xml:space="preserve">правовых договоров (контрактов), а также ожидаемых судебных </w:t>
      </w:r>
      <w:r w:rsidRPr="00E12D84">
        <w:rPr>
          <w:color w:val="000000"/>
          <w:lang w:eastAsia="ru-RU" w:bidi="ru-RU"/>
        </w:rPr>
        <w:t>расходов (издержек) в случае предъявления в соответствии с законодательством Российской Федерации претензий (исков), иных аналогичных ожидаемых расходов.</w:t>
      </w:r>
    </w:p>
    <w:p w:rsidR="00AB52FC" w:rsidRPr="00E12D84" w:rsidRDefault="00AB52FC" w:rsidP="00AB52FC">
      <w:pPr>
        <w:pStyle w:val="1"/>
        <w:shd w:val="clear" w:color="auto" w:fill="auto"/>
        <w:spacing w:line="360" w:lineRule="exact"/>
        <w:ind w:right="-1" w:firstLine="851"/>
        <w:rPr>
          <w:color w:val="000000"/>
          <w:lang w:eastAsia="ru-RU" w:bidi="ru-RU"/>
        </w:rPr>
      </w:pPr>
      <w:r w:rsidRPr="00E12D84">
        <w:rPr>
          <w:color w:val="000000"/>
          <w:lang w:eastAsia="ru-RU" w:bidi="ru-RU"/>
        </w:rPr>
        <w:t>4.2.6. Резерв по гарантийному ремонту не формируется.</w:t>
      </w:r>
    </w:p>
    <w:p w:rsidR="00AB52FC" w:rsidRPr="004F11B1" w:rsidRDefault="00AB52FC" w:rsidP="00AB52FC">
      <w:pPr>
        <w:pStyle w:val="1"/>
        <w:spacing w:line="360" w:lineRule="exact"/>
        <w:ind w:right="-1" w:firstLine="851"/>
      </w:pPr>
      <w:r w:rsidRPr="00890CAE">
        <w:rPr>
          <w:color w:val="000000"/>
          <w:lang w:eastAsia="ru-RU" w:bidi="ru-RU"/>
        </w:rPr>
        <w:t xml:space="preserve">4.3. Начисление доходов федерального бюджета в </w:t>
      </w:r>
      <w:r>
        <w:rPr>
          <w:color w:val="000000"/>
          <w:lang w:eastAsia="ru-RU" w:bidi="ru-RU"/>
        </w:rPr>
        <w:t>Минюсте России</w:t>
      </w:r>
      <w:r w:rsidRPr="00890CAE">
        <w:rPr>
          <w:color w:val="000000"/>
          <w:lang w:eastAsia="ru-RU" w:bidi="ru-RU"/>
        </w:rPr>
        <w:t xml:space="preserve"> осуществляется на основании </w:t>
      </w:r>
      <w:r>
        <w:rPr>
          <w:color w:val="000000"/>
          <w:lang w:eastAsia="ru-RU" w:bidi="ru-RU"/>
        </w:rPr>
        <w:t xml:space="preserve">Реестра первичных учетных документов – </w:t>
      </w:r>
      <w:r w:rsidRPr="00E12D84">
        <w:rPr>
          <w:color w:val="000000"/>
          <w:lang w:eastAsia="ru-RU" w:bidi="ru-RU"/>
        </w:rPr>
        <w:t xml:space="preserve">постановлений судебных органов по делам об административных правонарушениях и Реестра оказанных государственных услуг, которые приведены в </w:t>
      </w:r>
      <w:r w:rsidRPr="006B6C3B">
        <w:rPr>
          <w:color w:val="000000"/>
          <w:lang w:eastAsia="ru-RU" w:bidi="ru-RU"/>
        </w:rPr>
        <w:t>приложения</w:t>
      </w:r>
      <w:r>
        <w:rPr>
          <w:color w:val="000000"/>
          <w:lang w:eastAsia="ru-RU" w:bidi="ru-RU"/>
        </w:rPr>
        <w:t>х</w:t>
      </w:r>
      <w:r w:rsidRPr="006B6C3B">
        <w:rPr>
          <w:color w:val="000000"/>
          <w:lang w:eastAsia="ru-RU" w:bidi="ru-RU"/>
        </w:rPr>
        <w:t xml:space="preserve"> </w:t>
      </w:r>
      <w:r>
        <w:rPr>
          <w:color w:val="000000"/>
          <w:lang w:eastAsia="ru-RU" w:bidi="ru-RU"/>
        </w:rPr>
        <w:br/>
      </w:r>
      <w:r w:rsidRPr="006B6C3B">
        <w:rPr>
          <w:color w:val="000000"/>
          <w:lang w:eastAsia="ru-RU" w:bidi="ru-RU"/>
        </w:rPr>
        <w:t xml:space="preserve">№ </w:t>
      </w:r>
      <w:r w:rsidRPr="00E12D84">
        <w:rPr>
          <w:color w:val="000000"/>
          <w:lang w:eastAsia="ru-RU" w:bidi="ru-RU"/>
        </w:rPr>
        <w:t>1</w:t>
      </w:r>
      <w:r>
        <w:rPr>
          <w:color w:val="000000"/>
          <w:lang w:eastAsia="ru-RU" w:bidi="ru-RU"/>
        </w:rPr>
        <w:t>6</w:t>
      </w:r>
      <w:r w:rsidRPr="00E12D84">
        <w:rPr>
          <w:color w:val="000000"/>
          <w:lang w:eastAsia="ru-RU" w:bidi="ru-RU"/>
        </w:rPr>
        <w:t xml:space="preserve"> и </w:t>
      </w:r>
      <w:r>
        <w:rPr>
          <w:color w:val="000000"/>
          <w:lang w:eastAsia="ru-RU" w:bidi="ru-RU"/>
        </w:rPr>
        <w:t>17</w:t>
      </w:r>
      <w:r w:rsidRPr="00E12D84">
        <w:rPr>
          <w:color w:val="000000"/>
          <w:lang w:eastAsia="ru-RU" w:bidi="ru-RU"/>
        </w:rPr>
        <w:t xml:space="preserve"> к учетной политике</w:t>
      </w:r>
      <w:r>
        <w:rPr>
          <w:color w:val="000000"/>
          <w:lang w:eastAsia="ru-RU" w:bidi="ru-RU"/>
        </w:rPr>
        <w:t>.</w:t>
      </w:r>
    </w:p>
    <w:p w:rsidR="00AB52FC"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Начисление иных доходов федерального бюджета в </w:t>
      </w:r>
      <w:r>
        <w:rPr>
          <w:color w:val="000000"/>
          <w:lang w:eastAsia="ru-RU" w:bidi="ru-RU"/>
        </w:rPr>
        <w:t>Минюсте</w:t>
      </w:r>
      <w:r w:rsidRPr="008C5EFB">
        <w:rPr>
          <w:color w:val="000000"/>
          <w:lang w:eastAsia="ru-RU" w:bidi="ru-RU"/>
        </w:rPr>
        <w:t xml:space="preserve"> </w:t>
      </w:r>
      <w:r>
        <w:rPr>
          <w:color w:val="000000"/>
          <w:lang w:eastAsia="ru-RU" w:bidi="ru-RU"/>
        </w:rPr>
        <w:t xml:space="preserve">России </w:t>
      </w:r>
      <w:r w:rsidRPr="008C5EFB">
        <w:rPr>
          <w:color w:val="000000"/>
          <w:lang w:eastAsia="ru-RU" w:bidi="ru-RU"/>
        </w:rPr>
        <w:t>оформляется Бухгалтерской справкой (ф. 0504833).</w:t>
      </w:r>
    </w:p>
    <w:p w:rsidR="00AB52FC" w:rsidRDefault="00AB52FC" w:rsidP="00AB52FC">
      <w:pPr>
        <w:pStyle w:val="1"/>
        <w:spacing w:line="360" w:lineRule="exact"/>
        <w:ind w:right="-1" w:firstLine="851"/>
        <w:rPr>
          <w:color w:val="000000"/>
          <w:lang w:eastAsia="ru-RU" w:bidi="ru-RU"/>
        </w:rPr>
      </w:pPr>
      <w:proofErr w:type="gramStart"/>
      <w:r w:rsidRPr="008C5EFB">
        <w:rPr>
          <w:color w:val="000000"/>
          <w:lang w:eastAsia="ru-RU" w:bidi="ru-RU"/>
        </w:rPr>
        <w:t xml:space="preserve">Обмен между </w:t>
      </w:r>
      <w:r>
        <w:rPr>
          <w:color w:val="000000"/>
          <w:lang w:eastAsia="ru-RU" w:bidi="ru-RU"/>
        </w:rPr>
        <w:t xml:space="preserve">структурными подразделениями Минюста России </w:t>
      </w:r>
      <w:r w:rsidRPr="008C5EFB">
        <w:rPr>
          <w:color w:val="000000"/>
          <w:lang w:eastAsia="ru-RU" w:bidi="ru-RU"/>
        </w:rPr>
        <w:t xml:space="preserve"> первичными учетными документами в целях своевременного отражения </w:t>
      </w:r>
      <w:r>
        <w:rPr>
          <w:color w:val="000000"/>
          <w:lang w:eastAsia="ru-RU" w:bidi="ru-RU"/>
        </w:rPr>
        <w:br/>
      </w:r>
      <w:r w:rsidRPr="008C5EFB">
        <w:rPr>
          <w:color w:val="000000"/>
          <w:lang w:eastAsia="ru-RU" w:bidi="ru-RU"/>
        </w:rPr>
        <w:t xml:space="preserve">в бюджетном учете операций по начислению администрируемых доходов </w:t>
      </w:r>
      <w:r w:rsidRPr="008C5EFB">
        <w:rPr>
          <w:color w:val="000000"/>
          <w:lang w:eastAsia="ru-RU" w:bidi="ru-RU"/>
        </w:rPr>
        <w:lastRenderedPageBreak/>
        <w:t>осуществляется</w:t>
      </w:r>
      <w:r>
        <w:rPr>
          <w:color w:val="000000"/>
          <w:lang w:eastAsia="ru-RU" w:bidi="ru-RU"/>
        </w:rPr>
        <w:t xml:space="preserve"> в</w:t>
      </w:r>
      <w:r w:rsidRPr="008C5EFB">
        <w:rPr>
          <w:color w:val="000000"/>
          <w:lang w:eastAsia="ru-RU" w:bidi="ru-RU"/>
        </w:rPr>
        <w:t xml:space="preserve"> </w:t>
      </w:r>
      <w:r>
        <w:rPr>
          <w:color w:val="000000"/>
          <w:lang w:eastAsia="ru-RU" w:bidi="ru-RU"/>
        </w:rPr>
        <w:t>соответствии с приказом</w:t>
      </w:r>
      <w:r w:rsidRPr="008B350A">
        <w:rPr>
          <w:color w:val="000000"/>
          <w:lang w:eastAsia="ru-RU" w:bidi="ru-RU"/>
        </w:rPr>
        <w:t xml:space="preserve"> Минюста России от </w:t>
      </w:r>
      <w:r>
        <w:rPr>
          <w:color w:val="000000"/>
          <w:lang w:eastAsia="ru-RU" w:bidi="ru-RU"/>
        </w:rPr>
        <w:t>21</w:t>
      </w:r>
      <w:r w:rsidRPr="008B350A">
        <w:rPr>
          <w:color w:val="000000"/>
          <w:lang w:eastAsia="ru-RU" w:bidi="ru-RU"/>
        </w:rPr>
        <w:t>.</w:t>
      </w:r>
      <w:r>
        <w:rPr>
          <w:color w:val="000000"/>
          <w:lang w:eastAsia="ru-RU" w:bidi="ru-RU"/>
        </w:rPr>
        <w:t>08</w:t>
      </w:r>
      <w:r w:rsidRPr="008B350A">
        <w:rPr>
          <w:color w:val="000000"/>
          <w:lang w:eastAsia="ru-RU" w:bidi="ru-RU"/>
        </w:rPr>
        <w:t>.201</w:t>
      </w:r>
      <w:r>
        <w:rPr>
          <w:color w:val="000000"/>
          <w:lang w:eastAsia="ru-RU" w:bidi="ru-RU"/>
        </w:rPr>
        <w:t>8</w:t>
      </w:r>
      <w:r w:rsidRPr="008B350A">
        <w:rPr>
          <w:color w:val="000000"/>
          <w:lang w:eastAsia="ru-RU" w:bidi="ru-RU"/>
        </w:rPr>
        <w:t xml:space="preserve"> </w:t>
      </w:r>
      <w:r>
        <w:rPr>
          <w:color w:val="000000"/>
          <w:lang w:eastAsia="ru-RU" w:bidi="ru-RU"/>
        </w:rPr>
        <w:t xml:space="preserve">№ 173 </w:t>
      </w:r>
      <w:r>
        <w:rPr>
          <w:color w:val="000000"/>
          <w:lang w:eastAsia="ru-RU" w:bidi="ru-RU"/>
        </w:rPr>
        <w:br/>
        <w:t>«</w:t>
      </w:r>
      <w:r w:rsidRPr="008B350A">
        <w:rPr>
          <w:color w:val="000000"/>
          <w:lang w:eastAsia="ru-RU" w:bidi="ru-RU"/>
        </w:rPr>
        <w:t>Об осуществлении Министерством юстиции Российской Федерации бюджетных полномочий главного администратора (администратора) доходов федерального бюджета</w:t>
      </w:r>
      <w:r>
        <w:rPr>
          <w:color w:val="000000"/>
          <w:lang w:eastAsia="ru-RU" w:bidi="ru-RU"/>
        </w:rPr>
        <w:t xml:space="preserve">» с изменениями, внесенными приказами Минюста России от 17.10.2019 </w:t>
      </w:r>
      <w:r>
        <w:rPr>
          <w:color w:val="000000"/>
          <w:lang w:eastAsia="ru-RU" w:bidi="ru-RU"/>
        </w:rPr>
        <w:br/>
        <w:t>№ 236, от 25.12.2019 № 306.</w:t>
      </w:r>
      <w:proofErr w:type="gramEnd"/>
    </w:p>
    <w:p w:rsidR="00AB52FC" w:rsidRDefault="00AB52FC" w:rsidP="00AB52FC">
      <w:pPr>
        <w:pStyle w:val="1"/>
        <w:spacing w:line="360" w:lineRule="exact"/>
        <w:ind w:right="-1" w:firstLine="851"/>
        <w:rPr>
          <w:color w:val="000000"/>
          <w:lang w:eastAsia="ru-RU" w:bidi="ru-RU"/>
        </w:rPr>
      </w:pPr>
      <w:r w:rsidRPr="008B350A">
        <w:rPr>
          <w:color w:val="000000"/>
          <w:lang w:eastAsia="ru-RU" w:bidi="ru-RU"/>
        </w:rPr>
        <w:t xml:space="preserve"> </w:t>
      </w:r>
      <w:r w:rsidRPr="008C5EFB">
        <w:rPr>
          <w:color w:val="000000"/>
          <w:lang w:eastAsia="ru-RU" w:bidi="ru-RU"/>
        </w:rPr>
        <w:t>Учет доходов федерального бюджета осуществляется на основании документов, приложенных к выпискам из лицевого счета администратора доходов бюджета, в порядке, установленном Инструкцией № 157н</w:t>
      </w:r>
      <w:r>
        <w:rPr>
          <w:color w:val="000000"/>
          <w:lang w:eastAsia="ru-RU" w:bidi="ru-RU"/>
        </w:rPr>
        <w:t xml:space="preserve"> и</w:t>
      </w:r>
      <w:r w:rsidRPr="008C5EFB">
        <w:rPr>
          <w:color w:val="000000"/>
          <w:lang w:eastAsia="ru-RU" w:bidi="ru-RU"/>
        </w:rPr>
        <w:t xml:space="preserve"> Инструкцией № 162н.</w:t>
      </w:r>
    </w:p>
    <w:p w:rsidR="003D7722" w:rsidRPr="00F34757" w:rsidRDefault="00AB52FC" w:rsidP="0064552C">
      <w:pPr>
        <w:pStyle w:val="1"/>
        <w:shd w:val="clear" w:color="auto" w:fill="auto"/>
        <w:spacing w:line="360" w:lineRule="exact"/>
        <w:ind w:right="-1" w:firstLine="851"/>
      </w:pPr>
      <w:r>
        <w:t>Возврат излишне уплаченной плательщиком суммы, зачисленной в доход федерального бюджета, производится на основании решения администратора доходов федерального бюджета (приложение № 18 к учетной политике).</w:t>
      </w:r>
    </w:p>
    <w:p w:rsidR="00AB52FC" w:rsidRDefault="00E70588" w:rsidP="00AB52FC">
      <w:pPr>
        <w:autoSpaceDE w:val="0"/>
        <w:autoSpaceDN w:val="0"/>
        <w:adjustRightInd w:val="0"/>
        <w:spacing w:line="360" w:lineRule="exact"/>
        <w:ind w:firstLine="851"/>
        <w:jc w:val="both"/>
        <w:rPr>
          <w:rFonts w:ascii="Times New Roman" w:eastAsiaTheme="minorHAnsi" w:hAnsi="Times New Roman" w:cs="Times New Roman"/>
          <w:color w:val="auto"/>
          <w:sz w:val="28"/>
          <w:szCs w:val="28"/>
          <w:lang w:eastAsia="en-US" w:bidi="ar-SA"/>
        </w:rPr>
      </w:pPr>
      <w:hyperlink r:id="rId16" w:history="1">
        <w:proofErr w:type="gramStart"/>
        <w:r w:rsidR="00AB52FC" w:rsidRPr="003E269C">
          <w:rPr>
            <w:rFonts w:ascii="Times New Roman" w:eastAsiaTheme="minorHAnsi" w:hAnsi="Times New Roman" w:cs="Times New Roman"/>
            <w:color w:val="000000" w:themeColor="text1"/>
            <w:sz w:val="28"/>
            <w:szCs w:val="28"/>
            <w:lang w:eastAsia="en-US" w:bidi="ar-SA"/>
          </w:rPr>
          <w:t>П</w:t>
        </w:r>
        <w:proofErr w:type="gramEnd"/>
      </w:hyperlink>
      <w:r w:rsidR="00AB52FC" w:rsidRPr="003E269C">
        <w:rPr>
          <w:rFonts w:ascii="Times New Roman" w:eastAsiaTheme="minorHAnsi" w:hAnsi="Times New Roman" w:cs="Times New Roman"/>
          <w:color w:val="000000" w:themeColor="text1"/>
          <w:sz w:val="28"/>
          <w:szCs w:val="28"/>
          <w:lang w:eastAsia="en-US" w:bidi="ar-SA"/>
        </w:rPr>
        <w:t>ри</w:t>
      </w:r>
      <w:r w:rsidR="00AB52FC">
        <w:rPr>
          <w:rFonts w:ascii="Times New Roman" w:eastAsiaTheme="minorHAnsi" w:hAnsi="Times New Roman" w:cs="Times New Roman"/>
          <w:color w:val="auto"/>
          <w:sz w:val="28"/>
          <w:szCs w:val="28"/>
          <w:lang w:eastAsia="en-US" w:bidi="ar-SA"/>
        </w:rPr>
        <w:t xml:space="preserve">нятие решения о признании безнадежной к взысканию задолженности </w:t>
      </w:r>
      <w:r w:rsidR="00AB52FC">
        <w:rPr>
          <w:rFonts w:ascii="Times New Roman" w:eastAsiaTheme="minorHAnsi" w:hAnsi="Times New Roman" w:cs="Times New Roman"/>
          <w:color w:val="auto"/>
          <w:sz w:val="28"/>
          <w:szCs w:val="28"/>
          <w:lang w:eastAsia="en-US" w:bidi="ar-SA"/>
        </w:rPr>
        <w:br/>
        <w:t>по платежам в федеральный бюджет производится на основании следующих документов:</w:t>
      </w:r>
    </w:p>
    <w:p w:rsidR="00AB52FC" w:rsidRDefault="00AB52FC" w:rsidP="00AB52FC">
      <w:pPr>
        <w:autoSpaceDE w:val="0"/>
        <w:autoSpaceDN w:val="0"/>
        <w:adjustRightInd w:val="0"/>
        <w:spacing w:line="360" w:lineRule="exact"/>
        <w:ind w:firstLine="851"/>
        <w:jc w:val="both"/>
        <w:rPr>
          <w:rFonts w:ascii="Times New Roman" w:hAnsi="Times New Roman" w:cs="Times New Roman"/>
          <w:sz w:val="28"/>
          <w:szCs w:val="28"/>
        </w:rPr>
      </w:pPr>
      <w:r>
        <w:rPr>
          <w:rFonts w:ascii="Times New Roman" w:eastAsiaTheme="minorHAnsi" w:hAnsi="Times New Roman" w:cs="Times New Roman"/>
          <w:color w:val="auto"/>
          <w:sz w:val="28"/>
          <w:szCs w:val="28"/>
          <w:lang w:eastAsia="en-US" w:bidi="ar-SA"/>
        </w:rPr>
        <w:t xml:space="preserve">- </w:t>
      </w:r>
      <w:r>
        <w:rPr>
          <w:rFonts w:ascii="Times New Roman" w:hAnsi="Times New Roman" w:cs="Times New Roman"/>
          <w:sz w:val="28"/>
          <w:szCs w:val="28"/>
        </w:rPr>
        <w:t xml:space="preserve">акта </w:t>
      </w:r>
      <w:r w:rsidRPr="003E269C">
        <w:rPr>
          <w:rFonts w:ascii="Times New Roman" w:hAnsi="Times New Roman" w:cs="Times New Roman"/>
          <w:sz w:val="28"/>
          <w:szCs w:val="28"/>
        </w:rPr>
        <w:t>о признании безнадежной к взысканию задолженности</w:t>
      </w:r>
      <w:r>
        <w:rPr>
          <w:rFonts w:ascii="Times New Roman" w:hAnsi="Times New Roman" w:cs="Times New Roman"/>
          <w:sz w:val="28"/>
          <w:szCs w:val="28"/>
        </w:rPr>
        <w:t xml:space="preserve"> </w:t>
      </w:r>
      <w:r w:rsidRPr="003E269C">
        <w:rPr>
          <w:rFonts w:ascii="Times New Roman" w:hAnsi="Times New Roman" w:cs="Times New Roman"/>
          <w:sz w:val="28"/>
          <w:szCs w:val="28"/>
        </w:rPr>
        <w:t xml:space="preserve">по платежам </w:t>
      </w:r>
      <w:r>
        <w:rPr>
          <w:rFonts w:ascii="Times New Roman" w:hAnsi="Times New Roman" w:cs="Times New Roman"/>
          <w:sz w:val="28"/>
          <w:szCs w:val="28"/>
        </w:rPr>
        <w:br/>
      </w:r>
      <w:r w:rsidRPr="003E269C">
        <w:rPr>
          <w:rFonts w:ascii="Times New Roman" w:hAnsi="Times New Roman" w:cs="Times New Roman"/>
          <w:sz w:val="28"/>
          <w:szCs w:val="28"/>
        </w:rPr>
        <w:t>в бюджет</w:t>
      </w:r>
      <w:r>
        <w:rPr>
          <w:rFonts w:ascii="Times New Roman" w:hAnsi="Times New Roman" w:cs="Times New Roman"/>
          <w:sz w:val="28"/>
          <w:szCs w:val="28"/>
        </w:rPr>
        <w:t xml:space="preserve"> (</w:t>
      </w:r>
      <w:r w:rsidRPr="003E269C">
        <w:rPr>
          <w:rFonts w:ascii="Times New Roman" w:hAnsi="Times New Roman" w:cs="Times New Roman"/>
          <w:sz w:val="28"/>
          <w:szCs w:val="28"/>
        </w:rPr>
        <w:t>приложени</w:t>
      </w:r>
      <w:r>
        <w:rPr>
          <w:rFonts w:ascii="Times New Roman" w:hAnsi="Times New Roman" w:cs="Times New Roman"/>
          <w:sz w:val="28"/>
          <w:szCs w:val="28"/>
        </w:rPr>
        <w:t>е</w:t>
      </w:r>
      <w:r w:rsidRPr="003E269C">
        <w:rPr>
          <w:rFonts w:ascii="Times New Roman" w:hAnsi="Times New Roman" w:cs="Times New Roman"/>
          <w:sz w:val="28"/>
          <w:szCs w:val="28"/>
        </w:rPr>
        <w:t xml:space="preserve"> № </w:t>
      </w:r>
      <w:r>
        <w:rPr>
          <w:rFonts w:ascii="Times New Roman" w:hAnsi="Times New Roman" w:cs="Times New Roman"/>
          <w:sz w:val="28"/>
          <w:szCs w:val="28"/>
        </w:rPr>
        <w:t>19</w:t>
      </w:r>
      <w:r w:rsidRPr="003E269C">
        <w:rPr>
          <w:rFonts w:ascii="Times New Roman" w:hAnsi="Times New Roman" w:cs="Times New Roman"/>
          <w:sz w:val="28"/>
          <w:szCs w:val="28"/>
        </w:rPr>
        <w:t xml:space="preserve"> к учетной политике</w:t>
      </w:r>
      <w:r>
        <w:rPr>
          <w:rFonts w:ascii="Times New Roman" w:hAnsi="Times New Roman" w:cs="Times New Roman"/>
          <w:sz w:val="28"/>
          <w:szCs w:val="28"/>
        </w:rPr>
        <w:t>);</w:t>
      </w:r>
    </w:p>
    <w:p w:rsidR="00AB52FC" w:rsidRPr="00A54073" w:rsidRDefault="00AB52FC" w:rsidP="00AB52FC">
      <w:pPr>
        <w:spacing w:line="360" w:lineRule="exact"/>
        <w:ind w:firstLine="851"/>
        <w:jc w:val="both"/>
        <w:rPr>
          <w:rFonts w:ascii="Times New Roman" w:hAnsi="Times New Roman" w:cs="Times New Roman"/>
          <w:sz w:val="28"/>
          <w:szCs w:val="28"/>
        </w:rPr>
      </w:pPr>
      <w:r>
        <w:rPr>
          <w:rFonts w:ascii="Times New Roman" w:hAnsi="Times New Roman" w:cs="Times New Roman"/>
          <w:sz w:val="28"/>
          <w:szCs w:val="28"/>
        </w:rPr>
        <w:t>- в</w:t>
      </w:r>
      <w:r w:rsidRPr="00A54073">
        <w:rPr>
          <w:rFonts w:ascii="Times New Roman" w:hAnsi="Times New Roman" w:cs="Times New Roman"/>
          <w:sz w:val="28"/>
          <w:szCs w:val="28"/>
        </w:rPr>
        <w:t>ыписк</w:t>
      </w:r>
      <w:r>
        <w:rPr>
          <w:rFonts w:ascii="Times New Roman" w:hAnsi="Times New Roman" w:cs="Times New Roman"/>
          <w:sz w:val="28"/>
          <w:szCs w:val="28"/>
        </w:rPr>
        <w:t>и</w:t>
      </w:r>
      <w:r w:rsidRPr="00A54073">
        <w:rPr>
          <w:rFonts w:ascii="Times New Roman" w:hAnsi="Times New Roman" w:cs="Times New Roman"/>
          <w:sz w:val="28"/>
          <w:szCs w:val="28"/>
        </w:rPr>
        <w:t xml:space="preserve"> из отчетности</w:t>
      </w:r>
      <w:r>
        <w:rPr>
          <w:rFonts w:ascii="Times New Roman" w:hAnsi="Times New Roman" w:cs="Times New Roman"/>
          <w:sz w:val="28"/>
          <w:szCs w:val="28"/>
        </w:rPr>
        <w:t xml:space="preserve"> Минюста России (приложение № 20 к учетной политике). </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 xml:space="preserve">4.4. </w:t>
      </w:r>
      <w:r w:rsidRPr="008C5EFB">
        <w:rPr>
          <w:color w:val="000000"/>
          <w:lang w:eastAsia="ru-RU" w:bidi="ru-RU"/>
        </w:rPr>
        <w:t>Учет источников финансирования дефицита бюджета в части операций</w:t>
      </w:r>
      <w:r>
        <w:rPr>
          <w:color w:val="000000"/>
          <w:lang w:eastAsia="ru-RU" w:bidi="ru-RU"/>
        </w:rPr>
        <w:t xml:space="preserve"> </w:t>
      </w:r>
      <w:r>
        <w:rPr>
          <w:color w:val="000000"/>
          <w:lang w:eastAsia="ru-RU" w:bidi="ru-RU"/>
        </w:rPr>
        <w:br/>
      </w:r>
      <w:r w:rsidRPr="008C5EFB">
        <w:rPr>
          <w:color w:val="000000"/>
          <w:lang w:eastAsia="ru-RU" w:bidi="ru-RU"/>
        </w:rPr>
        <w:t>по расчету курсовой разницы осуществляется на основании документов, приложенных к выпискам со счетов и Бухгалтерской справки (ф. 0504833).</w:t>
      </w:r>
    </w:p>
    <w:p w:rsidR="00AB52FC" w:rsidRDefault="00AB52FC" w:rsidP="00AB52FC">
      <w:pPr>
        <w:pStyle w:val="1"/>
        <w:shd w:val="clear" w:color="auto" w:fill="auto"/>
        <w:spacing w:line="360" w:lineRule="exact"/>
        <w:ind w:right="-1" w:firstLine="851"/>
      </w:pPr>
      <w:r>
        <w:rPr>
          <w:color w:val="000000"/>
          <w:lang w:eastAsia="ru-RU" w:bidi="ru-RU"/>
        </w:rPr>
        <w:t xml:space="preserve">4.5. Возврат средств, зачисленных на лицевой счет для учета операций </w:t>
      </w:r>
      <w:r>
        <w:rPr>
          <w:color w:val="000000"/>
          <w:lang w:eastAsia="ru-RU" w:bidi="ru-RU"/>
        </w:rPr>
        <w:br/>
        <w:t xml:space="preserve">со средствами, поступившими во временное распоряжение получателя бюджетных средств, осуществляется на основании реестра на осуществление возврата средств, зачисленных на лицевой счет для учета операций со средствами, поступившими </w:t>
      </w:r>
      <w:r>
        <w:rPr>
          <w:color w:val="000000"/>
          <w:lang w:eastAsia="ru-RU" w:bidi="ru-RU"/>
        </w:rPr>
        <w:br/>
        <w:t xml:space="preserve">во временное распоряжение получателя бюджетных средств (приложение № 21 </w:t>
      </w:r>
      <w:r>
        <w:rPr>
          <w:color w:val="000000"/>
          <w:lang w:eastAsia="ru-RU" w:bidi="ru-RU"/>
        </w:rPr>
        <w:br/>
        <w:t>к учетной политике).</w:t>
      </w:r>
    </w:p>
    <w:p w:rsidR="00AB52FC" w:rsidRPr="00133524" w:rsidRDefault="00AB52FC" w:rsidP="00AB52FC">
      <w:pPr>
        <w:pStyle w:val="1"/>
        <w:shd w:val="clear" w:color="auto" w:fill="auto"/>
        <w:spacing w:line="360" w:lineRule="exact"/>
        <w:ind w:right="-1" w:firstLine="851"/>
      </w:pPr>
      <w:r w:rsidRPr="00133524">
        <w:rPr>
          <w:color w:val="000000"/>
          <w:lang w:eastAsia="ru-RU" w:bidi="ru-RU"/>
        </w:rPr>
        <w:t>4.</w:t>
      </w:r>
      <w:r w:rsidRPr="00E12D84">
        <w:rPr>
          <w:color w:val="000000"/>
          <w:lang w:eastAsia="ru-RU" w:bidi="ru-RU"/>
        </w:rPr>
        <w:t>6</w:t>
      </w:r>
      <w:r w:rsidRPr="00133524">
        <w:rPr>
          <w:color w:val="000000"/>
          <w:lang w:eastAsia="ru-RU" w:bidi="ru-RU"/>
        </w:rPr>
        <w:t>. К расходам будущих периодов Минюста России относятся:</w:t>
      </w:r>
    </w:p>
    <w:p w:rsidR="00AB52FC" w:rsidRPr="00133524" w:rsidRDefault="00AB52FC" w:rsidP="00AB52FC">
      <w:pPr>
        <w:pStyle w:val="1"/>
        <w:numPr>
          <w:ilvl w:val="0"/>
          <w:numId w:val="2"/>
        </w:numPr>
        <w:shd w:val="clear" w:color="auto" w:fill="auto"/>
        <w:tabs>
          <w:tab w:val="left" w:pos="1091"/>
        </w:tabs>
        <w:spacing w:line="360" w:lineRule="exact"/>
        <w:ind w:right="-1" w:firstLine="851"/>
      </w:pPr>
      <w:r w:rsidRPr="00133524">
        <w:t>подготовительные к производству работы в связи с их сезонным характером;</w:t>
      </w:r>
    </w:p>
    <w:p w:rsidR="00AB52FC" w:rsidRPr="00133524" w:rsidRDefault="00AB52FC" w:rsidP="00AB52FC">
      <w:pPr>
        <w:pStyle w:val="1"/>
        <w:numPr>
          <w:ilvl w:val="0"/>
          <w:numId w:val="2"/>
        </w:numPr>
        <w:shd w:val="clear" w:color="auto" w:fill="auto"/>
        <w:tabs>
          <w:tab w:val="left" w:pos="1091"/>
        </w:tabs>
        <w:spacing w:line="360" w:lineRule="exact"/>
        <w:ind w:right="-1" w:firstLine="851"/>
      </w:pPr>
      <w:r w:rsidRPr="00133524">
        <w:t>приобретение неисключительного права пользования нематериальными активами в течение нескольких отчетных периодов;</w:t>
      </w:r>
    </w:p>
    <w:p w:rsidR="00AB52FC" w:rsidRPr="00133524" w:rsidRDefault="00AB52FC" w:rsidP="00AB52FC">
      <w:pPr>
        <w:pStyle w:val="1"/>
        <w:numPr>
          <w:ilvl w:val="0"/>
          <w:numId w:val="2"/>
        </w:numPr>
        <w:shd w:val="clear" w:color="auto" w:fill="auto"/>
        <w:tabs>
          <w:tab w:val="left" w:pos="1101"/>
        </w:tabs>
        <w:spacing w:line="360" w:lineRule="exact"/>
        <w:ind w:right="-1" w:firstLine="851"/>
      </w:pPr>
      <w:r w:rsidRPr="00133524">
        <w:rPr>
          <w:color w:val="000000"/>
          <w:lang w:eastAsia="ru-RU" w:bidi="ru-RU"/>
        </w:rPr>
        <w:t>страхование имущества;</w:t>
      </w:r>
    </w:p>
    <w:p w:rsidR="00AB52FC" w:rsidRPr="00133524" w:rsidRDefault="00AB52FC" w:rsidP="00AB52FC">
      <w:pPr>
        <w:pStyle w:val="1"/>
        <w:numPr>
          <w:ilvl w:val="0"/>
          <w:numId w:val="2"/>
        </w:numPr>
        <w:shd w:val="clear" w:color="auto" w:fill="auto"/>
        <w:tabs>
          <w:tab w:val="left" w:pos="1101"/>
        </w:tabs>
        <w:spacing w:line="360" w:lineRule="exact"/>
        <w:ind w:right="-1" w:firstLine="851"/>
      </w:pPr>
      <w:r w:rsidRPr="00133524">
        <w:rPr>
          <w:color w:val="000000"/>
          <w:lang w:eastAsia="ru-RU" w:bidi="ru-RU"/>
        </w:rPr>
        <w:t>ОСАГО;</w:t>
      </w:r>
    </w:p>
    <w:p w:rsidR="00AB52FC" w:rsidRPr="00133524" w:rsidRDefault="00AB52FC" w:rsidP="00AB52FC">
      <w:pPr>
        <w:pStyle w:val="1"/>
        <w:numPr>
          <w:ilvl w:val="0"/>
          <w:numId w:val="2"/>
        </w:numPr>
        <w:shd w:val="clear" w:color="auto" w:fill="auto"/>
        <w:tabs>
          <w:tab w:val="left" w:pos="1101"/>
        </w:tabs>
        <w:spacing w:line="360" w:lineRule="exact"/>
        <w:ind w:right="-1" w:firstLine="851"/>
      </w:pPr>
      <w:r w:rsidRPr="00133524">
        <w:rPr>
          <w:color w:val="000000"/>
          <w:lang w:eastAsia="ru-RU" w:bidi="ru-RU"/>
        </w:rPr>
        <w:t>иные аналогичные расходы, которые относятся к будущим периодам.</w:t>
      </w:r>
    </w:p>
    <w:p w:rsidR="00AB52FC" w:rsidRPr="00133524" w:rsidRDefault="00AB52FC" w:rsidP="00AB52FC">
      <w:pPr>
        <w:pStyle w:val="1"/>
        <w:shd w:val="clear" w:color="auto" w:fill="auto"/>
        <w:spacing w:line="360" w:lineRule="exact"/>
        <w:ind w:right="-1" w:firstLine="851"/>
      </w:pPr>
      <w:r w:rsidRPr="00133524">
        <w:rPr>
          <w:color w:val="000000"/>
          <w:lang w:eastAsia="ru-RU" w:bidi="ru-RU"/>
        </w:rPr>
        <w:t xml:space="preserve">Расходы будущих периодов списываются в учете на финансовый результат текущего финансового года равными долями в течение периода, к которому </w:t>
      </w:r>
      <w:r>
        <w:rPr>
          <w:color w:val="000000"/>
          <w:lang w:eastAsia="ru-RU" w:bidi="ru-RU"/>
        </w:rPr>
        <w:br/>
      </w:r>
      <w:r w:rsidRPr="00D02447">
        <w:rPr>
          <w:color w:val="000000"/>
          <w:lang w:eastAsia="ru-RU" w:bidi="ru-RU"/>
        </w:rPr>
        <w:t>они относятся.</w:t>
      </w:r>
    </w:p>
    <w:p w:rsidR="00AB52FC" w:rsidRPr="00133524" w:rsidRDefault="00AB52FC" w:rsidP="00AB52FC">
      <w:pPr>
        <w:pStyle w:val="1"/>
        <w:shd w:val="clear" w:color="auto" w:fill="auto"/>
        <w:spacing w:line="360" w:lineRule="exact"/>
        <w:ind w:firstLine="851"/>
      </w:pPr>
      <w:r w:rsidRPr="00133524">
        <w:rPr>
          <w:color w:val="000000"/>
          <w:lang w:eastAsia="ru-RU" w:bidi="ru-RU"/>
        </w:rPr>
        <w:t xml:space="preserve">Если контрактом устанавливается право заказчика (Минюста России) </w:t>
      </w:r>
      <w:r>
        <w:rPr>
          <w:color w:val="000000"/>
          <w:lang w:eastAsia="ru-RU" w:bidi="ru-RU"/>
        </w:rPr>
        <w:br/>
      </w:r>
      <w:r w:rsidRPr="00D02447">
        <w:rPr>
          <w:color w:val="000000"/>
          <w:lang w:eastAsia="ru-RU" w:bidi="ru-RU"/>
        </w:rPr>
        <w:lastRenderedPageBreak/>
        <w:t xml:space="preserve">без ограничения срока использовать программное обеспечение, полученное </w:t>
      </w:r>
      <w:r w:rsidRPr="00133524">
        <w:rPr>
          <w:color w:val="000000"/>
          <w:lang w:eastAsia="ru-RU" w:bidi="ru-RU"/>
        </w:rPr>
        <w:br/>
        <w:t xml:space="preserve">в пользование на условиях простой (неисключительной) лицензии, </w:t>
      </w:r>
      <w:r>
        <w:rPr>
          <w:color w:val="000000"/>
          <w:lang w:eastAsia="ru-RU" w:bidi="ru-RU"/>
        </w:rPr>
        <w:br/>
      </w:r>
      <w:r w:rsidRPr="00D02447">
        <w:rPr>
          <w:color w:val="000000"/>
          <w:lang w:eastAsia="ru-RU" w:bidi="ru-RU"/>
        </w:rPr>
        <w:t>то срок его использования уста</w:t>
      </w:r>
      <w:r w:rsidRPr="00133524">
        <w:rPr>
          <w:color w:val="000000"/>
          <w:lang w:eastAsia="ru-RU" w:bidi="ru-RU"/>
        </w:rPr>
        <w:t>навливается</w:t>
      </w:r>
      <w:r w:rsidRPr="00E12D84">
        <w:rPr>
          <w:color w:val="000000"/>
          <w:lang w:eastAsia="ru-RU" w:bidi="ru-RU"/>
        </w:rPr>
        <w:t xml:space="preserve"> на</w:t>
      </w:r>
      <w:r w:rsidRPr="00133524">
        <w:rPr>
          <w:color w:val="000000"/>
          <w:lang w:eastAsia="ru-RU" w:bidi="ru-RU"/>
        </w:rPr>
        <w:t xml:space="preserve"> пять лет.</w:t>
      </w:r>
    </w:p>
    <w:p w:rsidR="00AB52FC" w:rsidRPr="008C5EFB" w:rsidRDefault="00AB52FC" w:rsidP="00AB52FC">
      <w:pPr>
        <w:pStyle w:val="1"/>
        <w:shd w:val="clear" w:color="auto" w:fill="auto"/>
        <w:spacing w:line="360" w:lineRule="exact"/>
        <w:ind w:firstLine="851"/>
        <w:rPr>
          <w:color w:val="000000"/>
          <w:lang w:eastAsia="ru-RU" w:bidi="ru-RU"/>
        </w:rPr>
      </w:pPr>
      <w:r w:rsidRPr="00133524">
        <w:rPr>
          <w:color w:val="000000"/>
          <w:lang w:eastAsia="ru-RU" w:bidi="ru-RU"/>
        </w:rPr>
        <w:t>Доходы будущих периодов Минюстом</w:t>
      </w:r>
      <w:r w:rsidRPr="00133524">
        <w:t xml:space="preserve"> </w:t>
      </w:r>
      <w:r w:rsidRPr="00133524">
        <w:rPr>
          <w:color w:val="000000"/>
          <w:lang w:eastAsia="ru-RU" w:bidi="ru-RU"/>
        </w:rPr>
        <w:t>России не формируются.</w:t>
      </w:r>
    </w:p>
    <w:p w:rsidR="00AB52FC" w:rsidRPr="0098347A" w:rsidRDefault="00AB52FC" w:rsidP="00AB52FC">
      <w:pPr>
        <w:pStyle w:val="1"/>
        <w:shd w:val="clear" w:color="auto" w:fill="auto"/>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pPr>
      <w:r>
        <w:rPr>
          <w:color w:val="000000"/>
          <w:lang w:eastAsia="ru-RU" w:bidi="ru-RU"/>
        </w:rPr>
        <w:t xml:space="preserve">4.7. </w:t>
      </w:r>
      <w:r w:rsidRPr="0098347A">
        <w:rPr>
          <w:color w:val="000000"/>
          <w:lang w:eastAsia="ru-RU" w:bidi="ru-RU"/>
        </w:rPr>
        <w:t>Принятие к учету принятых (принимаемых, отложенных) бюджетных</w:t>
      </w:r>
      <w:r>
        <w:rPr>
          <w:color w:val="000000"/>
          <w:lang w:eastAsia="ru-RU" w:bidi="ru-RU"/>
        </w:rPr>
        <w:t xml:space="preserve"> </w:t>
      </w:r>
      <w:r w:rsidRPr="0098347A">
        <w:rPr>
          <w:color w:val="000000"/>
          <w:lang w:eastAsia="ru-RU" w:bidi="ru-RU"/>
        </w:rPr>
        <w:t>обязательств осуществляется в пределах доведенных лимитов бюджетных обязательств.</w:t>
      </w:r>
    </w:p>
    <w:p w:rsidR="00AB52FC" w:rsidRDefault="00AB52FC" w:rsidP="00AB52FC">
      <w:pPr>
        <w:pStyle w:val="1"/>
        <w:shd w:val="clear" w:color="auto" w:fill="auto"/>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pPr>
      <w:r w:rsidRPr="008C5EFB">
        <w:t xml:space="preserve">Операции по санкционированию обязательств, принимаемых, принятых </w:t>
      </w:r>
      <w:r>
        <w:br/>
      </w:r>
      <w:r w:rsidRPr="008C5EFB">
        <w:t xml:space="preserve">в текущем финансовом году, формируются с учетом принимаемых, принятых </w:t>
      </w:r>
      <w:r>
        <w:br/>
      </w:r>
      <w:r w:rsidRPr="008C5EFB">
        <w:t>и неисполненных обязатель</w:t>
      </w:r>
      <w:proofErr w:type="gramStart"/>
      <w:r w:rsidRPr="008C5EFB">
        <w:t>ств пр</w:t>
      </w:r>
      <w:proofErr w:type="gramEnd"/>
      <w:r w:rsidRPr="008C5EFB">
        <w:t>ошлых лет.</w:t>
      </w:r>
    </w:p>
    <w:p w:rsidR="00AB52FC" w:rsidRDefault="00AB52FC" w:rsidP="00AB52FC">
      <w:pPr>
        <w:pStyle w:val="1"/>
        <w:shd w:val="clear" w:color="auto" w:fill="auto"/>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pPr>
      <w:r w:rsidRPr="008C5EFB">
        <w:t xml:space="preserve">К отложенным бюджетным обязательствам текущего финансового года относятся обязательства по созданным резервам предстоящих расходов </w:t>
      </w:r>
      <w:r>
        <w:br/>
      </w:r>
      <w:r w:rsidRPr="008C5EFB">
        <w:t xml:space="preserve">(на оплату отпусков, по претензионным требованиям и искам, на ремонт основных средств). </w:t>
      </w:r>
    </w:p>
    <w:p w:rsidR="00AB52FC" w:rsidRDefault="00AB52FC" w:rsidP="00AB52FC">
      <w:pPr>
        <w:pStyle w:val="1"/>
        <w:shd w:val="clear" w:color="auto" w:fill="auto"/>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pPr>
      <w:r w:rsidRPr="007C2A8D">
        <w:t>Учет принятых (принимаемых, отложенных) бюджетных обязатель</w:t>
      </w:r>
      <w:proofErr w:type="gramStart"/>
      <w:r w:rsidRPr="007C2A8D">
        <w:t>ств</w:t>
      </w:r>
      <w:r>
        <w:t xml:space="preserve"> </w:t>
      </w:r>
      <w:r w:rsidRPr="008C5EFB">
        <w:t>пр</w:t>
      </w:r>
      <w:proofErr w:type="gramEnd"/>
      <w:r w:rsidRPr="008C5EFB">
        <w:t xml:space="preserve">иведен в приложении № </w:t>
      </w:r>
      <w:r w:rsidRPr="008C5814">
        <w:t>2</w:t>
      </w:r>
      <w:r>
        <w:t>2</w:t>
      </w:r>
      <w:r w:rsidRPr="008C5EFB">
        <w:t xml:space="preserve"> к учетной политике.</w:t>
      </w:r>
    </w:p>
    <w:p w:rsidR="00AB52FC" w:rsidRPr="00260487"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При объявлении закупочной сессии на едином </w:t>
      </w:r>
      <w:proofErr w:type="spellStart"/>
      <w:r>
        <w:rPr>
          <w:rFonts w:ascii="Times New Roman" w:hAnsi="Times New Roman" w:cs="Times New Roman"/>
          <w:sz w:val="28"/>
          <w:szCs w:val="28"/>
        </w:rPr>
        <w:t>агрегаторе</w:t>
      </w:r>
      <w:proofErr w:type="spellEnd"/>
      <w:r>
        <w:rPr>
          <w:rFonts w:ascii="Times New Roman" w:hAnsi="Times New Roman" w:cs="Times New Roman"/>
          <w:sz w:val="28"/>
          <w:szCs w:val="28"/>
        </w:rPr>
        <w:t xml:space="preserve"> торговли «Березка»  принимаемые бюджетные обязательства на счете 1.502.17.000 не отражаются. </w:t>
      </w:r>
    </w:p>
    <w:p w:rsidR="00AB52FC" w:rsidRDefault="00AB52FC" w:rsidP="00AB52FC">
      <w:pPr>
        <w:pStyle w:val="1"/>
        <w:shd w:val="clear" w:color="auto" w:fill="auto"/>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pPr>
      <w:r w:rsidRPr="008C5EFB">
        <w:t xml:space="preserve">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w:t>
      </w:r>
      <w:r>
        <w:t>Порядок п</w:t>
      </w:r>
      <w:r w:rsidRPr="008C5EFB">
        <w:t>риняти</w:t>
      </w:r>
      <w:r>
        <w:t>я</w:t>
      </w:r>
      <w:r w:rsidRPr="008C5EFB">
        <w:t xml:space="preserve"> денежных обязательств</w:t>
      </w:r>
      <w:r>
        <w:t xml:space="preserve"> текущего финансового года </w:t>
      </w:r>
      <w:r w:rsidRPr="008C5EFB">
        <w:t xml:space="preserve">приведен в приложении № </w:t>
      </w:r>
      <w:r w:rsidRPr="00CA769D">
        <w:t>2</w:t>
      </w:r>
      <w:r>
        <w:t>3</w:t>
      </w:r>
      <w:r w:rsidRPr="008C5EFB">
        <w:t xml:space="preserve"> к учетной политике.</w:t>
      </w:r>
    </w:p>
    <w:p w:rsidR="00AB52FC" w:rsidRPr="008C5EFB" w:rsidRDefault="00AB52FC" w:rsidP="00AB52FC">
      <w:pPr>
        <w:pStyle w:val="1"/>
        <w:shd w:val="clear" w:color="auto" w:fill="auto"/>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pPr>
      <w:r w:rsidRPr="0098347A">
        <w:rPr>
          <w:shd w:val="clear" w:color="auto" w:fill="FFFFFF"/>
        </w:rPr>
        <w:t xml:space="preserve">Показатели (остатки) обязательств текущего финансового года </w:t>
      </w:r>
      <w:r>
        <w:rPr>
          <w:shd w:val="clear" w:color="auto" w:fill="FFFFFF"/>
        </w:rPr>
        <w:br/>
      </w:r>
      <w:r w:rsidRPr="0098347A">
        <w:rPr>
          <w:shd w:val="clear" w:color="auto" w:fill="FFFFFF"/>
        </w:rPr>
        <w:t xml:space="preserve">(за исключением исполненных денежных обязательств), сформированные </w:t>
      </w:r>
      <w:r>
        <w:rPr>
          <w:shd w:val="clear" w:color="auto" w:fill="FFFFFF"/>
        </w:rPr>
        <w:br/>
      </w:r>
      <w:r w:rsidRPr="0098347A">
        <w:rPr>
          <w:shd w:val="clear" w:color="auto" w:fill="FFFFFF"/>
        </w:rPr>
        <w:t xml:space="preserve">по результатам отчетного года, подлежат перерегистрации в году, следующем </w:t>
      </w:r>
      <w:r>
        <w:rPr>
          <w:shd w:val="clear" w:color="auto" w:fill="FFFFFF"/>
        </w:rPr>
        <w:br/>
      </w:r>
      <w:proofErr w:type="gramStart"/>
      <w:r w:rsidRPr="0098347A">
        <w:rPr>
          <w:shd w:val="clear" w:color="auto" w:fill="FFFFFF"/>
        </w:rPr>
        <w:t>за</w:t>
      </w:r>
      <w:proofErr w:type="gramEnd"/>
      <w:r w:rsidRPr="0098347A">
        <w:rPr>
          <w:shd w:val="clear" w:color="auto" w:fill="FFFFFF"/>
        </w:rPr>
        <w:t xml:space="preserve"> отчетным.</w:t>
      </w:r>
      <w:r w:rsidRPr="008C5EFB">
        <w:t xml:space="preserve"> </w:t>
      </w:r>
    </w:p>
    <w:p w:rsidR="00AB52FC" w:rsidRPr="008C5EFB" w:rsidRDefault="00AB52FC" w:rsidP="00AB52FC">
      <w:pPr>
        <w:pStyle w:val="1"/>
        <w:shd w:val="clear" w:color="auto" w:fill="auto"/>
        <w:tabs>
          <w:tab w:val="left" w:pos="1560"/>
        </w:tabs>
        <w:spacing w:line="360" w:lineRule="exact"/>
        <w:ind w:right="-1" w:firstLine="851"/>
      </w:pPr>
      <w:r w:rsidRPr="00E12D84">
        <w:t>4</w:t>
      </w:r>
      <w:r w:rsidRPr="002F1CF8">
        <w:rPr>
          <w:color w:val="000000"/>
          <w:lang w:eastAsia="ru-RU" w:bidi="ru-RU"/>
        </w:rPr>
        <w:t>.</w:t>
      </w:r>
      <w:r>
        <w:rPr>
          <w:color w:val="000000"/>
          <w:lang w:eastAsia="ru-RU" w:bidi="ru-RU"/>
        </w:rPr>
        <w:t>8</w:t>
      </w:r>
      <w:r w:rsidRPr="00E12D84">
        <w:t xml:space="preserve">. </w:t>
      </w:r>
      <w:r w:rsidRPr="008C5EFB">
        <w:rPr>
          <w:color w:val="000000"/>
          <w:lang w:eastAsia="ru-RU" w:bidi="ru-RU"/>
        </w:rPr>
        <w:t xml:space="preserve">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03 «Бланки строгой отчетности» ведется учет бланков строгой отчетности:</w:t>
      </w:r>
    </w:p>
    <w:p w:rsidR="00AB52FC"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бланки трудовых книжек; </w:t>
      </w:r>
    </w:p>
    <w:p w:rsidR="00AB52FC"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вкладыши к трудовым книжкам; </w:t>
      </w:r>
    </w:p>
    <w:p w:rsidR="00AB52FC"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 xml:space="preserve">бланки </w:t>
      </w:r>
      <w:r>
        <w:rPr>
          <w:color w:val="000000"/>
          <w:lang w:eastAsia="ru-RU" w:bidi="ru-RU"/>
        </w:rPr>
        <w:t xml:space="preserve">служебных </w:t>
      </w:r>
      <w:r w:rsidRPr="008C5EFB">
        <w:rPr>
          <w:color w:val="000000"/>
          <w:lang w:eastAsia="ru-RU" w:bidi="ru-RU"/>
        </w:rPr>
        <w:t>удостоверений</w:t>
      </w:r>
      <w:r>
        <w:rPr>
          <w:color w:val="000000"/>
          <w:lang w:eastAsia="ru-RU" w:bidi="ru-RU"/>
        </w:rPr>
        <w:t xml:space="preserve"> (Минюст России)</w:t>
      </w:r>
      <w:r w:rsidRPr="008C5EFB">
        <w:rPr>
          <w:color w:val="000000"/>
          <w:lang w:eastAsia="ru-RU" w:bidi="ru-RU"/>
        </w:rPr>
        <w:t>;</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бланки удостоверений адвокатов;</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бланки свидетельства о государственной регистрации некоммерческой организации;</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бланки свидетельства о регистрации устава муниципального образования;</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бланки чековых книжек;</w:t>
      </w:r>
    </w:p>
    <w:p w:rsidR="00AB52FC"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бланки квитанционных книжек;</w:t>
      </w:r>
    </w:p>
    <w:p w:rsidR="00AB52FC" w:rsidRPr="008C5EFB"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голограммы;</w:t>
      </w:r>
      <w:r w:rsidRPr="008C5EFB">
        <w:rPr>
          <w:color w:val="000000"/>
          <w:lang w:eastAsia="ru-RU" w:bidi="ru-RU"/>
        </w:rPr>
        <w:t xml:space="preserve"> </w:t>
      </w:r>
    </w:p>
    <w:p w:rsidR="00AB52FC" w:rsidRPr="000B6A4E" w:rsidRDefault="00AB52FC" w:rsidP="00AB52FC">
      <w:pPr>
        <w:pStyle w:val="1"/>
        <w:shd w:val="clear" w:color="auto" w:fill="auto"/>
        <w:spacing w:line="360" w:lineRule="exact"/>
        <w:ind w:right="-1" w:firstLine="851"/>
        <w:rPr>
          <w:color w:val="000000"/>
          <w:lang w:eastAsia="ru-RU" w:bidi="ru-RU"/>
        </w:rPr>
      </w:pPr>
      <w:r>
        <w:rPr>
          <w:color w:val="000000"/>
          <w:lang w:eastAsia="ru-RU" w:bidi="ru-RU"/>
        </w:rPr>
        <w:t>банковские карты</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lastRenderedPageBreak/>
        <w:t xml:space="preserve">Учет бланков строгой отчетности 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03 ведется </w:t>
      </w:r>
      <w:r>
        <w:rPr>
          <w:color w:val="000000"/>
          <w:lang w:eastAsia="ru-RU" w:bidi="ru-RU"/>
        </w:rPr>
        <w:t xml:space="preserve">                            </w:t>
      </w:r>
      <w:r w:rsidRPr="008C5EFB">
        <w:rPr>
          <w:color w:val="000000"/>
          <w:lang w:eastAsia="ru-RU" w:bidi="ru-RU"/>
        </w:rPr>
        <w:t xml:space="preserve">в условной оценке: </w:t>
      </w:r>
      <w:r>
        <w:rPr>
          <w:color w:val="000000"/>
          <w:lang w:eastAsia="ru-RU" w:bidi="ru-RU"/>
        </w:rPr>
        <w:t>«</w:t>
      </w:r>
      <w:r w:rsidRPr="008C5EFB">
        <w:rPr>
          <w:color w:val="000000"/>
          <w:lang w:eastAsia="ru-RU" w:bidi="ru-RU"/>
        </w:rPr>
        <w:t>один бланк</w:t>
      </w:r>
      <w:r>
        <w:rPr>
          <w:color w:val="000000"/>
          <w:lang w:eastAsia="ru-RU" w:bidi="ru-RU"/>
        </w:rPr>
        <w:t xml:space="preserve"> </w:t>
      </w:r>
      <w:r>
        <w:t>–</w:t>
      </w:r>
      <w:r w:rsidRPr="008C5EFB">
        <w:rPr>
          <w:color w:val="000000"/>
          <w:lang w:eastAsia="ru-RU" w:bidi="ru-RU"/>
        </w:rPr>
        <w:t xml:space="preserve"> один рубль</w:t>
      </w:r>
      <w:r>
        <w:rPr>
          <w:color w:val="000000"/>
          <w:lang w:eastAsia="ru-RU" w:bidi="ru-RU"/>
        </w:rPr>
        <w:t>»</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Учет бланков строгой отчетности ведется по видам, сериям и номерам </w:t>
      </w:r>
      <w:r>
        <w:rPr>
          <w:color w:val="000000"/>
          <w:lang w:eastAsia="ru-RU" w:bidi="ru-RU"/>
        </w:rPr>
        <w:br/>
      </w:r>
      <w:r w:rsidRPr="008C5EFB">
        <w:rPr>
          <w:color w:val="000000"/>
          <w:lang w:eastAsia="ru-RU" w:bidi="ru-RU"/>
        </w:rPr>
        <w:t>в разрезе ответственных за их хранение и выдачу лиц и мест хранения.</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Перечень лиц, ответственных за получение, учет, хранение, выдачу бланков строгой отчетности</w:t>
      </w:r>
      <w:r>
        <w:rPr>
          <w:color w:val="000000"/>
          <w:lang w:eastAsia="ru-RU" w:bidi="ru-RU"/>
        </w:rPr>
        <w:t xml:space="preserve"> (далее – ответственные лица)</w:t>
      </w:r>
      <w:r w:rsidRPr="008C5EFB">
        <w:rPr>
          <w:color w:val="000000"/>
          <w:lang w:eastAsia="ru-RU" w:bidi="ru-RU"/>
        </w:rPr>
        <w:t xml:space="preserve">, устанавливается приказом </w:t>
      </w:r>
      <w:r>
        <w:rPr>
          <w:color w:val="000000"/>
          <w:lang w:eastAsia="ru-RU" w:bidi="ru-RU"/>
        </w:rPr>
        <w:t>Минюста России</w:t>
      </w:r>
      <w:r w:rsidRPr="008C5EFB">
        <w:rPr>
          <w:color w:val="000000"/>
          <w:lang w:eastAsia="ru-RU" w:bidi="ru-RU"/>
        </w:rPr>
        <w:t>. С ответственными лицами заключаются договоры о полной индивидуальной материальной ответственности.</w:t>
      </w:r>
    </w:p>
    <w:p w:rsidR="00AB52FC" w:rsidRPr="00CA769D" w:rsidRDefault="00AB52FC" w:rsidP="00AB52FC">
      <w:pPr>
        <w:pStyle w:val="1"/>
        <w:shd w:val="clear" w:color="auto" w:fill="auto"/>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rPr>
          <w:szCs w:val="20"/>
        </w:rPr>
      </w:pPr>
      <w:r w:rsidRPr="003D55AD">
        <w:t xml:space="preserve">На </w:t>
      </w:r>
      <w:proofErr w:type="spellStart"/>
      <w:r w:rsidRPr="003D55AD">
        <w:t>забалансовом</w:t>
      </w:r>
      <w:proofErr w:type="spellEnd"/>
      <w:r w:rsidRPr="003D55AD">
        <w:t xml:space="preserve"> счете 09</w:t>
      </w:r>
      <w:r w:rsidRPr="003D55AD">
        <w:rPr>
          <w:szCs w:val="20"/>
        </w:rPr>
        <w:t xml:space="preserve"> «Запасные части к транспортным средствам, выданные взамен изношенных»</w:t>
      </w:r>
      <w:r>
        <w:rPr>
          <w:szCs w:val="20"/>
        </w:rPr>
        <w:t xml:space="preserve"> (далее – </w:t>
      </w:r>
      <w:proofErr w:type="spellStart"/>
      <w:r>
        <w:rPr>
          <w:szCs w:val="20"/>
        </w:rPr>
        <w:t>забалансовый</w:t>
      </w:r>
      <w:proofErr w:type="spellEnd"/>
      <w:r>
        <w:rPr>
          <w:szCs w:val="20"/>
        </w:rPr>
        <w:t xml:space="preserve"> счет 09)</w:t>
      </w:r>
      <w:r w:rsidRPr="003D55AD">
        <w:rPr>
          <w:szCs w:val="20"/>
        </w:rPr>
        <w:t xml:space="preserve"> ведется учет запасных частей и других комплектующих, которые могут быть использованы </w:t>
      </w:r>
      <w:r>
        <w:rPr>
          <w:szCs w:val="20"/>
        </w:rPr>
        <w:br/>
      </w:r>
      <w:r w:rsidRPr="003D55AD">
        <w:rPr>
          <w:szCs w:val="20"/>
        </w:rPr>
        <w:t>на других автомобилях</w:t>
      </w:r>
      <w:r>
        <w:rPr>
          <w:szCs w:val="20"/>
        </w:rPr>
        <w:t xml:space="preserve">: </w:t>
      </w:r>
      <w:r w:rsidRPr="003D55AD">
        <w:t>автомобильны</w:t>
      </w:r>
      <w:r>
        <w:t>е</w:t>
      </w:r>
      <w:r w:rsidRPr="003D55AD">
        <w:t xml:space="preserve"> шин</w:t>
      </w:r>
      <w:r>
        <w:t xml:space="preserve">ы, </w:t>
      </w:r>
      <w:r w:rsidRPr="003D55AD">
        <w:t>колесны</w:t>
      </w:r>
      <w:r>
        <w:t>е</w:t>
      </w:r>
      <w:r w:rsidRPr="003D55AD">
        <w:t xml:space="preserve"> диск</w:t>
      </w:r>
      <w:r>
        <w:t xml:space="preserve">и, </w:t>
      </w:r>
      <w:r w:rsidRPr="003D55AD">
        <w:t>аккумулятор</w:t>
      </w:r>
      <w:r>
        <w:t xml:space="preserve">ы, </w:t>
      </w:r>
      <w:r w:rsidRPr="003D55AD">
        <w:t>набор</w:t>
      </w:r>
      <w:r>
        <w:t>ы</w:t>
      </w:r>
      <w:r w:rsidRPr="003D55AD">
        <w:t xml:space="preserve"> </w:t>
      </w:r>
      <w:proofErr w:type="spellStart"/>
      <w:r w:rsidRPr="003D55AD">
        <w:t>автоинструмент</w:t>
      </w:r>
      <w:r>
        <w:t>ов</w:t>
      </w:r>
      <w:proofErr w:type="spellEnd"/>
      <w:r>
        <w:t xml:space="preserve">, </w:t>
      </w:r>
      <w:r w:rsidRPr="003D55AD">
        <w:t>аптеч</w:t>
      </w:r>
      <w:r>
        <w:t xml:space="preserve">ки, </w:t>
      </w:r>
      <w:r w:rsidRPr="003D55AD">
        <w:t>огнетушител</w:t>
      </w:r>
      <w:r>
        <w:t>и.</w:t>
      </w:r>
    </w:p>
    <w:p w:rsidR="00AB52FC" w:rsidRPr="003D55AD"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Аналитический учет по счету ведется в разрезе автомобилей и материально</w:t>
      </w:r>
      <w:r>
        <w:rPr>
          <w:rFonts w:ascii="Times New Roman" w:hAnsi="Times New Roman" w:cs="Times New Roman"/>
          <w:sz w:val="28"/>
          <w:szCs w:val="28"/>
        </w:rPr>
        <w:t xml:space="preserve"> – </w:t>
      </w:r>
      <w:r w:rsidRPr="003D55AD">
        <w:rPr>
          <w:rFonts w:ascii="Times New Roman" w:hAnsi="Times New Roman" w:cs="Times New Roman"/>
          <w:sz w:val="28"/>
          <w:szCs w:val="28"/>
        </w:rPr>
        <w:t>ответственных лиц.</w:t>
      </w:r>
    </w:p>
    <w:p w:rsidR="00AB52FC" w:rsidRPr="003D55AD" w:rsidRDefault="00AB52FC" w:rsidP="00AB52FC">
      <w:pPr>
        <w:widowControl/>
        <w:autoSpaceDE w:val="0"/>
        <w:autoSpaceDN w:val="0"/>
        <w:adjustRightInd w:val="0"/>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 xml:space="preserve">Поступление на </w:t>
      </w:r>
      <w:proofErr w:type="spellStart"/>
      <w:r>
        <w:rPr>
          <w:rFonts w:ascii="Times New Roman" w:hAnsi="Times New Roman" w:cs="Times New Roman"/>
          <w:sz w:val="28"/>
          <w:szCs w:val="28"/>
        </w:rPr>
        <w:t>забалансовый</w:t>
      </w:r>
      <w:proofErr w:type="spellEnd"/>
      <w:r>
        <w:rPr>
          <w:rFonts w:ascii="Times New Roman" w:hAnsi="Times New Roman" w:cs="Times New Roman"/>
          <w:sz w:val="28"/>
          <w:szCs w:val="28"/>
        </w:rPr>
        <w:t xml:space="preserve"> </w:t>
      </w:r>
      <w:r w:rsidRPr="003D55AD">
        <w:rPr>
          <w:rFonts w:ascii="Times New Roman" w:hAnsi="Times New Roman" w:cs="Times New Roman"/>
          <w:sz w:val="28"/>
          <w:szCs w:val="28"/>
        </w:rPr>
        <w:t>счет 09 отражается:</w:t>
      </w:r>
    </w:p>
    <w:p w:rsidR="00AB52FC" w:rsidRPr="003D55AD" w:rsidRDefault="00AB52FC" w:rsidP="00AB52FC">
      <w:pPr>
        <w:widowControl/>
        <w:tabs>
          <w:tab w:val="left" w:pos="1276"/>
        </w:tabs>
        <w:autoSpaceDE w:val="0"/>
        <w:autoSpaceDN w:val="0"/>
        <w:adjustRightInd w:val="0"/>
        <w:spacing w:line="360" w:lineRule="exact"/>
        <w:ind w:right="-1"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3D55AD">
        <w:rPr>
          <w:rFonts w:ascii="Times New Roman" w:hAnsi="Times New Roman" w:cs="Times New Roman"/>
          <w:sz w:val="28"/>
          <w:szCs w:val="28"/>
        </w:rPr>
        <w:t>при установке (передаче материально-ответственному лицу) соответствующих запчастей после списания со счетов 1.105.31.000 «</w:t>
      </w:r>
      <w:r w:rsidRPr="003D55AD">
        <w:rPr>
          <w:rFonts w:ascii="Times New Roman" w:eastAsiaTheme="minorHAnsi" w:hAnsi="Times New Roman" w:cs="Times New Roman"/>
          <w:color w:val="auto"/>
          <w:sz w:val="28"/>
          <w:szCs w:val="28"/>
          <w:lang w:eastAsia="en-US" w:bidi="ar-SA"/>
        </w:rPr>
        <w:t xml:space="preserve">Медикаменты </w:t>
      </w:r>
      <w:r>
        <w:rPr>
          <w:rFonts w:ascii="Times New Roman" w:eastAsiaTheme="minorHAnsi" w:hAnsi="Times New Roman" w:cs="Times New Roman"/>
          <w:color w:val="auto"/>
          <w:sz w:val="28"/>
          <w:szCs w:val="28"/>
          <w:lang w:eastAsia="en-US" w:bidi="ar-SA"/>
        </w:rPr>
        <w:br/>
      </w:r>
      <w:r w:rsidRPr="003D55AD">
        <w:rPr>
          <w:rFonts w:ascii="Times New Roman" w:eastAsiaTheme="minorHAnsi" w:hAnsi="Times New Roman" w:cs="Times New Roman"/>
          <w:color w:val="auto"/>
          <w:sz w:val="28"/>
          <w:szCs w:val="28"/>
          <w:lang w:eastAsia="en-US" w:bidi="ar-SA"/>
        </w:rPr>
        <w:t xml:space="preserve">и перевязочные средства», </w:t>
      </w:r>
      <w:r w:rsidRPr="003D55AD">
        <w:rPr>
          <w:rFonts w:ascii="Times New Roman" w:hAnsi="Times New Roman" w:cs="Times New Roman"/>
          <w:sz w:val="28"/>
          <w:szCs w:val="28"/>
        </w:rPr>
        <w:t>1.105.36.000 «Прочие материальные запасы – иное движимое имущество учреждения»;</w:t>
      </w:r>
    </w:p>
    <w:p w:rsidR="00AB52FC" w:rsidRPr="003D55AD" w:rsidRDefault="00AB52FC" w:rsidP="00AB52FC">
      <w:pPr>
        <w:widowControl/>
        <w:tabs>
          <w:tab w:val="left" w:pos="1276"/>
        </w:tabs>
        <w:autoSpaceDE w:val="0"/>
        <w:autoSpaceDN w:val="0"/>
        <w:adjustRightInd w:val="0"/>
        <w:spacing w:line="360" w:lineRule="exact"/>
        <w:ind w:right="-1" w:firstLine="851"/>
        <w:jc w:val="both"/>
        <w:rPr>
          <w:rFonts w:ascii="Times New Roman" w:hAnsi="Times New Roman" w:cs="Times New Roman"/>
          <w:sz w:val="28"/>
          <w:szCs w:val="28"/>
        </w:rPr>
      </w:pPr>
      <w:r w:rsidRPr="008E3EEC">
        <w:rPr>
          <w:rFonts w:ascii="Times New Roman" w:hAnsi="Times New Roman" w:cs="Times New Roman"/>
          <w:sz w:val="28"/>
          <w:szCs w:val="28"/>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Pr="008E3EEC">
        <w:rPr>
          <w:rFonts w:ascii="Times New Roman" w:hAnsi="Times New Roman" w:cs="Times New Roman"/>
          <w:sz w:val="28"/>
          <w:szCs w:val="28"/>
        </w:rPr>
        <w:t>забалансового</w:t>
      </w:r>
      <w:proofErr w:type="spellEnd"/>
      <w:r w:rsidRPr="008E3EEC">
        <w:rPr>
          <w:rFonts w:ascii="Times New Roman" w:hAnsi="Times New Roman" w:cs="Times New Roman"/>
          <w:sz w:val="28"/>
          <w:szCs w:val="28"/>
        </w:rPr>
        <w:t xml:space="preserve"> счета 09.</w:t>
      </w:r>
    </w:p>
    <w:p w:rsidR="00AB52FC" w:rsidRPr="003D55AD" w:rsidRDefault="00AB52FC" w:rsidP="00AB52FC">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 xml:space="preserve">Внутреннее перемещение по </w:t>
      </w:r>
      <w:proofErr w:type="spellStart"/>
      <w:r>
        <w:rPr>
          <w:rFonts w:ascii="Times New Roman" w:hAnsi="Times New Roman" w:cs="Times New Roman"/>
          <w:sz w:val="28"/>
          <w:szCs w:val="28"/>
        </w:rPr>
        <w:t>забалансовому</w:t>
      </w:r>
      <w:proofErr w:type="spellEnd"/>
      <w:r>
        <w:rPr>
          <w:rFonts w:ascii="Times New Roman" w:hAnsi="Times New Roman" w:cs="Times New Roman"/>
          <w:sz w:val="28"/>
          <w:szCs w:val="28"/>
        </w:rPr>
        <w:t xml:space="preserve"> </w:t>
      </w:r>
      <w:r w:rsidRPr="003D55AD">
        <w:rPr>
          <w:rFonts w:ascii="Times New Roman" w:hAnsi="Times New Roman" w:cs="Times New Roman"/>
          <w:sz w:val="28"/>
          <w:szCs w:val="28"/>
        </w:rPr>
        <w:t xml:space="preserve">счету </w:t>
      </w:r>
      <w:r>
        <w:rPr>
          <w:rFonts w:ascii="Times New Roman" w:hAnsi="Times New Roman" w:cs="Times New Roman"/>
          <w:sz w:val="28"/>
          <w:szCs w:val="28"/>
        </w:rPr>
        <w:t xml:space="preserve">09 </w:t>
      </w:r>
      <w:r w:rsidRPr="003D55AD">
        <w:rPr>
          <w:rFonts w:ascii="Times New Roman" w:hAnsi="Times New Roman" w:cs="Times New Roman"/>
          <w:sz w:val="28"/>
          <w:szCs w:val="28"/>
        </w:rPr>
        <w:t>отражается:</w:t>
      </w:r>
    </w:p>
    <w:p w:rsidR="00AB52FC" w:rsidRPr="003D55AD" w:rsidRDefault="00AB52FC" w:rsidP="00AB52FC">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 xml:space="preserve">– </w:t>
      </w:r>
      <w:r>
        <w:rPr>
          <w:rFonts w:ascii="Times New Roman" w:hAnsi="Times New Roman" w:cs="Times New Roman"/>
          <w:sz w:val="28"/>
          <w:szCs w:val="28"/>
        </w:rPr>
        <w:tab/>
      </w:r>
      <w:r w:rsidRPr="003D55AD">
        <w:rPr>
          <w:rFonts w:ascii="Times New Roman" w:hAnsi="Times New Roman" w:cs="Times New Roman"/>
          <w:sz w:val="28"/>
          <w:szCs w:val="28"/>
        </w:rPr>
        <w:t>при передаче на другой автомобиль;</w:t>
      </w:r>
    </w:p>
    <w:p w:rsidR="00AB52FC" w:rsidRPr="003D55AD" w:rsidRDefault="00AB52FC" w:rsidP="00AB52FC">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3D55AD">
        <w:rPr>
          <w:rFonts w:ascii="Times New Roman" w:hAnsi="Times New Roman" w:cs="Times New Roman"/>
          <w:sz w:val="28"/>
          <w:szCs w:val="28"/>
        </w:rPr>
        <w:t xml:space="preserve">при передаче другому материально-ответственному лицу вместе </w:t>
      </w:r>
      <w:r>
        <w:rPr>
          <w:rFonts w:ascii="Times New Roman" w:hAnsi="Times New Roman" w:cs="Times New Roman"/>
          <w:sz w:val="28"/>
          <w:szCs w:val="28"/>
        </w:rPr>
        <w:br/>
      </w:r>
      <w:r w:rsidRPr="003D55AD">
        <w:rPr>
          <w:rFonts w:ascii="Times New Roman" w:hAnsi="Times New Roman" w:cs="Times New Roman"/>
          <w:sz w:val="28"/>
          <w:szCs w:val="28"/>
        </w:rPr>
        <w:t>с автомобилем.</w:t>
      </w:r>
    </w:p>
    <w:p w:rsidR="00AB52FC" w:rsidRPr="003D55AD" w:rsidRDefault="00AB52FC" w:rsidP="00AB52FC">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 xml:space="preserve">Выбытие с </w:t>
      </w:r>
      <w:proofErr w:type="spellStart"/>
      <w:r>
        <w:rPr>
          <w:rFonts w:ascii="Times New Roman" w:hAnsi="Times New Roman" w:cs="Times New Roman"/>
          <w:sz w:val="28"/>
          <w:szCs w:val="28"/>
        </w:rPr>
        <w:t>забалансового</w:t>
      </w:r>
      <w:proofErr w:type="spellEnd"/>
      <w:r>
        <w:rPr>
          <w:rFonts w:ascii="Times New Roman" w:hAnsi="Times New Roman" w:cs="Times New Roman"/>
          <w:sz w:val="28"/>
          <w:szCs w:val="28"/>
        </w:rPr>
        <w:t xml:space="preserve"> </w:t>
      </w:r>
      <w:r w:rsidRPr="003D55AD">
        <w:rPr>
          <w:rFonts w:ascii="Times New Roman" w:hAnsi="Times New Roman" w:cs="Times New Roman"/>
          <w:sz w:val="28"/>
          <w:szCs w:val="28"/>
        </w:rPr>
        <w:t>счета 09 отражается:</w:t>
      </w:r>
    </w:p>
    <w:p w:rsidR="00AB52FC" w:rsidRPr="003D55AD" w:rsidRDefault="00AB52FC" w:rsidP="00AB52FC">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 xml:space="preserve">– </w:t>
      </w:r>
      <w:r>
        <w:rPr>
          <w:rFonts w:ascii="Times New Roman" w:hAnsi="Times New Roman" w:cs="Times New Roman"/>
          <w:sz w:val="28"/>
          <w:szCs w:val="28"/>
        </w:rPr>
        <w:tab/>
      </w:r>
      <w:r w:rsidRPr="003D55AD">
        <w:rPr>
          <w:rFonts w:ascii="Times New Roman" w:hAnsi="Times New Roman" w:cs="Times New Roman"/>
          <w:sz w:val="28"/>
          <w:szCs w:val="28"/>
        </w:rPr>
        <w:t>при списании автомобиля по установленным основаниям;</w:t>
      </w:r>
    </w:p>
    <w:p w:rsidR="00AB52FC" w:rsidRPr="003D55AD" w:rsidRDefault="00AB52FC" w:rsidP="00AB52FC">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1" w:firstLine="851"/>
        <w:jc w:val="both"/>
        <w:rPr>
          <w:rFonts w:ascii="Times New Roman" w:hAnsi="Times New Roman" w:cs="Times New Roman"/>
          <w:sz w:val="28"/>
          <w:szCs w:val="28"/>
        </w:rPr>
      </w:pPr>
      <w:r w:rsidRPr="003D55AD">
        <w:rPr>
          <w:rFonts w:ascii="Times New Roman" w:hAnsi="Times New Roman" w:cs="Times New Roman"/>
          <w:sz w:val="28"/>
          <w:szCs w:val="28"/>
        </w:rPr>
        <w:t xml:space="preserve">– </w:t>
      </w:r>
      <w:r>
        <w:rPr>
          <w:rFonts w:ascii="Times New Roman" w:hAnsi="Times New Roman" w:cs="Times New Roman"/>
          <w:sz w:val="28"/>
          <w:szCs w:val="28"/>
        </w:rPr>
        <w:tab/>
      </w:r>
      <w:r w:rsidRPr="003D55AD">
        <w:rPr>
          <w:rFonts w:ascii="Times New Roman" w:hAnsi="Times New Roman" w:cs="Times New Roman"/>
          <w:sz w:val="28"/>
          <w:szCs w:val="28"/>
        </w:rPr>
        <w:t>при установке новых запчастей взамен не пригодных к эксплуатации.</w:t>
      </w:r>
    </w:p>
    <w:p w:rsidR="00AB52FC" w:rsidRPr="003D55AD" w:rsidRDefault="00AB52FC" w:rsidP="00AB52FC">
      <w:pPr>
        <w:pStyle w:val="1"/>
        <w:shd w:val="clear" w:color="auto" w:fill="auto"/>
        <w:tabs>
          <w:tab w:val="left" w:pos="1642"/>
        </w:tabs>
        <w:spacing w:line="360" w:lineRule="exact"/>
        <w:ind w:right="-1" w:firstLine="851"/>
      </w:pPr>
      <w:r w:rsidRPr="003D55AD">
        <w:t xml:space="preserve">Запасные части и другие комплектующие отражаются в условной оценке: «один объект </w:t>
      </w:r>
      <w:r>
        <w:t>–</w:t>
      </w:r>
      <w:r w:rsidRPr="003D55AD">
        <w:t xml:space="preserve"> один рубль». </w:t>
      </w:r>
    </w:p>
    <w:p w:rsidR="00AB52FC" w:rsidRPr="008C5EFB" w:rsidRDefault="00AB52FC" w:rsidP="00AB52FC">
      <w:pPr>
        <w:pStyle w:val="1"/>
        <w:shd w:val="clear" w:color="auto" w:fill="auto"/>
        <w:tabs>
          <w:tab w:val="left" w:pos="1642"/>
        </w:tabs>
        <w:spacing w:line="360" w:lineRule="exact"/>
        <w:ind w:right="-1" w:firstLine="851"/>
      </w:pPr>
      <w:r w:rsidRPr="008C5EFB">
        <w:rPr>
          <w:color w:val="000000"/>
          <w:lang w:eastAsia="ru-RU" w:bidi="ru-RU"/>
        </w:rPr>
        <w:t xml:space="preserve">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10 «Обеспечение исполнения обязательств»</w:t>
      </w:r>
      <w:r>
        <w:rPr>
          <w:color w:val="000000"/>
          <w:lang w:eastAsia="ru-RU" w:bidi="ru-RU"/>
        </w:rPr>
        <w:t xml:space="preserve"> (далее – </w:t>
      </w:r>
      <w:proofErr w:type="spellStart"/>
      <w:r>
        <w:rPr>
          <w:color w:val="000000"/>
          <w:lang w:eastAsia="ru-RU" w:bidi="ru-RU"/>
        </w:rPr>
        <w:t>забалансовый</w:t>
      </w:r>
      <w:proofErr w:type="spellEnd"/>
      <w:r>
        <w:rPr>
          <w:color w:val="000000"/>
          <w:lang w:eastAsia="ru-RU" w:bidi="ru-RU"/>
        </w:rPr>
        <w:t xml:space="preserve"> счет 10)</w:t>
      </w:r>
      <w:r w:rsidRPr="008C5EFB">
        <w:rPr>
          <w:color w:val="000000"/>
          <w:lang w:eastAsia="ru-RU" w:bidi="ru-RU"/>
        </w:rPr>
        <w:t xml:space="preserve"> отражается обеспечение обязательства в виде банковской гарантии.</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Обеспечение обязательства в виде банковской гарантии отражается </w:t>
      </w:r>
      <w:r>
        <w:rPr>
          <w:color w:val="000000"/>
          <w:lang w:eastAsia="ru-RU" w:bidi="ru-RU"/>
        </w:rPr>
        <w:t xml:space="preserve">                           </w:t>
      </w:r>
      <w:r w:rsidRPr="008C5EFB">
        <w:rPr>
          <w:color w:val="000000"/>
          <w:lang w:eastAsia="ru-RU" w:bidi="ru-RU"/>
        </w:rPr>
        <w:t xml:space="preserve">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10 датой предоставления банковской гарантии. </w:t>
      </w:r>
      <w:proofErr w:type="gramStart"/>
      <w:r w:rsidRPr="008C5EFB">
        <w:rPr>
          <w:color w:val="000000"/>
          <w:lang w:eastAsia="ru-RU" w:bidi="ru-RU"/>
        </w:rPr>
        <w:t xml:space="preserve">Выбытие банковской гарантии с учета 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10 (отражение по счету </w:t>
      </w:r>
      <w:r>
        <w:rPr>
          <w:color w:val="000000"/>
          <w:lang w:eastAsia="ru-RU" w:bidi="ru-RU"/>
        </w:rPr>
        <w:br/>
      </w:r>
      <w:r w:rsidRPr="008C5EFB">
        <w:rPr>
          <w:color w:val="000000"/>
          <w:lang w:eastAsia="ru-RU" w:bidi="ru-RU"/>
        </w:rPr>
        <w:t xml:space="preserve">со знаком «минус») отражается датой прекращения обязательства, </w:t>
      </w:r>
      <w:r>
        <w:rPr>
          <w:color w:val="000000"/>
          <w:lang w:eastAsia="ru-RU" w:bidi="ru-RU"/>
        </w:rPr>
        <w:t xml:space="preserve">                                               </w:t>
      </w:r>
      <w:r w:rsidRPr="008C5EFB">
        <w:rPr>
          <w:color w:val="000000"/>
          <w:lang w:eastAsia="ru-RU" w:bidi="ru-RU"/>
        </w:rPr>
        <w:lastRenderedPageBreak/>
        <w:t>в обеспечение которого выдана банковская гарантия (датой исполнения контрагентом обязательств, обеспеченных гарантией или датой исполнения гарантом требований бенефициара об уплате денежной суммы в связи с нарушением принципалом обязательства, в обеспечение которого была выдана гарантия).</w:t>
      </w:r>
      <w:proofErr w:type="gramEnd"/>
    </w:p>
    <w:p w:rsidR="00AB52FC" w:rsidRPr="005D12A0" w:rsidRDefault="00AB52FC" w:rsidP="00AB52FC">
      <w:pPr>
        <w:pStyle w:val="1"/>
        <w:shd w:val="clear" w:color="auto" w:fill="auto"/>
        <w:tabs>
          <w:tab w:val="left" w:pos="1642"/>
        </w:tabs>
        <w:spacing w:line="360" w:lineRule="exact"/>
        <w:ind w:right="-1" w:firstLine="851"/>
      </w:pPr>
      <w:r w:rsidRPr="008C5EFB">
        <w:rPr>
          <w:color w:val="000000"/>
          <w:lang w:eastAsia="ru-RU" w:bidi="ru-RU"/>
        </w:rPr>
        <w:t xml:space="preserve">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21 «</w:t>
      </w:r>
      <w:r>
        <w:rPr>
          <w:color w:val="000000"/>
          <w:lang w:eastAsia="ru-RU" w:bidi="ru-RU"/>
        </w:rPr>
        <w:t xml:space="preserve">Основные средства </w:t>
      </w:r>
      <w:r w:rsidRPr="008C5EFB">
        <w:rPr>
          <w:color w:val="000000"/>
          <w:lang w:eastAsia="ru-RU" w:bidi="ru-RU"/>
        </w:rPr>
        <w:t xml:space="preserve">в эксплуатации» учитываются </w:t>
      </w:r>
      <w:r w:rsidRPr="005D12A0">
        <w:rPr>
          <w:rFonts w:eastAsiaTheme="minorHAnsi"/>
        </w:rPr>
        <w:t>находящиеся в эксплуатации объекты основных сре</w:t>
      </w:r>
      <w:proofErr w:type="gramStart"/>
      <w:r w:rsidRPr="005D12A0">
        <w:rPr>
          <w:rFonts w:eastAsiaTheme="minorHAnsi"/>
        </w:rPr>
        <w:t>дств ст</w:t>
      </w:r>
      <w:proofErr w:type="gramEnd"/>
      <w:r w:rsidRPr="005D12A0">
        <w:rPr>
          <w:rFonts w:eastAsiaTheme="minorHAnsi"/>
        </w:rPr>
        <w:t>оимостью до 10</w:t>
      </w:r>
      <w:r>
        <w:rPr>
          <w:rFonts w:eastAsiaTheme="minorHAnsi"/>
        </w:rPr>
        <w:t xml:space="preserve"> </w:t>
      </w:r>
      <w:r w:rsidRPr="005D12A0">
        <w:rPr>
          <w:rFonts w:eastAsiaTheme="minorHAnsi"/>
        </w:rPr>
        <w:t>000 рублей включительно, за исключением объектов библиотечного фонда и объектов недвижимого имущества</w:t>
      </w:r>
      <w:r>
        <w:rPr>
          <w:rFonts w:eastAsiaTheme="minorHAnsi"/>
        </w:rPr>
        <w:t xml:space="preserve">, на основании первичного документа, подтверждающего ввод (передачу) объекта в эксплуатацию </w:t>
      </w:r>
      <w:r w:rsidRPr="008C5EFB">
        <w:rPr>
          <w:color w:val="000000"/>
          <w:lang w:eastAsia="ru-RU" w:bidi="ru-RU"/>
        </w:rPr>
        <w:t xml:space="preserve">по балансовой стоимости </w:t>
      </w:r>
      <w:r>
        <w:rPr>
          <w:color w:val="000000"/>
          <w:lang w:eastAsia="ru-RU" w:bidi="ru-RU"/>
        </w:rPr>
        <w:t xml:space="preserve">введенного </w:t>
      </w:r>
      <w:r>
        <w:rPr>
          <w:color w:val="000000"/>
          <w:lang w:eastAsia="ru-RU" w:bidi="ru-RU"/>
        </w:rPr>
        <w:br/>
        <w:t>в эксплуатацию объекта</w:t>
      </w:r>
      <w:r w:rsidRPr="008C5EFB">
        <w:rPr>
          <w:color w:val="000000"/>
          <w:lang w:eastAsia="ru-RU" w:bidi="ru-RU"/>
        </w:rPr>
        <w:t>.</w:t>
      </w:r>
    </w:p>
    <w:p w:rsidR="00AB52FC"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Аналитический учет по счету ведется в Карточке количественно-суммового учета материальных ценностей (ф. 0504041) по наименованиям, количеству</w:t>
      </w:r>
      <w:r>
        <w:rPr>
          <w:color w:val="000000"/>
          <w:lang w:eastAsia="ru-RU" w:bidi="ru-RU"/>
        </w:rPr>
        <w:t xml:space="preserve"> </w:t>
      </w:r>
      <w:r>
        <w:rPr>
          <w:color w:val="000000"/>
          <w:lang w:eastAsia="ru-RU" w:bidi="ru-RU"/>
        </w:rPr>
        <w:br/>
        <w:t>и м</w:t>
      </w:r>
      <w:r w:rsidRPr="008C5EFB">
        <w:rPr>
          <w:color w:val="000000"/>
          <w:lang w:eastAsia="ru-RU" w:bidi="ru-RU"/>
        </w:rPr>
        <w:t>атериально-ответственным лицам.</w:t>
      </w:r>
    </w:p>
    <w:p w:rsidR="00AB52FC" w:rsidRPr="008C5EFB" w:rsidRDefault="00AB52FC" w:rsidP="00AB52FC">
      <w:pPr>
        <w:pStyle w:val="1"/>
        <w:tabs>
          <w:tab w:val="left" w:pos="1642"/>
        </w:tabs>
        <w:spacing w:line="360" w:lineRule="exact"/>
        <w:ind w:right="-1" w:firstLine="851"/>
        <w:rPr>
          <w:lang w:bidi="ru-RU"/>
        </w:rPr>
      </w:pPr>
      <w:r w:rsidRPr="008C5EFB">
        <w:rPr>
          <w:color w:val="000000"/>
          <w:lang w:eastAsia="ru-RU" w:bidi="ru-RU"/>
        </w:rPr>
        <w:t xml:space="preserve">На </w:t>
      </w:r>
      <w:proofErr w:type="spellStart"/>
      <w:r w:rsidRPr="008C5EFB">
        <w:rPr>
          <w:color w:val="000000"/>
          <w:lang w:eastAsia="ru-RU" w:bidi="ru-RU"/>
        </w:rPr>
        <w:t>забалансовом</w:t>
      </w:r>
      <w:proofErr w:type="spellEnd"/>
      <w:r w:rsidRPr="008C5EFB">
        <w:rPr>
          <w:color w:val="000000"/>
          <w:lang w:eastAsia="ru-RU" w:bidi="ru-RU"/>
        </w:rPr>
        <w:t xml:space="preserve"> счете 29 «Предоставленные субсидии </w:t>
      </w:r>
      <w:r>
        <w:rPr>
          <w:color w:val="000000"/>
          <w:lang w:eastAsia="ru-RU" w:bidi="ru-RU"/>
        </w:rPr>
        <w:t xml:space="preserve">                                   </w:t>
      </w:r>
      <w:r w:rsidRPr="008C5EFB">
        <w:rPr>
          <w:color w:val="000000"/>
          <w:lang w:eastAsia="ru-RU" w:bidi="ru-RU"/>
        </w:rPr>
        <w:t>на приобретение жилья» осуществляется учет и контроль исполнения федеральными государственными гражданскими служащими постановления Правитель</w:t>
      </w:r>
      <w:r>
        <w:rPr>
          <w:color w:val="000000"/>
          <w:lang w:eastAsia="ru-RU" w:bidi="ru-RU"/>
        </w:rPr>
        <w:t>ства Российской Федерации от 27.01.</w:t>
      </w:r>
      <w:r w:rsidRPr="008C5EFB">
        <w:rPr>
          <w:color w:val="000000"/>
          <w:lang w:eastAsia="ru-RU" w:bidi="ru-RU"/>
        </w:rPr>
        <w:t>2009 № 63 «О предоставлении федеральным государственным гражданским служащим единовременной субсидии на приобретение жилого помещения</w:t>
      </w:r>
      <w:r>
        <w:rPr>
          <w:color w:val="000000"/>
          <w:lang w:eastAsia="ru-RU" w:bidi="ru-RU"/>
        </w:rPr>
        <w:t>» (Собрание законодательства Российской Федерации</w:t>
      </w:r>
      <w:r w:rsidR="00F506E8">
        <w:rPr>
          <w:color w:val="000000"/>
          <w:lang w:eastAsia="ru-RU" w:bidi="ru-RU"/>
        </w:rPr>
        <w:t>,</w:t>
      </w:r>
      <w:r w:rsidRPr="00CA769D">
        <w:rPr>
          <w:rFonts w:eastAsiaTheme="minorHAnsi"/>
        </w:rPr>
        <w:t xml:space="preserve"> </w:t>
      </w:r>
      <w:r w:rsidRPr="00CA769D">
        <w:rPr>
          <w:lang w:bidi="ru-RU"/>
        </w:rPr>
        <w:t xml:space="preserve">2009, </w:t>
      </w:r>
      <w:r>
        <w:rPr>
          <w:lang w:bidi="ru-RU"/>
        </w:rPr>
        <w:t>№</w:t>
      </w:r>
      <w:r w:rsidRPr="00CA769D">
        <w:rPr>
          <w:lang w:bidi="ru-RU"/>
        </w:rPr>
        <w:t xml:space="preserve"> 6, с</w:t>
      </w:r>
      <w:r>
        <w:rPr>
          <w:lang w:bidi="ru-RU"/>
        </w:rPr>
        <w:t xml:space="preserve">т. 739; </w:t>
      </w:r>
      <w:r w:rsidRPr="00CA769D">
        <w:rPr>
          <w:lang w:bidi="ru-RU"/>
        </w:rPr>
        <w:t xml:space="preserve">2019, </w:t>
      </w:r>
      <w:r>
        <w:rPr>
          <w:lang w:bidi="ru-RU"/>
        </w:rPr>
        <w:t>№</w:t>
      </w:r>
      <w:r w:rsidRPr="00CA769D">
        <w:rPr>
          <w:lang w:bidi="ru-RU"/>
        </w:rPr>
        <w:t xml:space="preserve"> </w:t>
      </w:r>
      <w:r w:rsidR="00F506E8">
        <w:rPr>
          <w:lang w:bidi="ru-RU"/>
        </w:rPr>
        <w:t>47</w:t>
      </w:r>
      <w:r w:rsidRPr="00CA769D">
        <w:rPr>
          <w:lang w:bidi="ru-RU"/>
        </w:rPr>
        <w:t xml:space="preserve">, ст. </w:t>
      </w:r>
      <w:r w:rsidR="00F506E8">
        <w:rPr>
          <w:lang w:bidi="ru-RU"/>
        </w:rPr>
        <w:t>6666</w:t>
      </w:r>
      <w:r>
        <w:rPr>
          <w:lang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Отражение сумм на </w:t>
      </w:r>
      <w:proofErr w:type="spellStart"/>
      <w:r w:rsidRPr="008C5EFB">
        <w:rPr>
          <w:color w:val="000000"/>
          <w:lang w:eastAsia="ru-RU" w:bidi="ru-RU"/>
        </w:rPr>
        <w:t>забалансовый</w:t>
      </w:r>
      <w:proofErr w:type="spellEnd"/>
      <w:r w:rsidRPr="008C5EFB">
        <w:rPr>
          <w:color w:val="000000"/>
          <w:lang w:eastAsia="ru-RU" w:bidi="ru-RU"/>
        </w:rPr>
        <w:t xml:space="preserve"> счет 29 «Предоставленные субсидии </w:t>
      </w:r>
      <w:r>
        <w:rPr>
          <w:color w:val="000000"/>
          <w:lang w:eastAsia="ru-RU" w:bidi="ru-RU"/>
        </w:rPr>
        <w:t xml:space="preserve">                             </w:t>
      </w:r>
      <w:r w:rsidRPr="008C5EFB">
        <w:rPr>
          <w:color w:val="000000"/>
          <w:lang w:eastAsia="ru-RU" w:bidi="ru-RU"/>
        </w:rPr>
        <w:t xml:space="preserve">на приобретение жилья» осуществляется при перечислении единовременной субсидии на банковский счет </w:t>
      </w:r>
      <w:r w:rsidR="0064552C">
        <w:rPr>
          <w:color w:val="000000"/>
          <w:lang w:eastAsia="ru-RU" w:bidi="ru-RU"/>
        </w:rPr>
        <w:t xml:space="preserve">федерального </w:t>
      </w:r>
      <w:r w:rsidRPr="008C5EFB">
        <w:rPr>
          <w:color w:val="000000"/>
          <w:lang w:eastAsia="ru-RU" w:bidi="ru-RU"/>
        </w:rPr>
        <w:t>государственного гражданского служащего.</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Списание с </w:t>
      </w:r>
      <w:proofErr w:type="spellStart"/>
      <w:r w:rsidRPr="008C5EFB">
        <w:rPr>
          <w:color w:val="000000"/>
          <w:lang w:eastAsia="ru-RU" w:bidi="ru-RU"/>
        </w:rPr>
        <w:t>забалансового</w:t>
      </w:r>
      <w:proofErr w:type="spellEnd"/>
      <w:r w:rsidRPr="008C5EFB">
        <w:rPr>
          <w:color w:val="000000"/>
          <w:lang w:eastAsia="ru-RU" w:bidi="ru-RU"/>
        </w:rPr>
        <w:t xml:space="preserve"> счета осуществляется при предоставлении федеральным государственным гражданским служащим выписки из Единого государственного реестра прав на недвижимое имущество и сделок с ним </w:t>
      </w:r>
      <w:r>
        <w:rPr>
          <w:color w:val="000000"/>
          <w:lang w:eastAsia="ru-RU" w:bidi="ru-RU"/>
        </w:rPr>
        <w:br/>
      </w:r>
      <w:r w:rsidRPr="008C5EFB">
        <w:rPr>
          <w:color w:val="000000"/>
          <w:lang w:eastAsia="ru-RU" w:bidi="ru-RU"/>
        </w:rPr>
        <w:t>в отношении жилого помещения (части жилого помещения), которое было приобретено (построено)</w:t>
      </w:r>
      <w:r>
        <w:rPr>
          <w:color w:val="000000"/>
          <w:lang w:eastAsia="ru-RU" w:bidi="ru-RU"/>
        </w:rPr>
        <w:t xml:space="preserve"> </w:t>
      </w:r>
      <w:r w:rsidRPr="008C5EFB">
        <w:rPr>
          <w:color w:val="000000"/>
          <w:lang w:eastAsia="ru-RU" w:bidi="ru-RU"/>
        </w:rPr>
        <w:t>с использованием</w:t>
      </w:r>
      <w:r>
        <w:rPr>
          <w:color w:val="000000"/>
          <w:lang w:eastAsia="ru-RU" w:bidi="ru-RU"/>
        </w:rPr>
        <w:t xml:space="preserve"> </w:t>
      </w:r>
      <w:r w:rsidRPr="008C5EFB">
        <w:rPr>
          <w:color w:val="000000"/>
          <w:lang w:eastAsia="ru-RU" w:bidi="ru-RU"/>
        </w:rPr>
        <w:t>единовременной выплаты, подтверждающей целевое расходование указанных средств.</w:t>
      </w:r>
    </w:p>
    <w:p w:rsidR="00AB52FC" w:rsidRPr="008C5EFB"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Аналитический учет ведется в разрезе федеральны</w:t>
      </w:r>
      <w:r>
        <w:rPr>
          <w:color w:val="000000"/>
          <w:lang w:eastAsia="ru-RU" w:bidi="ru-RU"/>
        </w:rPr>
        <w:t>х</w:t>
      </w:r>
      <w:r w:rsidRPr="008C5EFB">
        <w:rPr>
          <w:color w:val="000000"/>
          <w:lang w:eastAsia="ru-RU" w:bidi="ru-RU"/>
        </w:rPr>
        <w:t xml:space="preserve"> государственных гражданских служащих и решений о предоставлении </w:t>
      </w:r>
      <w:proofErr w:type="gramStart"/>
      <w:r w:rsidR="0064552C">
        <w:rPr>
          <w:color w:val="000000"/>
          <w:lang w:eastAsia="ru-RU" w:bidi="ru-RU"/>
        </w:rPr>
        <w:t>единовременной</w:t>
      </w:r>
      <w:proofErr w:type="gramEnd"/>
      <w:r w:rsidR="0064552C">
        <w:rPr>
          <w:color w:val="000000"/>
          <w:lang w:eastAsia="ru-RU" w:bidi="ru-RU"/>
        </w:rPr>
        <w:t xml:space="preserve"> </w:t>
      </w:r>
      <w:r w:rsidRPr="008C5EFB">
        <w:rPr>
          <w:color w:val="000000"/>
          <w:lang w:eastAsia="ru-RU" w:bidi="ru-RU"/>
        </w:rPr>
        <w:t>субсидий.</w:t>
      </w:r>
    </w:p>
    <w:p w:rsidR="00AB52FC" w:rsidRPr="008C5EFB" w:rsidRDefault="00AB52FC" w:rsidP="00AB52FC">
      <w:pPr>
        <w:pStyle w:val="ConsPlusNormal"/>
        <w:spacing w:line="360" w:lineRule="exact"/>
        <w:ind w:right="-1" w:firstLine="851"/>
        <w:jc w:val="both"/>
        <w:rPr>
          <w:rFonts w:ascii="Times New Roman" w:eastAsiaTheme="minorHAnsi" w:hAnsi="Times New Roman" w:cs="Times New Roman"/>
          <w:sz w:val="28"/>
          <w:szCs w:val="28"/>
          <w:lang w:eastAsia="en-US"/>
        </w:rPr>
      </w:pPr>
    </w:p>
    <w:p w:rsidR="00AB52FC" w:rsidRPr="008C5EFB" w:rsidRDefault="00AB52FC" w:rsidP="00AB52FC">
      <w:pPr>
        <w:pStyle w:val="1"/>
        <w:numPr>
          <w:ilvl w:val="0"/>
          <w:numId w:val="24"/>
        </w:numPr>
        <w:shd w:val="clear" w:color="auto" w:fill="auto"/>
        <w:tabs>
          <w:tab w:val="left" w:pos="0"/>
        </w:tabs>
        <w:spacing w:line="360" w:lineRule="exact"/>
        <w:ind w:right="-1"/>
        <w:jc w:val="center"/>
        <w:rPr>
          <w:color w:val="000000"/>
          <w:lang w:eastAsia="ru-RU" w:bidi="ru-RU"/>
        </w:rPr>
      </w:pPr>
      <w:r w:rsidRPr="008C5EFB">
        <w:rPr>
          <w:color w:val="000000"/>
          <w:lang w:eastAsia="ru-RU" w:bidi="ru-RU"/>
        </w:rPr>
        <w:t>Порядок признания в бюджетном учете событий после отчетной даты, порядок отражения в учете и раскрытия в бюджетной отчетности событий после отчетной даты</w:t>
      </w:r>
    </w:p>
    <w:p w:rsidR="00AB52FC" w:rsidRPr="008C5EFB" w:rsidRDefault="00AB52FC" w:rsidP="00AB52FC">
      <w:pPr>
        <w:pStyle w:val="1"/>
        <w:shd w:val="clear" w:color="auto" w:fill="auto"/>
        <w:tabs>
          <w:tab w:val="left" w:pos="0"/>
        </w:tabs>
        <w:spacing w:line="360" w:lineRule="exact"/>
        <w:ind w:right="-1" w:firstLine="0"/>
        <w:jc w:val="center"/>
      </w:pPr>
    </w:p>
    <w:p w:rsidR="00AB52FC" w:rsidRPr="008C5EFB" w:rsidRDefault="00AB52FC" w:rsidP="00AB52FC">
      <w:pPr>
        <w:pStyle w:val="ConsPlusTitle"/>
        <w:spacing w:line="360" w:lineRule="exact"/>
        <w:ind w:right="-1" w:firstLine="851"/>
        <w:jc w:val="both"/>
        <w:rPr>
          <w:rFonts w:ascii="Times New Roman" w:hAnsi="Times New Roman" w:cs="Times New Roman"/>
          <w:b w:val="0"/>
          <w:sz w:val="28"/>
          <w:szCs w:val="28"/>
        </w:rPr>
      </w:pPr>
      <w:r w:rsidRPr="008C5EFB">
        <w:rPr>
          <w:rFonts w:ascii="Times New Roman" w:hAnsi="Times New Roman" w:cs="Times New Roman"/>
          <w:b w:val="0"/>
          <w:sz w:val="28"/>
          <w:szCs w:val="28"/>
        </w:rPr>
        <w:t xml:space="preserve">5.1. Порядок признания в бюджетном учете событий после отчетной даты, порядок отражения в учете и раскрытия в бюджетной отчетности событий </w:t>
      </w:r>
      <w:r>
        <w:rPr>
          <w:rFonts w:ascii="Times New Roman" w:hAnsi="Times New Roman" w:cs="Times New Roman"/>
          <w:b w:val="0"/>
          <w:sz w:val="28"/>
          <w:szCs w:val="28"/>
        </w:rPr>
        <w:br/>
      </w:r>
      <w:r w:rsidRPr="008C5EFB">
        <w:rPr>
          <w:rFonts w:ascii="Times New Roman" w:hAnsi="Times New Roman" w:cs="Times New Roman"/>
          <w:b w:val="0"/>
          <w:sz w:val="28"/>
          <w:szCs w:val="28"/>
        </w:rPr>
        <w:lastRenderedPageBreak/>
        <w:t>после отчетной даты определяется федеральным стандартом № 275</w:t>
      </w:r>
      <w:r>
        <w:rPr>
          <w:rFonts w:ascii="Times New Roman" w:hAnsi="Times New Roman" w:cs="Times New Roman"/>
          <w:b w:val="0"/>
          <w:sz w:val="28"/>
          <w:szCs w:val="28"/>
        </w:rPr>
        <w:t>н</w:t>
      </w:r>
      <w:r w:rsidRPr="008C5EFB">
        <w:rPr>
          <w:rFonts w:ascii="Times New Roman" w:hAnsi="Times New Roman" w:cs="Times New Roman"/>
          <w:b w:val="0"/>
          <w:sz w:val="28"/>
          <w:szCs w:val="28"/>
        </w:rPr>
        <w:t xml:space="preserve"> «События после отчетной даты».</w:t>
      </w:r>
    </w:p>
    <w:p w:rsidR="00AB52FC" w:rsidRPr="008C5EFB" w:rsidRDefault="00AB52FC" w:rsidP="00AB52FC">
      <w:pPr>
        <w:pStyle w:val="a4"/>
        <w:widowControl/>
        <w:autoSpaceDE w:val="0"/>
        <w:autoSpaceDN w:val="0"/>
        <w:adjustRightInd w:val="0"/>
        <w:spacing w:line="360" w:lineRule="exact"/>
        <w:ind w:left="0" w:right="-1" w:firstLine="851"/>
        <w:jc w:val="both"/>
        <w:rPr>
          <w:rFonts w:ascii="Times New Roman" w:eastAsia="Times New Roman" w:hAnsi="Times New Roman" w:cs="Times New Roman"/>
          <w:color w:val="auto"/>
          <w:sz w:val="28"/>
          <w:szCs w:val="28"/>
          <w:lang w:bidi="ar-SA"/>
        </w:rPr>
      </w:pPr>
      <w:r w:rsidRPr="008C5EFB">
        <w:rPr>
          <w:rFonts w:ascii="Times New Roman" w:eastAsia="Times New Roman" w:hAnsi="Times New Roman" w:cs="Times New Roman"/>
          <w:color w:val="auto"/>
          <w:sz w:val="28"/>
          <w:szCs w:val="28"/>
          <w:lang w:bidi="ar-SA"/>
        </w:rPr>
        <w:t xml:space="preserve">Под событием после отчетной даты, подтверждающим условия деятельности, признается событие после отчетной даты, которое подтверждает условия хозяйственной деятельности (фактов хозяйственной жизни) на отчетную дату, </w:t>
      </w:r>
      <w:r>
        <w:rPr>
          <w:rFonts w:ascii="Times New Roman" w:eastAsia="Times New Roman" w:hAnsi="Times New Roman" w:cs="Times New Roman"/>
          <w:color w:val="auto"/>
          <w:sz w:val="28"/>
          <w:szCs w:val="28"/>
          <w:lang w:bidi="ar-SA"/>
        </w:rPr>
        <w:t xml:space="preserve">                    </w:t>
      </w:r>
      <w:r w:rsidRPr="008C5EFB">
        <w:rPr>
          <w:rFonts w:ascii="Times New Roman" w:eastAsia="Times New Roman" w:hAnsi="Times New Roman" w:cs="Times New Roman"/>
          <w:color w:val="auto"/>
          <w:sz w:val="28"/>
          <w:szCs w:val="28"/>
          <w:lang w:bidi="ar-SA"/>
        </w:rPr>
        <w:t xml:space="preserve">и (или) указывает на обстоятельства, существенным образом влияющие </w:t>
      </w:r>
      <w:r>
        <w:rPr>
          <w:rFonts w:ascii="Times New Roman" w:eastAsia="Times New Roman" w:hAnsi="Times New Roman" w:cs="Times New Roman"/>
          <w:color w:val="auto"/>
          <w:sz w:val="28"/>
          <w:szCs w:val="28"/>
          <w:lang w:bidi="ar-SA"/>
        </w:rPr>
        <w:t xml:space="preserve">                            </w:t>
      </w:r>
      <w:r w:rsidRPr="008C5EFB">
        <w:rPr>
          <w:rFonts w:ascii="Times New Roman" w:eastAsia="Times New Roman" w:hAnsi="Times New Roman" w:cs="Times New Roman"/>
          <w:color w:val="auto"/>
          <w:sz w:val="28"/>
          <w:szCs w:val="28"/>
          <w:lang w:bidi="ar-SA"/>
        </w:rPr>
        <w:t xml:space="preserve">на показатели активов, обязательств и результатов деятельности </w:t>
      </w:r>
      <w:r>
        <w:rPr>
          <w:rFonts w:ascii="Times New Roman" w:eastAsia="Times New Roman" w:hAnsi="Times New Roman" w:cs="Times New Roman"/>
          <w:color w:val="auto"/>
          <w:sz w:val="28"/>
          <w:szCs w:val="28"/>
          <w:lang w:bidi="ar-SA"/>
        </w:rPr>
        <w:t>Минюста России</w:t>
      </w:r>
      <w:r w:rsidRPr="008C5EFB">
        <w:rPr>
          <w:rFonts w:ascii="Times New Roman" w:eastAsia="Times New Roman" w:hAnsi="Times New Roman" w:cs="Times New Roman"/>
          <w:color w:val="auto"/>
          <w:sz w:val="28"/>
          <w:szCs w:val="28"/>
          <w:lang w:bidi="ar-SA"/>
        </w:rPr>
        <w:t>, раскрываемые в бухгалтерской (финансовой) отчетности на отчетную дату.</w:t>
      </w:r>
    </w:p>
    <w:p w:rsidR="00AB52FC" w:rsidRPr="008C5EFB" w:rsidRDefault="00AB52FC" w:rsidP="00AB52FC">
      <w:pPr>
        <w:pStyle w:val="1"/>
        <w:shd w:val="clear" w:color="auto" w:fill="auto"/>
        <w:tabs>
          <w:tab w:val="left" w:pos="1174"/>
        </w:tabs>
        <w:spacing w:line="360" w:lineRule="exact"/>
        <w:ind w:right="-1" w:firstLine="851"/>
      </w:pPr>
      <w:r w:rsidRPr="008C5EFB">
        <w:t>5.2.</w:t>
      </w:r>
      <w:r>
        <w:t xml:space="preserve"> </w:t>
      </w:r>
      <w:r w:rsidRPr="008C5EFB">
        <w:t>К событиям после отчетной даты, информация о которых является существенной, относятся следующие события, подтверждающие условия деятельности</w:t>
      </w:r>
      <w:r>
        <w:t>,</w:t>
      </w:r>
      <w:r w:rsidRPr="008C5EFB">
        <w:t xml:space="preserve"> в соответствии с федеральным стандартом № 275н «События </w:t>
      </w:r>
      <w:r>
        <w:br/>
      </w:r>
      <w:r w:rsidRPr="008C5EFB">
        <w:t xml:space="preserve">после отчетной даты» и письмом </w:t>
      </w:r>
      <w:r>
        <w:t>Минфина России от 31.07.</w:t>
      </w:r>
      <w:r w:rsidRPr="008C5EFB">
        <w:t>2018 № 02-06-07/55005:</w:t>
      </w:r>
    </w:p>
    <w:p w:rsidR="00AB52FC" w:rsidRPr="00492F9F" w:rsidRDefault="00AB52FC" w:rsidP="00AB52FC">
      <w:pPr>
        <w:pStyle w:val="1"/>
        <w:spacing w:line="360" w:lineRule="exact"/>
        <w:ind w:right="-1" w:firstLine="851"/>
        <w:rPr>
          <w:color w:val="000000"/>
          <w:lang w:eastAsia="ru-RU" w:bidi="ru-RU"/>
        </w:rPr>
      </w:pPr>
      <w:r w:rsidRPr="008C5EFB">
        <w:rPr>
          <w:color w:val="000000"/>
          <w:lang w:eastAsia="ru-RU" w:bidi="ru-RU"/>
        </w:rPr>
        <w:t>- операции дополнительного периода в соответствии со статьей 242 Бюджетного кодекса Российской Федерации</w:t>
      </w:r>
      <w:r>
        <w:rPr>
          <w:color w:val="000000"/>
          <w:lang w:eastAsia="ru-RU" w:bidi="ru-RU"/>
        </w:rPr>
        <w:t xml:space="preserve"> (Собрание законодательства Российской Федерации</w:t>
      </w:r>
      <w:r w:rsidR="00F506E8">
        <w:rPr>
          <w:color w:val="000000"/>
          <w:lang w:eastAsia="ru-RU" w:bidi="ru-RU"/>
        </w:rPr>
        <w:t>,</w:t>
      </w:r>
      <w:r>
        <w:rPr>
          <w:color w:val="000000"/>
          <w:lang w:eastAsia="ru-RU" w:bidi="ru-RU"/>
        </w:rPr>
        <w:t xml:space="preserve"> 1998, № 31, ст. 3823</w:t>
      </w:r>
      <w:r w:rsidRPr="008C5EFB">
        <w:rPr>
          <w:color w:val="000000"/>
          <w:lang w:eastAsia="ru-RU" w:bidi="ru-RU"/>
        </w:rPr>
        <w:t>;</w:t>
      </w:r>
      <w:r>
        <w:rPr>
          <w:color w:val="000000"/>
          <w:lang w:eastAsia="ru-RU" w:bidi="ru-RU"/>
        </w:rPr>
        <w:t xml:space="preserve"> 2019, №</w:t>
      </w:r>
      <w:r w:rsidRPr="00E55D29">
        <w:rPr>
          <w:color w:val="000000"/>
          <w:lang w:eastAsia="ru-RU" w:bidi="ru-RU"/>
        </w:rPr>
        <w:t xml:space="preserve"> </w:t>
      </w:r>
      <w:r w:rsidR="00F506E8">
        <w:rPr>
          <w:color w:val="000000"/>
          <w:lang w:eastAsia="ru-RU" w:bidi="ru-RU"/>
        </w:rPr>
        <w:t>52 (ч. 1)</w:t>
      </w:r>
      <w:r w:rsidRPr="00E55D29">
        <w:rPr>
          <w:color w:val="000000"/>
          <w:lang w:eastAsia="ru-RU" w:bidi="ru-RU"/>
        </w:rPr>
        <w:t xml:space="preserve">, ст. </w:t>
      </w:r>
      <w:r w:rsidR="00F506E8">
        <w:rPr>
          <w:color w:val="000000"/>
          <w:lang w:eastAsia="ru-RU" w:bidi="ru-RU"/>
        </w:rPr>
        <w:t>7774</w:t>
      </w:r>
      <w:r>
        <w:rPr>
          <w:color w:val="000000"/>
          <w:lang w:eastAsia="ru-RU" w:bidi="ru-RU"/>
        </w:rPr>
        <w:t>);</w:t>
      </w:r>
    </w:p>
    <w:p w:rsidR="00AB52FC" w:rsidRPr="008C5EFB" w:rsidRDefault="00AB52FC" w:rsidP="00AB52FC">
      <w:pPr>
        <w:pStyle w:val="1"/>
        <w:shd w:val="clear" w:color="auto" w:fill="auto"/>
        <w:tabs>
          <w:tab w:val="left" w:pos="1134"/>
        </w:tabs>
        <w:spacing w:line="360" w:lineRule="exact"/>
        <w:ind w:right="-1" w:firstLine="851"/>
        <w:rPr>
          <w:color w:val="000000"/>
          <w:lang w:eastAsia="ru-RU" w:bidi="ru-RU"/>
        </w:rPr>
      </w:pPr>
      <w:r>
        <w:rPr>
          <w:color w:val="000000"/>
          <w:lang w:eastAsia="ru-RU" w:bidi="ru-RU"/>
        </w:rPr>
        <w:t>-</w:t>
      </w:r>
      <w:r>
        <w:rPr>
          <w:color w:val="000000"/>
          <w:lang w:eastAsia="ru-RU" w:bidi="ru-RU"/>
        </w:rPr>
        <w:tab/>
      </w:r>
      <w:r w:rsidRPr="008C5EFB">
        <w:rPr>
          <w:color w:val="000000"/>
          <w:lang w:eastAsia="ru-RU" w:bidi="ru-RU"/>
        </w:rPr>
        <w:t>произведенное после отчетной даты изменение кадастровой стоимости;</w:t>
      </w:r>
    </w:p>
    <w:p w:rsidR="00AB52FC" w:rsidRPr="008C5EFB" w:rsidRDefault="00AB52FC" w:rsidP="00AB52FC">
      <w:pPr>
        <w:pStyle w:val="1"/>
        <w:shd w:val="clear" w:color="auto" w:fill="auto"/>
        <w:tabs>
          <w:tab w:val="left" w:pos="1134"/>
        </w:tabs>
        <w:spacing w:line="360" w:lineRule="exact"/>
        <w:ind w:right="-1" w:firstLine="851"/>
        <w:rPr>
          <w:color w:val="000000"/>
          <w:lang w:eastAsia="ru-RU" w:bidi="ru-RU"/>
        </w:rPr>
      </w:pPr>
      <w:r>
        <w:rPr>
          <w:color w:val="000000"/>
          <w:lang w:eastAsia="ru-RU" w:bidi="ru-RU"/>
        </w:rPr>
        <w:t>-</w:t>
      </w:r>
      <w:r>
        <w:rPr>
          <w:color w:val="000000"/>
          <w:lang w:eastAsia="ru-RU" w:bidi="ru-RU"/>
        </w:rPr>
        <w:tab/>
      </w:r>
      <w:r w:rsidRPr="008C5EFB">
        <w:rPr>
          <w:color w:val="000000"/>
          <w:lang w:eastAsia="ru-RU" w:bidi="ru-RU"/>
        </w:rPr>
        <w:t>приобретение и выбытие основных средств и финансовых вложений;</w:t>
      </w:r>
    </w:p>
    <w:p w:rsidR="00AB52FC" w:rsidRPr="008C5EFB" w:rsidRDefault="00AB52FC" w:rsidP="00AB52FC">
      <w:pPr>
        <w:pStyle w:val="1"/>
        <w:shd w:val="clear" w:color="auto" w:fill="auto"/>
        <w:tabs>
          <w:tab w:val="left" w:pos="1134"/>
        </w:tabs>
        <w:spacing w:line="360" w:lineRule="exact"/>
        <w:ind w:right="-1" w:firstLine="851"/>
      </w:pPr>
      <w:r>
        <w:rPr>
          <w:color w:val="000000"/>
          <w:lang w:eastAsia="ru-RU" w:bidi="ru-RU"/>
        </w:rPr>
        <w:t>-</w:t>
      </w:r>
      <w:r>
        <w:rPr>
          <w:color w:val="000000"/>
          <w:lang w:eastAsia="ru-RU" w:bidi="ru-RU"/>
        </w:rPr>
        <w:tab/>
      </w:r>
      <w:r w:rsidRPr="008C5EFB">
        <w:rPr>
          <w:color w:val="000000"/>
          <w:lang w:eastAsia="ru-RU" w:bidi="ru-RU"/>
        </w:rPr>
        <w:t>существенное снижение стоимости основных средств;</w:t>
      </w:r>
    </w:p>
    <w:p w:rsidR="00AB52FC" w:rsidRPr="008C5EFB" w:rsidRDefault="00AB52FC" w:rsidP="00AB52FC">
      <w:pPr>
        <w:pStyle w:val="1"/>
        <w:shd w:val="clear" w:color="auto" w:fill="auto"/>
        <w:tabs>
          <w:tab w:val="left" w:pos="1134"/>
        </w:tabs>
        <w:spacing w:line="360" w:lineRule="exact"/>
        <w:ind w:right="-1" w:firstLine="851"/>
        <w:rPr>
          <w:color w:val="000000"/>
          <w:lang w:eastAsia="ru-RU" w:bidi="ru-RU"/>
        </w:rPr>
      </w:pPr>
      <w:r>
        <w:rPr>
          <w:color w:val="000000"/>
          <w:lang w:eastAsia="ru-RU" w:bidi="ru-RU"/>
        </w:rPr>
        <w:t>-</w:t>
      </w:r>
      <w:r>
        <w:rPr>
          <w:color w:val="000000"/>
          <w:lang w:eastAsia="ru-RU" w:bidi="ru-RU"/>
        </w:rPr>
        <w:tab/>
      </w:r>
      <w:r w:rsidRPr="008C5EFB">
        <w:rPr>
          <w:color w:val="000000"/>
          <w:lang w:eastAsia="ru-RU" w:bidi="ru-RU"/>
        </w:rPr>
        <w:t>результаты инвентаризации, проведенной после отчетной даты;</w:t>
      </w:r>
    </w:p>
    <w:p w:rsidR="00AB52FC" w:rsidRPr="008C5EFB" w:rsidRDefault="00AB52FC" w:rsidP="00AB52FC">
      <w:pPr>
        <w:pStyle w:val="1"/>
        <w:shd w:val="clear" w:color="auto" w:fill="auto"/>
        <w:tabs>
          <w:tab w:val="left" w:pos="1134"/>
        </w:tabs>
        <w:spacing w:line="360" w:lineRule="exact"/>
        <w:ind w:right="-1" w:firstLine="851"/>
      </w:pPr>
      <w:r>
        <w:rPr>
          <w:color w:val="000000"/>
          <w:lang w:eastAsia="ru-RU" w:bidi="ru-RU"/>
        </w:rPr>
        <w:t>-</w:t>
      </w:r>
      <w:r>
        <w:rPr>
          <w:color w:val="000000"/>
          <w:lang w:eastAsia="ru-RU" w:bidi="ru-RU"/>
        </w:rPr>
        <w:tab/>
      </w:r>
      <w:r w:rsidRPr="008C5EFB">
        <w:rPr>
          <w:color w:val="000000"/>
          <w:lang w:eastAsia="ru-RU" w:bidi="ru-RU"/>
        </w:rPr>
        <w:t>начисление сумм налогов;</w:t>
      </w:r>
    </w:p>
    <w:p w:rsidR="00AB52FC" w:rsidRPr="008C5EFB" w:rsidRDefault="00AB52FC" w:rsidP="00AB52FC">
      <w:pPr>
        <w:pStyle w:val="1"/>
        <w:shd w:val="clear" w:color="auto" w:fill="auto"/>
        <w:tabs>
          <w:tab w:val="left" w:pos="1134"/>
        </w:tabs>
        <w:spacing w:line="360" w:lineRule="exact"/>
        <w:ind w:right="-1" w:firstLine="851"/>
      </w:pPr>
      <w:r>
        <w:rPr>
          <w:color w:val="000000"/>
          <w:lang w:eastAsia="ru-RU" w:bidi="ru-RU"/>
        </w:rPr>
        <w:t>-</w:t>
      </w:r>
      <w:r>
        <w:rPr>
          <w:color w:val="000000"/>
          <w:lang w:eastAsia="ru-RU" w:bidi="ru-RU"/>
        </w:rPr>
        <w:tab/>
      </w:r>
      <w:r w:rsidRPr="008C5EFB">
        <w:rPr>
          <w:color w:val="000000"/>
          <w:lang w:eastAsia="ru-RU" w:bidi="ru-RU"/>
        </w:rPr>
        <w:t>учет первичных учетных документов, выставленных поставщиком (подрядчиком, продавцом) в последний рабочий день отчетного периода,</w:t>
      </w:r>
      <w:r>
        <w:rPr>
          <w:color w:val="000000"/>
          <w:lang w:eastAsia="ru-RU" w:bidi="ru-RU"/>
        </w:rPr>
        <w:t xml:space="preserve">                    </w:t>
      </w:r>
      <w:r w:rsidRPr="008C5EFB">
        <w:rPr>
          <w:color w:val="000000"/>
          <w:lang w:eastAsia="ru-RU" w:bidi="ru-RU"/>
        </w:rPr>
        <w:t>но поступивших в месяце, следующ</w:t>
      </w:r>
      <w:r w:rsidR="0064552C">
        <w:rPr>
          <w:color w:val="000000"/>
          <w:lang w:eastAsia="ru-RU" w:bidi="ru-RU"/>
        </w:rPr>
        <w:t>е</w:t>
      </w:r>
      <w:r w:rsidRPr="008C5EFB">
        <w:rPr>
          <w:color w:val="000000"/>
          <w:lang w:eastAsia="ru-RU" w:bidi="ru-RU"/>
        </w:rPr>
        <w:t xml:space="preserve">м </w:t>
      </w:r>
      <w:proofErr w:type="gramStart"/>
      <w:r w:rsidRPr="008C5EFB">
        <w:rPr>
          <w:color w:val="000000"/>
          <w:lang w:eastAsia="ru-RU" w:bidi="ru-RU"/>
        </w:rPr>
        <w:t>за</w:t>
      </w:r>
      <w:proofErr w:type="gramEnd"/>
      <w:r w:rsidRPr="008C5EFB">
        <w:rPr>
          <w:color w:val="000000"/>
          <w:lang w:eastAsia="ru-RU" w:bidi="ru-RU"/>
        </w:rPr>
        <w:t xml:space="preserve"> отчетным:</w:t>
      </w:r>
    </w:p>
    <w:p w:rsidR="00AB52FC" w:rsidRPr="008C5EFB" w:rsidRDefault="00AB52FC" w:rsidP="00AB52FC">
      <w:pPr>
        <w:pStyle w:val="1"/>
        <w:shd w:val="clear" w:color="auto" w:fill="auto"/>
        <w:tabs>
          <w:tab w:val="left" w:pos="1097"/>
          <w:tab w:val="left" w:pos="1134"/>
        </w:tabs>
        <w:spacing w:line="360" w:lineRule="exact"/>
        <w:ind w:left="851" w:right="-1" w:firstLine="0"/>
      </w:pPr>
      <w:r w:rsidRPr="008C5EFB">
        <w:rPr>
          <w:color w:val="000000"/>
          <w:lang w:eastAsia="ru-RU" w:bidi="ru-RU"/>
        </w:rPr>
        <w:t xml:space="preserve">до 5 календарного числа </w:t>
      </w:r>
      <w:r w:rsidR="0064552C" w:rsidRPr="008C5EFB">
        <w:rPr>
          <w:color w:val="000000" w:themeColor="text1"/>
        </w:rPr>
        <w:t>–</w:t>
      </w:r>
      <w:r w:rsidRPr="008C5EFB">
        <w:rPr>
          <w:color w:val="000000"/>
          <w:lang w:eastAsia="ru-RU" w:bidi="ru-RU"/>
        </w:rPr>
        <w:t xml:space="preserve"> отражаются месяцем их выставления</w:t>
      </w:r>
      <w:r>
        <w:rPr>
          <w:color w:val="000000"/>
          <w:lang w:eastAsia="ru-RU" w:bidi="ru-RU"/>
        </w:rPr>
        <w:t>,</w:t>
      </w:r>
    </w:p>
    <w:p w:rsidR="00AB52FC" w:rsidRPr="008C5EFB" w:rsidRDefault="00AB52FC" w:rsidP="00AB52FC">
      <w:pPr>
        <w:pStyle w:val="1"/>
        <w:shd w:val="clear" w:color="auto" w:fill="auto"/>
        <w:tabs>
          <w:tab w:val="left" w:pos="1037"/>
          <w:tab w:val="left" w:pos="1134"/>
        </w:tabs>
        <w:spacing w:line="360" w:lineRule="exact"/>
        <w:ind w:left="851" w:right="-1" w:firstLine="0"/>
      </w:pPr>
      <w:r w:rsidRPr="008C5EFB">
        <w:rPr>
          <w:color w:val="000000"/>
          <w:lang w:eastAsia="ru-RU" w:bidi="ru-RU"/>
        </w:rPr>
        <w:t xml:space="preserve">после 5 календарного числа </w:t>
      </w:r>
      <w:r w:rsidR="0064552C" w:rsidRPr="008C5EFB">
        <w:rPr>
          <w:color w:val="000000" w:themeColor="text1"/>
        </w:rPr>
        <w:t>–</w:t>
      </w:r>
      <w:r w:rsidRPr="008C5EFB">
        <w:rPr>
          <w:color w:val="000000"/>
          <w:lang w:eastAsia="ru-RU" w:bidi="ru-RU"/>
        </w:rPr>
        <w:t xml:space="preserve"> отражаются месяцем их поступления; </w:t>
      </w:r>
    </w:p>
    <w:p w:rsidR="00AB52FC" w:rsidRPr="008C5EFB" w:rsidRDefault="00AB52FC" w:rsidP="00AB52FC">
      <w:pPr>
        <w:pStyle w:val="1"/>
        <w:numPr>
          <w:ilvl w:val="0"/>
          <w:numId w:val="2"/>
        </w:numPr>
        <w:shd w:val="clear" w:color="auto" w:fill="auto"/>
        <w:tabs>
          <w:tab w:val="left" w:pos="1037"/>
          <w:tab w:val="left" w:pos="1134"/>
        </w:tabs>
        <w:spacing w:line="360" w:lineRule="exact"/>
        <w:ind w:right="-1" w:firstLine="851"/>
      </w:pPr>
      <w:r w:rsidRPr="008C5EFB">
        <w:rPr>
          <w:color w:val="000000"/>
          <w:lang w:eastAsia="ru-RU" w:bidi="ru-RU"/>
        </w:rPr>
        <w:t xml:space="preserve"> обнаружение в бюджетном учете после отчетной даты существенной ошибки или нарушения законодательства Российской Федерации, которые ведут</w:t>
      </w:r>
      <w:r>
        <w:rPr>
          <w:color w:val="000000"/>
          <w:lang w:eastAsia="ru-RU" w:bidi="ru-RU"/>
        </w:rPr>
        <w:t xml:space="preserve">                </w:t>
      </w:r>
      <w:r w:rsidRPr="008C5EFB">
        <w:rPr>
          <w:color w:val="000000"/>
          <w:lang w:eastAsia="ru-RU" w:bidi="ru-RU"/>
        </w:rPr>
        <w:t>к искажению бюджетной отчетности за отчетный период;</w:t>
      </w:r>
    </w:p>
    <w:p w:rsidR="00AB52FC" w:rsidRPr="008C5EFB" w:rsidRDefault="00AB52FC" w:rsidP="00AB52FC">
      <w:pPr>
        <w:pStyle w:val="1"/>
        <w:shd w:val="clear" w:color="auto" w:fill="auto"/>
        <w:tabs>
          <w:tab w:val="left" w:pos="1134"/>
        </w:tabs>
        <w:spacing w:line="360" w:lineRule="exact"/>
        <w:ind w:right="-1" w:firstLine="851"/>
      </w:pPr>
      <w:r>
        <w:rPr>
          <w:color w:val="000000"/>
          <w:lang w:eastAsia="ru-RU" w:bidi="ru-RU"/>
        </w:rPr>
        <w:t>-</w:t>
      </w:r>
      <w:r>
        <w:rPr>
          <w:color w:val="000000"/>
          <w:lang w:eastAsia="ru-RU" w:bidi="ru-RU"/>
        </w:rPr>
        <w:tab/>
      </w:r>
      <w:r w:rsidRPr="008C5EFB">
        <w:rPr>
          <w:color w:val="000000"/>
          <w:lang w:eastAsia="ru-RU" w:bidi="ru-RU"/>
        </w:rPr>
        <w:t>пожар, авария, стихийное бедствие или другая чрезвычайная ситуация;</w:t>
      </w:r>
    </w:p>
    <w:p w:rsidR="00AB52FC" w:rsidRPr="008C5EFB" w:rsidRDefault="00AB52FC" w:rsidP="00AB52FC">
      <w:pPr>
        <w:pStyle w:val="1"/>
        <w:shd w:val="clear" w:color="auto" w:fill="auto"/>
        <w:tabs>
          <w:tab w:val="left" w:pos="1134"/>
        </w:tabs>
        <w:spacing w:line="360" w:lineRule="exact"/>
        <w:ind w:right="-1" w:firstLine="851"/>
      </w:pPr>
      <w:r>
        <w:rPr>
          <w:color w:val="000000"/>
          <w:lang w:eastAsia="ru-RU" w:bidi="ru-RU"/>
        </w:rPr>
        <w:t>-</w:t>
      </w:r>
      <w:r>
        <w:rPr>
          <w:color w:val="000000"/>
          <w:lang w:eastAsia="ru-RU" w:bidi="ru-RU"/>
        </w:rPr>
        <w:tab/>
      </w:r>
      <w:r w:rsidRPr="008C5EFB">
        <w:rPr>
          <w:color w:val="000000"/>
          <w:lang w:eastAsia="ru-RU" w:bidi="ru-RU"/>
        </w:rPr>
        <w:t>непрогнозируемое изменение курсов иностранных валют после отчетной даты;</w:t>
      </w:r>
    </w:p>
    <w:p w:rsidR="00AB52FC" w:rsidRPr="008C5EFB" w:rsidRDefault="00AB52FC" w:rsidP="00AB52FC">
      <w:pPr>
        <w:pStyle w:val="1"/>
        <w:shd w:val="clear" w:color="auto" w:fill="auto"/>
        <w:tabs>
          <w:tab w:val="left" w:pos="1134"/>
        </w:tabs>
        <w:spacing w:line="360" w:lineRule="exact"/>
        <w:ind w:right="-1" w:firstLine="851"/>
      </w:pPr>
      <w:r>
        <w:rPr>
          <w:color w:val="000000"/>
          <w:lang w:eastAsia="ru-RU" w:bidi="ru-RU"/>
        </w:rPr>
        <w:t>-</w:t>
      </w:r>
      <w:r>
        <w:rPr>
          <w:color w:val="000000"/>
          <w:lang w:eastAsia="ru-RU" w:bidi="ru-RU"/>
        </w:rPr>
        <w:tab/>
      </w:r>
      <w:r w:rsidRPr="008C5EFB">
        <w:rPr>
          <w:color w:val="000000"/>
          <w:lang w:eastAsia="ru-RU" w:bidi="ru-RU"/>
        </w:rPr>
        <w:t>представление отчета о выполнении государственного задания.</w:t>
      </w:r>
    </w:p>
    <w:p w:rsidR="00AB52FC" w:rsidRPr="008C5EFB" w:rsidRDefault="00AB52FC" w:rsidP="00AB52FC">
      <w:pPr>
        <w:pStyle w:val="1"/>
        <w:shd w:val="clear" w:color="auto" w:fill="auto"/>
        <w:tabs>
          <w:tab w:val="left" w:pos="0"/>
        </w:tabs>
        <w:spacing w:line="360" w:lineRule="exact"/>
        <w:ind w:right="-1" w:firstLine="851"/>
      </w:pPr>
      <w:r w:rsidRPr="008C5EFB">
        <w:rPr>
          <w:color w:val="000000"/>
          <w:lang w:eastAsia="ru-RU" w:bidi="ru-RU"/>
        </w:rPr>
        <w:t xml:space="preserve">5.3. Существенное событие после отчетной даты подлежит отражению </w:t>
      </w:r>
      <w:r>
        <w:rPr>
          <w:color w:val="000000"/>
          <w:lang w:eastAsia="ru-RU" w:bidi="ru-RU"/>
        </w:rPr>
        <w:t xml:space="preserve">                     </w:t>
      </w:r>
      <w:r w:rsidRPr="008C5EFB">
        <w:rPr>
          <w:color w:val="000000"/>
          <w:lang w:eastAsia="ru-RU" w:bidi="ru-RU"/>
        </w:rPr>
        <w:t xml:space="preserve">в бюджетной отчетности за отчетный год независимо от положительного </w:t>
      </w:r>
      <w:r>
        <w:rPr>
          <w:color w:val="000000"/>
          <w:lang w:eastAsia="ru-RU" w:bidi="ru-RU"/>
        </w:rPr>
        <w:br/>
      </w:r>
      <w:r w:rsidRPr="008C5EFB">
        <w:rPr>
          <w:color w:val="000000"/>
          <w:lang w:eastAsia="ru-RU" w:bidi="ru-RU"/>
        </w:rPr>
        <w:t>или отрицательного его характера.</w:t>
      </w:r>
    </w:p>
    <w:p w:rsidR="00AB52FC" w:rsidRPr="008C5EFB" w:rsidRDefault="00AB52FC" w:rsidP="00AB52FC">
      <w:pPr>
        <w:pStyle w:val="1"/>
        <w:shd w:val="clear" w:color="auto" w:fill="auto"/>
        <w:tabs>
          <w:tab w:val="left" w:pos="0"/>
        </w:tabs>
        <w:spacing w:line="360" w:lineRule="exact"/>
        <w:ind w:right="-1" w:firstLine="851"/>
      </w:pPr>
      <w:r w:rsidRPr="008C5EFB">
        <w:rPr>
          <w:color w:val="000000"/>
          <w:lang w:eastAsia="ru-RU" w:bidi="ru-RU"/>
        </w:rPr>
        <w:t>Существенность события после отчетной даты определяется самостоятельно исходя из общих требований к бюджетной отчетности.</w:t>
      </w:r>
    </w:p>
    <w:p w:rsidR="00AB52FC" w:rsidRPr="008C5EFB" w:rsidRDefault="00AB52FC" w:rsidP="00AB52FC">
      <w:pPr>
        <w:pStyle w:val="1"/>
        <w:shd w:val="clear" w:color="auto" w:fill="auto"/>
        <w:tabs>
          <w:tab w:val="left" w:pos="1378"/>
        </w:tabs>
        <w:spacing w:line="360" w:lineRule="exact"/>
        <w:ind w:right="-1" w:firstLine="851"/>
      </w:pPr>
      <w:r w:rsidRPr="008C5EFB">
        <w:rPr>
          <w:color w:val="000000"/>
          <w:lang w:eastAsia="ru-RU" w:bidi="ru-RU"/>
        </w:rPr>
        <w:t xml:space="preserve">5.4. Последствия события после отчетной даты отражаются в бюджетной отчетности путем уточнения данных о соответствующих активах, обязательствах, </w:t>
      </w:r>
      <w:r w:rsidRPr="008C5EFB">
        <w:rPr>
          <w:color w:val="000000"/>
          <w:lang w:eastAsia="ru-RU" w:bidi="ru-RU"/>
        </w:rPr>
        <w:lastRenderedPageBreak/>
        <w:t>доходах и расходах за отчетный год.</w:t>
      </w:r>
    </w:p>
    <w:p w:rsidR="00AB52FC" w:rsidRDefault="00AB52FC" w:rsidP="00AB52FC">
      <w:pPr>
        <w:pStyle w:val="1"/>
        <w:shd w:val="clear" w:color="auto" w:fill="auto"/>
        <w:spacing w:line="360" w:lineRule="exact"/>
        <w:ind w:right="-1" w:firstLine="851"/>
        <w:rPr>
          <w:color w:val="000000"/>
          <w:lang w:eastAsia="ru-RU" w:bidi="ru-RU"/>
        </w:rPr>
      </w:pPr>
      <w:r w:rsidRPr="008C5EFB">
        <w:rPr>
          <w:color w:val="000000"/>
          <w:lang w:eastAsia="ru-RU" w:bidi="ru-RU"/>
        </w:rPr>
        <w:t>В случае</w:t>
      </w:r>
      <w:proofErr w:type="gramStart"/>
      <w:r w:rsidRPr="008C5EFB">
        <w:rPr>
          <w:color w:val="000000"/>
          <w:lang w:eastAsia="ru-RU" w:bidi="ru-RU"/>
        </w:rPr>
        <w:t>,</w:t>
      </w:r>
      <w:proofErr w:type="gramEnd"/>
      <w:r w:rsidRPr="008C5EFB">
        <w:rPr>
          <w:color w:val="000000"/>
          <w:lang w:eastAsia="ru-RU" w:bidi="ru-RU"/>
        </w:rPr>
        <w:t xml:space="preserve"> если для соблюдения сроков представления бюджетной отчетности и (или) в связи с поздним поступлением первичных учетных документов информация о событии после отчетной даты не используется при формировании балансовых показателей отчетности, информация об указанном событии </w:t>
      </w:r>
      <w:r>
        <w:rPr>
          <w:color w:val="000000"/>
          <w:lang w:eastAsia="ru-RU" w:bidi="ru-RU"/>
        </w:rPr>
        <w:br/>
      </w:r>
      <w:r w:rsidRPr="008C5EFB">
        <w:rPr>
          <w:color w:val="000000"/>
          <w:lang w:eastAsia="ru-RU" w:bidi="ru-RU"/>
        </w:rPr>
        <w:t xml:space="preserve">и его оценке в денежном выражении подлежит раскрытию в пояснениях </w:t>
      </w:r>
      <w:r>
        <w:rPr>
          <w:color w:val="000000"/>
          <w:lang w:eastAsia="ru-RU" w:bidi="ru-RU"/>
        </w:rPr>
        <w:br/>
      </w:r>
      <w:r w:rsidRPr="008C5EFB">
        <w:rPr>
          <w:color w:val="000000"/>
          <w:lang w:eastAsia="ru-RU" w:bidi="ru-RU"/>
        </w:rPr>
        <w:t xml:space="preserve">к бухгалтерскому балансу путем указания суммы и даты </w:t>
      </w:r>
      <w:r w:rsidR="0064552C">
        <w:rPr>
          <w:color w:val="000000"/>
          <w:lang w:eastAsia="ru-RU" w:bidi="ru-RU"/>
        </w:rPr>
        <w:t>ее</w:t>
      </w:r>
      <w:r w:rsidRPr="008C5EFB">
        <w:rPr>
          <w:color w:val="000000"/>
          <w:lang w:eastAsia="ru-RU" w:bidi="ru-RU"/>
        </w:rPr>
        <w:t xml:space="preserve"> поступления. </w:t>
      </w:r>
      <w:r>
        <w:rPr>
          <w:color w:val="000000"/>
          <w:lang w:eastAsia="ru-RU" w:bidi="ru-RU"/>
        </w:rPr>
        <w:br/>
      </w:r>
      <w:r w:rsidRPr="008C5EFB">
        <w:rPr>
          <w:color w:val="000000"/>
          <w:lang w:eastAsia="ru-RU" w:bidi="ru-RU"/>
        </w:rPr>
        <w:t xml:space="preserve">При этом в отчетном периоде никакие записи в бюджетном (синтетическом </w:t>
      </w:r>
      <w:r>
        <w:rPr>
          <w:color w:val="000000"/>
          <w:lang w:eastAsia="ru-RU" w:bidi="ru-RU"/>
        </w:rPr>
        <w:br/>
      </w:r>
      <w:r w:rsidRPr="008C5EFB">
        <w:rPr>
          <w:color w:val="000000"/>
          <w:lang w:eastAsia="ru-RU" w:bidi="ru-RU"/>
        </w:rPr>
        <w:t xml:space="preserve">и аналитическом) учете не производятся. При наступлении события после отчетной даты в бюджетном учете периода, следующего </w:t>
      </w:r>
      <w:proofErr w:type="gramStart"/>
      <w:r w:rsidRPr="008C5EFB">
        <w:rPr>
          <w:color w:val="000000"/>
          <w:lang w:eastAsia="ru-RU" w:bidi="ru-RU"/>
        </w:rPr>
        <w:t>за</w:t>
      </w:r>
      <w:proofErr w:type="gramEnd"/>
      <w:r w:rsidRPr="008C5EFB">
        <w:rPr>
          <w:color w:val="000000"/>
          <w:lang w:eastAsia="ru-RU" w:bidi="ru-RU"/>
        </w:rPr>
        <w:t xml:space="preserve"> </w:t>
      </w:r>
      <w:proofErr w:type="gramStart"/>
      <w:r w:rsidRPr="008C5EFB">
        <w:rPr>
          <w:color w:val="000000"/>
          <w:lang w:eastAsia="ru-RU" w:bidi="ru-RU"/>
        </w:rPr>
        <w:t>отчетным</w:t>
      </w:r>
      <w:proofErr w:type="gramEnd"/>
      <w:r w:rsidRPr="008C5EFB">
        <w:rPr>
          <w:color w:val="000000"/>
          <w:lang w:eastAsia="ru-RU" w:bidi="ru-RU"/>
        </w:rPr>
        <w:t>, в общем порядке делается запись, отражающая это событие.</w:t>
      </w:r>
    </w:p>
    <w:p w:rsidR="00AB52FC" w:rsidRPr="008C5EFB" w:rsidRDefault="00AB52FC" w:rsidP="00AB52FC">
      <w:pPr>
        <w:pStyle w:val="1"/>
        <w:shd w:val="clear" w:color="auto" w:fill="auto"/>
        <w:spacing w:line="360" w:lineRule="exact"/>
        <w:ind w:right="-1" w:firstLine="851"/>
        <w:rPr>
          <w:color w:val="000000"/>
          <w:lang w:eastAsia="ru-RU" w:bidi="ru-RU"/>
        </w:rPr>
      </w:pPr>
    </w:p>
    <w:p w:rsidR="00AB52FC" w:rsidRDefault="00AB52FC" w:rsidP="00AB52FC">
      <w:pPr>
        <w:pStyle w:val="1"/>
        <w:numPr>
          <w:ilvl w:val="0"/>
          <w:numId w:val="24"/>
        </w:numPr>
        <w:shd w:val="clear" w:color="auto" w:fill="auto"/>
        <w:tabs>
          <w:tab w:val="left" w:pos="0"/>
        </w:tabs>
        <w:spacing w:line="360" w:lineRule="exact"/>
        <w:ind w:right="-1"/>
        <w:jc w:val="center"/>
        <w:rPr>
          <w:color w:val="000000"/>
          <w:lang w:eastAsia="ru-RU" w:bidi="ru-RU"/>
        </w:rPr>
      </w:pPr>
      <w:r>
        <w:rPr>
          <w:color w:val="000000"/>
          <w:lang w:eastAsia="ru-RU" w:bidi="ru-RU"/>
        </w:rPr>
        <w:t>Критерии существенности ошибки для целей бюджетного учета</w:t>
      </w:r>
    </w:p>
    <w:p w:rsidR="00AB52FC" w:rsidRDefault="00AB52FC" w:rsidP="00AB52FC">
      <w:pPr>
        <w:pStyle w:val="1"/>
        <w:shd w:val="clear" w:color="auto" w:fill="auto"/>
        <w:tabs>
          <w:tab w:val="left" w:pos="0"/>
        </w:tabs>
        <w:spacing w:line="360" w:lineRule="exact"/>
        <w:ind w:left="675" w:right="-1" w:firstLine="0"/>
        <w:rPr>
          <w:color w:val="000000"/>
          <w:lang w:eastAsia="ru-RU" w:bidi="ru-RU"/>
        </w:rPr>
      </w:pPr>
    </w:p>
    <w:p w:rsidR="00AB52FC" w:rsidRPr="00B114C2" w:rsidRDefault="00AB52FC" w:rsidP="00AB52FC">
      <w:pPr>
        <w:pStyle w:val="a4"/>
        <w:widowControl/>
        <w:autoSpaceDE w:val="0"/>
        <w:autoSpaceDN w:val="0"/>
        <w:adjustRightInd w:val="0"/>
        <w:spacing w:line="360" w:lineRule="exact"/>
        <w:ind w:left="0" w:firstLine="851"/>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6.1. О</w:t>
      </w:r>
      <w:r w:rsidRPr="00B114C2">
        <w:rPr>
          <w:rFonts w:ascii="Times New Roman" w:eastAsiaTheme="minorHAnsi" w:hAnsi="Times New Roman" w:cs="Times New Roman"/>
          <w:color w:val="auto"/>
          <w:sz w:val="28"/>
          <w:szCs w:val="28"/>
          <w:lang w:eastAsia="en-US" w:bidi="ar-SA"/>
        </w:rPr>
        <w:t xml:space="preserve">шибки, которые повлекли за собой отклонения по величине активов </w:t>
      </w:r>
      <w:r>
        <w:rPr>
          <w:rFonts w:ascii="Times New Roman" w:eastAsiaTheme="minorHAnsi" w:hAnsi="Times New Roman" w:cs="Times New Roman"/>
          <w:color w:val="auto"/>
          <w:sz w:val="28"/>
          <w:szCs w:val="28"/>
          <w:lang w:eastAsia="en-US" w:bidi="ar-SA"/>
        </w:rPr>
        <w:br/>
      </w:r>
      <w:r w:rsidRPr="00B114C2">
        <w:rPr>
          <w:rFonts w:ascii="Times New Roman" w:eastAsiaTheme="minorHAnsi" w:hAnsi="Times New Roman" w:cs="Times New Roman"/>
          <w:color w:val="auto"/>
          <w:sz w:val="28"/>
          <w:szCs w:val="28"/>
          <w:lang w:eastAsia="en-US" w:bidi="ar-SA"/>
        </w:rPr>
        <w:t xml:space="preserve">и обязательств, полученного финансового результата, считаются существенными </w:t>
      </w:r>
      <w:r>
        <w:rPr>
          <w:rFonts w:ascii="Times New Roman" w:eastAsiaTheme="minorHAnsi" w:hAnsi="Times New Roman" w:cs="Times New Roman"/>
          <w:color w:val="auto"/>
          <w:sz w:val="28"/>
          <w:szCs w:val="28"/>
          <w:lang w:eastAsia="en-US" w:bidi="ar-SA"/>
        </w:rPr>
        <w:br/>
      </w:r>
      <w:r w:rsidRPr="00B114C2">
        <w:rPr>
          <w:rFonts w:ascii="Times New Roman" w:eastAsiaTheme="minorHAnsi" w:hAnsi="Times New Roman" w:cs="Times New Roman"/>
          <w:color w:val="auto"/>
          <w:sz w:val="28"/>
          <w:szCs w:val="28"/>
          <w:lang w:eastAsia="en-US" w:bidi="ar-SA"/>
        </w:rPr>
        <w:t xml:space="preserve">и </w:t>
      </w:r>
      <w:r>
        <w:rPr>
          <w:rFonts w:ascii="Times New Roman" w:eastAsiaTheme="minorHAnsi" w:hAnsi="Times New Roman" w:cs="Times New Roman"/>
          <w:color w:val="auto"/>
          <w:sz w:val="28"/>
          <w:szCs w:val="28"/>
          <w:lang w:eastAsia="en-US" w:bidi="ar-SA"/>
        </w:rPr>
        <w:t>в</w:t>
      </w:r>
      <w:r w:rsidRPr="00B114C2">
        <w:rPr>
          <w:rFonts w:ascii="Times New Roman" w:eastAsiaTheme="minorHAnsi" w:hAnsi="Times New Roman" w:cs="Times New Roman"/>
          <w:color w:val="auto"/>
          <w:sz w:val="28"/>
          <w:szCs w:val="28"/>
          <w:lang w:eastAsia="en-US" w:bidi="ar-SA"/>
        </w:rPr>
        <w:t xml:space="preserve"> целях достоверного представления в бухгалтерской (</w:t>
      </w:r>
      <w:proofErr w:type="gramStart"/>
      <w:r w:rsidRPr="00B114C2">
        <w:rPr>
          <w:rFonts w:ascii="Times New Roman" w:eastAsiaTheme="minorHAnsi" w:hAnsi="Times New Roman" w:cs="Times New Roman"/>
          <w:color w:val="auto"/>
          <w:sz w:val="28"/>
          <w:szCs w:val="28"/>
          <w:lang w:eastAsia="en-US" w:bidi="ar-SA"/>
        </w:rPr>
        <w:t xml:space="preserve">финансовой) </w:t>
      </w:r>
      <w:proofErr w:type="gramEnd"/>
      <w:r w:rsidRPr="00B114C2">
        <w:rPr>
          <w:rFonts w:ascii="Times New Roman" w:eastAsiaTheme="minorHAnsi" w:hAnsi="Times New Roman" w:cs="Times New Roman"/>
          <w:color w:val="auto"/>
          <w:sz w:val="28"/>
          <w:szCs w:val="28"/>
          <w:lang w:eastAsia="en-US" w:bidi="ar-SA"/>
        </w:rPr>
        <w:t>отчетности подлежат исправлению в бухгалтерском (бюджетном) учете и бухгалтерской (финансовой) отчетности.</w:t>
      </w:r>
    </w:p>
    <w:p w:rsidR="00AB52FC" w:rsidRPr="00B114C2" w:rsidRDefault="00AB52FC" w:rsidP="00AB52FC">
      <w:pPr>
        <w:pStyle w:val="a4"/>
        <w:widowControl/>
        <w:autoSpaceDE w:val="0"/>
        <w:autoSpaceDN w:val="0"/>
        <w:adjustRightInd w:val="0"/>
        <w:spacing w:line="360" w:lineRule="exact"/>
        <w:ind w:left="0" w:firstLine="851"/>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6.2. </w:t>
      </w:r>
      <w:r w:rsidRPr="00B114C2">
        <w:rPr>
          <w:rFonts w:ascii="Times New Roman" w:eastAsiaTheme="minorHAnsi" w:hAnsi="Times New Roman" w:cs="Times New Roman"/>
          <w:color w:val="auto"/>
          <w:sz w:val="28"/>
          <w:szCs w:val="28"/>
          <w:lang w:eastAsia="en-US" w:bidi="ar-SA"/>
        </w:rPr>
        <w:t xml:space="preserve">Ошибки, которые не влекут за собой отклонения по величине активов </w:t>
      </w:r>
      <w:r>
        <w:rPr>
          <w:rFonts w:ascii="Times New Roman" w:eastAsiaTheme="minorHAnsi" w:hAnsi="Times New Roman" w:cs="Times New Roman"/>
          <w:color w:val="auto"/>
          <w:sz w:val="28"/>
          <w:szCs w:val="28"/>
          <w:lang w:eastAsia="en-US" w:bidi="ar-SA"/>
        </w:rPr>
        <w:br/>
      </w:r>
      <w:r w:rsidRPr="00B114C2">
        <w:rPr>
          <w:rFonts w:ascii="Times New Roman" w:eastAsiaTheme="minorHAnsi" w:hAnsi="Times New Roman" w:cs="Times New Roman"/>
          <w:color w:val="auto"/>
          <w:sz w:val="28"/>
          <w:szCs w:val="28"/>
          <w:lang w:eastAsia="en-US" w:bidi="ar-SA"/>
        </w:rPr>
        <w:t xml:space="preserve">и обязательств, полученного финансового результата, не являются существенными </w:t>
      </w:r>
      <w:r>
        <w:rPr>
          <w:rFonts w:ascii="Times New Roman" w:eastAsiaTheme="minorHAnsi" w:hAnsi="Times New Roman" w:cs="Times New Roman"/>
          <w:color w:val="auto"/>
          <w:sz w:val="28"/>
          <w:szCs w:val="28"/>
          <w:lang w:eastAsia="en-US" w:bidi="ar-SA"/>
        </w:rPr>
        <w:br/>
      </w:r>
      <w:r w:rsidRPr="00B114C2">
        <w:rPr>
          <w:rFonts w:ascii="Times New Roman" w:eastAsiaTheme="minorHAnsi" w:hAnsi="Times New Roman" w:cs="Times New Roman"/>
          <w:color w:val="auto"/>
          <w:sz w:val="28"/>
          <w:szCs w:val="28"/>
          <w:lang w:eastAsia="en-US" w:bidi="ar-SA"/>
        </w:rPr>
        <w:t xml:space="preserve">и не подлежат исправлению в представленной бухгалтерской (финансовой) отчетности, за исключением случаев, когда об исправлении таких ошибок принято решение уполномоченным </w:t>
      </w:r>
      <w:r w:rsidRPr="00CE20F4">
        <w:rPr>
          <w:rFonts w:ascii="Times New Roman" w:eastAsiaTheme="minorHAnsi" w:hAnsi="Times New Roman" w:cs="Times New Roman"/>
          <w:color w:val="auto"/>
          <w:sz w:val="28"/>
          <w:szCs w:val="28"/>
          <w:lang w:eastAsia="en-US" w:bidi="ar-SA"/>
        </w:rPr>
        <w:t>органом (органом внутреннего и внешнего финансового контроля).</w:t>
      </w:r>
    </w:p>
    <w:p w:rsidR="00AB52FC" w:rsidRDefault="00AB52FC" w:rsidP="00AB52FC">
      <w:pPr>
        <w:pStyle w:val="1"/>
        <w:shd w:val="clear" w:color="auto" w:fill="auto"/>
        <w:tabs>
          <w:tab w:val="left" w:pos="0"/>
        </w:tabs>
        <w:spacing w:line="360" w:lineRule="exact"/>
        <w:ind w:left="675" w:right="-1" w:firstLine="0"/>
        <w:rPr>
          <w:color w:val="000000"/>
          <w:lang w:eastAsia="ru-RU" w:bidi="ru-RU"/>
        </w:rPr>
      </w:pPr>
    </w:p>
    <w:p w:rsidR="00AB52FC" w:rsidRPr="008C5EFB" w:rsidRDefault="00AB52FC" w:rsidP="00AB52FC">
      <w:pPr>
        <w:pStyle w:val="1"/>
        <w:shd w:val="clear" w:color="auto" w:fill="auto"/>
        <w:tabs>
          <w:tab w:val="left" w:pos="0"/>
        </w:tabs>
        <w:spacing w:line="360" w:lineRule="exact"/>
        <w:ind w:right="-1" w:firstLine="0"/>
        <w:jc w:val="center"/>
        <w:rPr>
          <w:color w:val="000000"/>
          <w:lang w:eastAsia="ru-RU" w:bidi="ru-RU"/>
        </w:rPr>
      </w:pPr>
      <w:r>
        <w:rPr>
          <w:color w:val="000000"/>
          <w:lang w:val="en-US" w:eastAsia="ru-RU" w:bidi="ru-RU"/>
        </w:rPr>
        <w:t>VII</w:t>
      </w:r>
      <w:r>
        <w:rPr>
          <w:color w:val="000000"/>
          <w:lang w:eastAsia="ru-RU" w:bidi="ru-RU"/>
        </w:rPr>
        <w:t xml:space="preserve">. </w:t>
      </w:r>
      <w:r w:rsidRPr="008C5EFB">
        <w:rPr>
          <w:color w:val="000000"/>
          <w:lang w:eastAsia="ru-RU" w:bidi="ru-RU"/>
        </w:rPr>
        <w:t>Порядок и сроки проведения инвентаризации</w:t>
      </w:r>
    </w:p>
    <w:p w:rsidR="00AB52FC" w:rsidRPr="008C5EFB" w:rsidRDefault="00AB52FC" w:rsidP="00AB52FC">
      <w:pPr>
        <w:pStyle w:val="1"/>
        <w:shd w:val="clear" w:color="auto" w:fill="auto"/>
        <w:tabs>
          <w:tab w:val="left" w:pos="0"/>
        </w:tabs>
        <w:spacing w:line="360" w:lineRule="exact"/>
        <w:ind w:right="-1" w:firstLine="0"/>
        <w:jc w:val="center"/>
      </w:pPr>
    </w:p>
    <w:p w:rsidR="00AB52FC" w:rsidRPr="008C5EFB" w:rsidRDefault="00AB52FC" w:rsidP="00AB52FC">
      <w:pPr>
        <w:pStyle w:val="1"/>
        <w:shd w:val="clear" w:color="auto" w:fill="auto"/>
        <w:tabs>
          <w:tab w:val="left" w:pos="1383"/>
        </w:tabs>
        <w:spacing w:line="360" w:lineRule="exact"/>
        <w:ind w:right="-1" w:firstLine="851"/>
      </w:pPr>
      <w:r>
        <w:rPr>
          <w:color w:val="000000"/>
          <w:lang w:eastAsia="ru-RU" w:bidi="ru-RU"/>
        </w:rPr>
        <w:t>7</w:t>
      </w:r>
      <w:r w:rsidRPr="008C5EFB">
        <w:rPr>
          <w:color w:val="000000"/>
          <w:lang w:eastAsia="ru-RU" w:bidi="ru-RU"/>
        </w:rPr>
        <w:t xml:space="preserve">.1. Инвентаризация </w:t>
      </w:r>
      <w:r w:rsidR="00CE1C89" w:rsidRPr="0089645E">
        <w:rPr>
          <w:color w:val="000000"/>
          <w:lang w:eastAsia="ru-RU" w:bidi="ru-RU"/>
        </w:rPr>
        <w:t xml:space="preserve">активов и обязательств, учитываемых на балансовых и </w:t>
      </w:r>
      <w:proofErr w:type="spellStart"/>
      <w:r w:rsidR="00CE1C89" w:rsidRPr="0089645E">
        <w:rPr>
          <w:color w:val="000000"/>
          <w:lang w:eastAsia="ru-RU" w:bidi="ru-RU"/>
        </w:rPr>
        <w:t>забалансовых</w:t>
      </w:r>
      <w:proofErr w:type="spellEnd"/>
      <w:r w:rsidR="00CE1C89" w:rsidRPr="0089645E">
        <w:rPr>
          <w:color w:val="000000"/>
          <w:lang w:eastAsia="ru-RU" w:bidi="ru-RU"/>
        </w:rPr>
        <w:t xml:space="preserve"> счетах</w:t>
      </w:r>
      <w:r w:rsidR="00CE1C89">
        <w:rPr>
          <w:color w:val="000000"/>
          <w:lang w:eastAsia="ru-RU" w:bidi="ru-RU"/>
        </w:rPr>
        <w:t>,</w:t>
      </w:r>
      <w:r>
        <w:rPr>
          <w:color w:val="000000"/>
          <w:lang w:eastAsia="ru-RU" w:bidi="ru-RU"/>
        </w:rPr>
        <w:t xml:space="preserve"> </w:t>
      </w:r>
      <w:r w:rsidRPr="008C5EFB">
        <w:rPr>
          <w:color w:val="000000"/>
          <w:lang w:eastAsia="ru-RU" w:bidi="ru-RU"/>
        </w:rPr>
        <w:t>проводится в соответствии с порядком, определенном Методическими указаниями по инвентаризации имущества и финансовых обязательств, утве</w:t>
      </w:r>
      <w:r>
        <w:rPr>
          <w:color w:val="000000"/>
          <w:lang w:eastAsia="ru-RU" w:bidi="ru-RU"/>
        </w:rPr>
        <w:t>ржденными приказом Минфина России от 13.06.</w:t>
      </w:r>
      <w:r w:rsidRPr="008C5EFB">
        <w:rPr>
          <w:color w:val="000000"/>
          <w:lang w:eastAsia="ru-RU" w:bidi="ru-RU"/>
        </w:rPr>
        <w:t>1995 № 49 (</w:t>
      </w:r>
      <w:proofErr w:type="gramStart"/>
      <w:r w:rsidRPr="008C5EFB">
        <w:rPr>
          <w:color w:val="000000"/>
          <w:lang w:eastAsia="ru-RU" w:bidi="ru-RU"/>
        </w:rPr>
        <w:t>признан</w:t>
      </w:r>
      <w:proofErr w:type="gramEnd"/>
      <w:r w:rsidRPr="008C5EFB">
        <w:rPr>
          <w:color w:val="000000"/>
          <w:lang w:eastAsia="ru-RU" w:bidi="ru-RU"/>
        </w:rPr>
        <w:t xml:space="preserve"> не нуждающимся в государственной регистрации, письмо </w:t>
      </w:r>
      <w:r>
        <w:rPr>
          <w:color w:val="000000"/>
          <w:lang w:eastAsia="ru-RU" w:bidi="ru-RU"/>
        </w:rPr>
        <w:t>Минюста России</w:t>
      </w:r>
      <w:r w:rsidRPr="008C5EFB">
        <w:rPr>
          <w:color w:val="000000"/>
          <w:lang w:eastAsia="ru-RU" w:bidi="ru-RU"/>
        </w:rPr>
        <w:t xml:space="preserve"> от 19</w:t>
      </w:r>
      <w:r>
        <w:rPr>
          <w:color w:val="000000"/>
          <w:lang w:eastAsia="ru-RU" w:bidi="ru-RU"/>
        </w:rPr>
        <w:t>.06.</w:t>
      </w:r>
      <w:r w:rsidRPr="008C5EFB">
        <w:rPr>
          <w:color w:val="000000"/>
          <w:lang w:eastAsia="ru-RU" w:bidi="ru-RU"/>
        </w:rPr>
        <w:t xml:space="preserve">1995 № 07-01-389-95), на основании приказа </w:t>
      </w:r>
      <w:r w:rsidR="0064552C">
        <w:rPr>
          <w:color w:val="000000"/>
          <w:lang w:eastAsia="ru-RU" w:bidi="ru-RU"/>
        </w:rPr>
        <w:t>Минюста России</w:t>
      </w:r>
      <w:r w:rsidRPr="00CE20F4">
        <w:rPr>
          <w:color w:val="000000"/>
          <w:lang w:eastAsia="ru-RU" w:bidi="ru-RU"/>
        </w:rPr>
        <w:t>.</w:t>
      </w:r>
    </w:p>
    <w:p w:rsidR="00AB52FC" w:rsidRPr="008C5EFB" w:rsidRDefault="00AB52FC" w:rsidP="00AB52FC">
      <w:pPr>
        <w:pStyle w:val="1"/>
        <w:shd w:val="clear" w:color="auto" w:fill="auto"/>
        <w:tabs>
          <w:tab w:val="left" w:pos="1533"/>
        </w:tabs>
        <w:spacing w:line="360" w:lineRule="exact"/>
        <w:ind w:right="-1" w:firstLine="851"/>
      </w:pPr>
      <w:r>
        <w:rPr>
          <w:color w:val="000000"/>
          <w:lang w:eastAsia="ru-RU" w:bidi="ru-RU"/>
        </w:rPr>
        <w:t>7</w:t>
      </w:r>
      <w:r w:rsidRPr="008C5EFB">
        <w:rPr>
          <w:color w:val="000000"/>
          <w:lang w:eastAsia="ru-RU" w:bidi="ru-RU"/>
        </w:rPr>
        <w:t>.</w:t>
      </w:r>
      <w:r>
        <w:rPr>
          <w:color w:val="000000"/>
          <w:lang w:eastAsia="ru-RU" w:bidi="ru-RU"/>
        </w:rPr>
        <w:t>2</w:t>
      </w:r>
      <w:r w:rsidRPr="008C5EFB">
        <w:rPr>
          <w:color w:val="000000"/>
          <w:lang w:eastAsia="ru-RU" w:bidi="ru-RU"/>
        </w:rPr>
        <w:t xml:space="preserve">. Инвентаризация </w:t>
      </w:r>
      <w:r w:rsidR="00CE1C89" w:rsidRPr="0089645E">
        <w:rPr>
          <w:color w:val="000000"/>
          <w:lang w:eastAsia="ru-RU" w:bidi="ru-RU"/>
        </w:rPr>
        <w:t xml:space="preserve">активов и обязательств, учитываемых на балансовых и </w:t>
      </w:r>
      <w:proofErr w:type="spellStart"/>
      <w:r w:rsidR="00CE1C89" w:rsidRPr="0089645E">
        <w:rPr>
          <w:color w:val="000000"/>
          <w:lang w:eastAsia="ru-RU" w:bidi="ru-RU"/>
        </w:rPr>
        <w:t>забалансовых</w:t>
      </w:r>
      <w:proofErr w:type="spellEnd"/>
      <w:r w:rsidR="00CE1C89" w:rsidRPr="0089645E">
        <w:rPr>
          <w:color w:val="000000"/>
          <w:lang w:eastAsia="ru-RU" w:bidi="ru-RU"/>
        </w:rPr>
        <w:t xml:space="preserve"> счетах</w:t>
      </w:r>
      <w:r w:rsidR="00CE1C89">
        <w:rPr>
          <w:color w:val="000000"/>
          <w:lang w:eastAsia="ru-RU" w:bidi="ru-RU"/>
        </w:rPr>
        <w:t xml:space="preserve">, </w:t>
      </w:r>
      <w:r w:rsidRPr="008C5EFB">
        <w:rPr>
          <w:color w:val="000000"/>
          <w:lang w:eastAsia="ru-RU" w:bidi="ru-RU"/>
        </w:rPr>
        <w:t xml:space="preserve">проводится в </w:t>
      </w:r>
      <w:r>
        <w:rPr>
          <w:color w:val="000000"/>
          <w:lang w:eastAsia="ru-RU" w:bidi="ru-RU"/>
        </w:rPr>
        <w:t xml:space="preserve">Минюсте России </w:t>
      </w:r>
      <w:r w:rsidRPr="008C5EFB">
        <w:rPr>
          <w:color w:val="000000"/>
          <w:lang w:eastAsia="ru-RU" w:bidi="ru-RU"/>
        </w:rPr>
        <w:t>в следующих случаях:</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при установлении фактов хищений или злоупотреблений, а также порчи материальных ценностей;</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в случае стихийных бедствий, пожара, аварий или других чрезвычайных </w:t>
      </w:r>
      <w:r w:rsidRPr="008C5EFB">
        <w:rPr>
          <w:color w:val="000000"/>
          <w:lang w:eastAsia="ru-RU" w:bidi="ru-RU"/>
        </w:rPr>
        <w:lastRenderedPageBreak/>
        <w:t>ситуаций, вызванных экстремальными условиями;</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при смене материально ответственных лиц (на день приемки </w:t>
      </w:r>
      <w:r w:rsidRPr="003D55AD">
        <w:t>–</w:t>
      </w:r>
      <w:r w:rsidRPr="008C5EFB">
        <w:rPr>
          <w:color w:val="000000"/>
          <w:lang w:eastAsia="ru-RU" w:bidi="ru-RU"/>
        </w:rPr>
        <w:t xml:space="preserve"> передачи дел </w:t>
      </w:r>
      <w:r>
        <w:rPr>
          <w:color w:val="000000"/>
          <w:lang w:eastAsia="ru-RU" w:bidi="ru-RU"/>
        </w:rPr>
        <w:t xml:space="preserve">     </w:t>
      </w:r>
      <w:r w:rsidRPr="008C5EFB">
        <w:rPr>
          <w:color w:val="000000"/>
          <w:lang w:eastAsia="ru-RU" w:bidi="ru-RU"/>
        </w:rPr>
        <w:t xml:space="preserve">в случае увольнения, ухода в отпуск по уходу </w:t>
      </w:r>
      <w:r>
        <w:rPr>
          <w:color w:val="000000"/>
          <w:lang w:eastAsia="ru-RU" w:bidi="ru-RU"/>
        </w:rPr>
        <w:t>за ребенком</w:t>
      </w:r>
      <w:r w:rsidRPr="008C5EFB">
        <w:rPr>
          <w:color w:val="000000"/>
          <w:lang w:eastAsia="ru-RU" w:bidi="ru-RU"/>
        </w:rPr>
        <w:t>);</w:t>
      </w:r>
    </w:p>
    <w:p w:rsidR="00AB52FC" w:rsidRPr="008C5EFB" w:rsidRDefault="00AB52FC" w:rsidP="00AB52FC">
      <w:pPr>
        <w:pStyle w:val="1"/>
        <w:shd w:val="clear" w:color="auto" w:fill="auto"/>
        <w:spacing w:line="360" w:lineRule="exact"/>
        <w:ind w:right="-1" w:firstLine="851"/>
      </w:pPr>
      <w:r w:rsidRPr="008C5EFB">
        <w:rPr>
          <w:color w:val="000000"/>
          <w:lang w:eastAsia="ru-RU" w:bidi="ru-RU"/>
        </w:rPr>
        <w:t xml:space="preserve">при передаче имущества </w:t>
      </w:r>
      <w:r>
        <w:rPr>
          <w:color w:val="000000"/>
          <w:lang w:eastAsia="ru-RU" w:bidi="ru-RU"/>
        </w:rPr>
        <w:t>Минюста России</w:t>
      </w:r>
      <w:r w:rsidRPr="008C5EFB">
        <w:rPr>
          <w:color w:val="000000"/>
          <w:lang w:eastAsia="ru-RU" w:bidi="ru-RU"/>
        </w:rPr>
        <w:t xml:space="preserve"> в аренду, управление, безвозмездное пользование, а также выкупе, продаже комплекса объектов учета (имущественного комплекса);</w:t>
      </w:r>
    </w:p>
    <w:p w:rsidR="00AB52FC" w:rsidRDefault="00AB52FC" w:rsidP="00AB52FC">
      <w:pPr>
        <w:widowControl/>
        <w:autoSpaceDE w:val="0"/>
        <w:autoSpaceDN w:val="0"/>
        <w:adjustRightInd w:val="0"/>
        <w:ind w:firstLine="851"/>
        <w:jc w:val="both"/>
      </w:pPr>
      <w:r>
        <w:rPr>
          <w:rFonts w:ascii="Times New Roman" w:eastAsiaTheme="minorHAnsi" w:hAnsi="Times New Roman" w:cs="Times New Roman"/>
          <w:color w:val="auto"/>
          <w:sz w:val="28"/>
          <w:szCs w:val="28"/>
          <w:lang w:eastAsia="en-US" w:bidi="ar-SA"/>
        </w:rPr>
        <w:t xml:space="preserve">перед составлением годовой бухгалтерской отчетности, кроме имущества, инвентаризация которого проводилась не ранее 1 октября отчетного года, </w:t>
      </w:r>
      <w:r>
        <w:rPr>
          <w:rFonts w:ascii="Times New Roman" w:eastAsiaTheme="minorHAnsi" w:hAnsi="Times New Roman" w:cs="Times New Roman"/>
          <w:color w:val="auto"/>
          <w:sz w:val="28"/>
          <w:szCs w:val="28"/>
          <w:lang w:eastAsia="en-US" w:bidi="ar-SA"/>
        </w:rPr>
        <w:br/>
        <w:t>и основных средств, инвентаризация которых может проводиться один раз в три года;</w:t>
      </w:r>
    </w:p>
    <w:p w:rsidR="00AB52FC" w:rsidRPr="008C5EFB" w:rsidRDefault="00AB52FC" w:rsidP="00AB52FC">
      <w:pPr>
        <w:pStyle w:val="1"/>
        <w:shd w:val="clear" w:color="auto" w:fill="auto"/>
        <w:spacing w:line="360" w:lineRule="exact"/>
        <w:ind w:right="-1" w:firstLine="851"/>
      </w:pPr>
      <w:r>
        <w:rPr>
          <w:color w:val="000000"/>
          <w:lang w:eastAsia="ru-RU" w:bidi="ru-RU"/>
        </w:rPr>
        <w:t>в иных случаях, предусмотренных законодательством Российской Федерации</w:t>
      </w:r>
      <w:r w:rsidRPr="008C5EFB">
        <w:rPr>
          <w:color w:val="000000"/>
          <w:lang w:eastAsia="ru-RU" w:bidi="ru-RU"/>
        </w:rPr>
        <w:t>.</w:t>
      </w:r>
    </w:p>
    <w:p w:rsidR="00AB52FC" w:rsidRDefault="00AB52FC" w:rsidP="00AB52FC">
      <w:pPr>
        <w:pStyle w:val="1"/>
        <w:shd w:val="clear" w:color="auto" w:fill="auto"/>
        <w:tabs>
          <w:tab w:val="left" w:pos="0"/>
        </w:tabs>
        <w:spacing w:line="360" w:lineRule="exact"/>
        <w:ind w:right="-1" w:firstLine="851"/>
        <w:rPr>
          <w:color w:val="000000"/>
          <w:lang w:eastAsia="ru-RU" w:bidi="ru-RU"/>
        </w:rPr>
      </w:pPr>
      <w:r>
        <w:rPr>
          <w:color w:val="000000"/>
          <w:lang w:eastAsia="ru-RU" w:bidi="ru-RU"/>
        </w:rPr>
        <w:t>7</w:t>
      </w:r>
      <w:r w:rsidRPr="008C5EFB">
        <w:rPr>
          <w:color w:val="000000"/>
          <w:lang w:eastAsia="ru-RU" w:bidi="ru-RU"/>
        </w:rPr>
        <w:t>.</w:t>
      </w:r>
      <w:r>
        <w:rPr>
          <w:color w:val="000000"/>
          <w:lang w:eastAsia="ru-RU" w:bidi="ru-RU"/>
        </w:rPr>
        <w:t>3</w:t>
      </w:r>
      <w:r w:rsidRPr="008C5EFB">
        <w:rPr>
          <w:color w:val="000000"/>
          <w:lang w:eastAsia="ru-RU" w:bidi="ru-RU"/>
        </w:rPr>
        <w:t xml:space="preserve">. Инвентаризация денежных документов проводится не реже одного раза </w:t>
      </w:r>
      <w:r>
        <w:rPr>
          <w:color w:val="000000"/>
          <w:lang w:eastAsia="ru-RU" w:bidi="ru-RU"/>
        </w:rPr>
        <w:t xml:space="preserve">    </w:t>
      </w:r>
      <w:r w:rsidRPr="008C5EFB">
        <w:rPr>
          <w:color w:val="000000"/>
          <w:lang w:eastAsia="ru-RU" w:bidi="ru-RU"/>
        </w:rPr>
        <w:t xml:space="preserve">в квартал </w:t>
      </w:r>
      <w:r w:rsidRPr="008C5EFB">
        <w:t xml:space="preserve">и при передаче денежных средств </w:t>
      </w:r>
      <w:r>
        <w:t>работнику Минюста России</w:t>
      </w:r>
      <w:r w:rsidRPr="008C5EFB">
        <w:t xml:space="preserve">, временно замещающему </w:t>
      </w:r>
      <w:r>
        <w:t>работника, осуществляющего кассовые операции</w:t>
      </w:r>
      <w:r w:rsidRPr="008C5EFB">
        <w:rPr>
          <w:color w:val="000000"/>
          <w:lang w:eastAsia="ru-RU" w:bidi="ru-RU"/>
        </w:rPr>
        <w:t>.</w:t>
      </w:r>
    </w:p>
    <w:p w:rsidR="00AB52FC" w:rsidRPr="00092055" w:rsidRDefault="00AB52FC" w:rsidP="00AB52FC">
      <w:pPr>
        <w:pStyle w:val="1"/>
        <w:spacing w:line="360" w:lineRule="exact"/>
        <w:ind w:right="-1" w:firstLine="851"/>
        <w:rPr>
          <w:rFonts w:eastAsiaTheme="minorHAnsi"/>
        </w:rPr>
      </w:pPr>
      <w:r>
        <w:rPr>
          <w:color w:val="000000"/>
          <w:lang w:eastAsia="ru-RU" w:bidi="ru-RU"/>
        </w:rPr>
        <w:t xml:space="preserve">7.4. </w:t>
      </w:r>
      <w:r w:rsidRPr="00092055">
        <w:t xml:space="preserve">Оформление результатов инвентаризации осуществляется </w:t>
      </w:r>
      <w:r>
        <w:br/>
      </w:r>
      <w:r w:rsidRPr="00092055">
        <w:t xml:space="preserve">в соответствии с учетными регистрами, утвержденными </w:t>
      </w:r>
      <w:r>
        <w:t>Приказом</w:t>
      </w:r>
      <w:r w:rsidRPr="00092055">
        <w:t xml:space="preserve"> № 52н.</w:t>
      </w:r>
    </w:p>
    <w:p w:rsidR="00AB52FC" w:rsidRDefault="00AB52FC" w:rsidP="00AB52FC">
      <w:pPr>
        <w:pStyle w:val="a4"/>
        <w:widowControl/>
        <w:autoSpaceDE w:val="0"/>
        <w:autoSpaceDN w:val="0"/>
        <w:adjustRightInd w:val="0"/>
        <w:spacing w:line="360" w:lineRule="exact"/>
        <w:ind w:left="0" w:right="-1" w:firstLine="851"/>
        <w:jc w:val="both"/>
        <w:rPr>
          <w:rFonts w:ascii="Times New Roman" w:eastAsiaTheme="minorHAnsi" w:hAnsi="Times New Roman" w:cs="Times New Roman"/>
          <w:color w:val="auto"/>
          <w:sz w:val="28"/>
          <w:szCs w:val="28"/>
          <w:lang w:eastAsia="en-US" w:bidi="ar-SA"/>
        </w:rPr>
      </w:pPr>
      <w:proofErr w:type="gramStart"/>
      <w:r w:rsidRPr="008C5EFB">
        <w:rPr>
          <w:rFonts w:ascii="Times New Roman" w:eastAsiaTheme="minorHAnsi" w:hAnsi="Times New Roman" w:cs="Times New Roman"/>
          <w:color w:val="auto"/>
          <w:sz w:val="28"/>
          <w:szCs w:val="28"/>
          <w:lang w:eastAsia="en-US" w:bidi="ar-SA"/>
        </w:rPr>
        <w:t xml:space="preserve">Для отражения результатов проведенной в </w:t>
      </w:r>
      <w:r>
        <w:rPr>
          <w:rFonts w:ascii="Times New Roman" w:eastAsiaTheme="minorHAnsi" w:hAnsi="Times New Roman" w:cs="Times New Roman"/>
          <w:color w:val="auto"/>
          <w:sz w:val="28"/>
          <w:szCs w:val="28"/>
          <w:lang w:eastAsia="en-US" w:bidi="ar-SA"/>
        </w:rPr>
        <w:t>Минюсте России</w:t>
      </w:r>
      <w:r w:rsidRPr="008C5EFB">
        <w:rPr>
          <w:rFonts w:ascii="Times New Roman" w:eastAsiaTheme="minorHAnsi" w:hAnsi="Times New Roman" w:cs="Times New Roman"/>
          <w:color w:val="auto"/>
          <w:sz w:val="28"/>
          <w:szCs w:val="28"/>
          <w:lang w:eastAsia="en-US" w:bidi="ar-SA"/>
        </w:rPr>
        <w:t xml:space="preserve"> инвентаризации объектов нефинансовых активов применяется Инвентаризационная опись (сличительная ведомость) по объектам нефинансовых </w:t>
      </w:r>
      <w:r w:rsidRPr="008C5EFB">
        <w:rPr>
          <w:rFonts w:ascii="Times New Roman" w:eastAsiaTheme="minorHAnsi" w:hAnsi="Times New Roman" w:cs="Times New Roman"/>
          <w:color w:val="000000" w:themeColor="text1"/>
          <w:sz w:val="28"/>
          <w:szCs w:val="28"/>
          <w:lang w:eastAsia="en-US" w:bidi="ar-SA"/>
        </w:rPr>
        <w:t xml:space="preserve">активов </w:t>
      </w:r>
      <w:hyperlink r:id="rId17" w:history="1">
        <w:r w:rsidRPr="008C5EFB">
          <w:rPr>
            <w:rFonts w:ascii="Times New Roman" w:eastAsiaTheme="minorHAnsi" w:hAnsi="Times New Roman" w:cs="Times New Roman"/>
            <w:color w:val="000000" w:themeColor="text1"/>
            <w:sz w:val="28"/>
            <w:szCs w:val="28"/>
            <w:lang w:eastAsia="en-US" w:bidi="ar-SA"/>
          </w:rPr>
          <w:t>(ф. 0504087)</w:t>
        </w:r>
      </w:hyperlink>
      <w:r w:rsidRPr="008C5EFB">
        <w:rPr>
          <w:rFonts w:ascii="Times New Roman" w:eastAsiaTheme="minorHAnsi" w:hAnsi="Times New Roman" w:cs="Times New Roman"/>
          <w:color w:val="000000" w:themeColor="text1"/>
          <w:sz w:val="28"/>
          <w:szCs w:val="28"/>
          <w:lang w:eastAsia="en-US" w:bidi="ar-SA"/>
        </w:rPr>
        <w:t xml:space="preserve">. </w:t>
      </w:r>
      <w:r>
        <w:rPr>
          <w:rFonts w:ascii="Times New Roman" w:eastAsiaTheme="minorHAnsi" w:hAnsi="Times New Roman" w:cs="Times New Roman"/>
          <w:color w:val="000000" w:themeColor="text1"/>
          <w:sz w:val="28"/>
          <w:szCs w:val="28"/>
          <w:lang w:eastAsia="en-US" w:bidi="ar-SA"/>
        </w:rPr>
        <w:br/>
      </w:r>
      <w:r w:rsidRPr="008C5EFB">
        <w:rPr>
          <w:rFonts w:ascii="Times New Roman" w:eastAsiaTheme="minorHAnsi" w:hAnsi="Times New Roman" w:cs="Times New Roman"/>
          <w:color w:val="auto"/>
          <w:sz w:val="28"/>
          <w:szCs w:val="28"/>
          <w:lang w:eastAsia="en-US" w:bidi="ar-SA"/>
        </w:rPr>
        <w:t xml:space="preserve">В графе 8 «Статус объекта учета» информация о состоянии объекта имущества </w:t>
      </w:r>
      <w:r>
        <w:rPr>
          <w:rFonts w:ascii="Times New Roman" w:eastAsiaTheme="minorHAnsi" w:hAnsi="Times New Roman" w:cs="Times New Roman"/>
          <w:color w:val="auto"/>
          <w:sz w:val="28"/>
          <w:szCs w:val="28"/>
          <w:lang w:eastAsia="en-US" w:bidi="ar-SA"/>
        </w:rPr>
        <w:br/>
      </w:r>
      <w:r w:rsidRPr="008C5EFB">
        <w:rPr>
          <w:rFonts w:ascii="Times New Roman" w:eastAsiaTheme="minorHAnsi" w:hAnsi="Times New Roman" w:cs="Times New Roman"/>
          <w:color w:val="auto"/>
          <w:sz w:val="28"/>
          <w:szCs w:val="28"/>
          <w:lang w:eastAsia="en-US" w:bidi="ar-SA"/>
        </w:rPr>
        <w:t>на дату инвентаризации с учетом оценки его технического состояния и (или) степени вовлеченности в хозяйственный оборот отражается по наименованию статуса объекта учета.</w:t>
      </w:r>
      <w:proofErr w:type="gramEnd"/>
    </w:p>
    <w:p w:rsidR="000A49F8" w:rsidRDefault="000A49F8" w:rsidP="00AB52FC">
      <w:pPr>
        <w:pStyle w:val="1"/>
        <w:tabs>
          <w:tab w:val="left" w:pos="0"/>
        </w:tabs>
        <w:spacing w:line="360" w:lineRule="exact"/>
        <w:ind w:left="1080" w:right="-1"/>
        <w:jc w:val="center"/>
        <w:rPr>
          <w:color w:val="000000"/>
          <w:lang w:eastAsia="ru-RU" w:bidi="ru-RU"/>
        </w:rPr>
      </w:pPr>
    </w:p>
    <w:p w:rsidR="00AB52FC" w:rsidRPr="008C5EFB" w:rsidRDefault="00AB52FC" w:rsidP="00AB52FC">
      <w:pPr>
        <w:pStyle w:val="1"/>
        <w:tabs>
          <w:tab w:val="left" w:pos="0"/>
        </w:tabs>
        <w:spacing w:line="360" w:lineRule="exact"/>
        <w:ind w:left="1080" w:right="-1"/>
        <w:jc w:val="center"/>
        <w:rPr>
          <w:color w:val="000000"/>
          <w:lang w:eastAsia="ru-RU" w:bidi="ru-RU"/>
        </w:rPr>
      </w:pPr>
      <w:r>
        <w:rPr>
          <w:color w:val="000000"/>
          <w:lang w:val="en-US" w:eastAsia="ru-RU" w:bidi="ru-RU"/>
        </w:rPr>
        <w:t>VIII</w:t>
      </w:r>
      <w:r w:rsidRPr="00424F4C">
        <w:rPr>
          <w:color w:val="000000"/>
          <w:lang w:eastAsia="ru-RU" w:bidi="ru-RU"/>
        </w:rPr>
        <w:t>.</w:t>
      </w:r>
      <w:r w:rsidRPr="008C5EFB">
        <w:rPr>
          <w:color w:val="000000"/>
          <w:lang w:eastAsia="ru-RU" w:bidi="ru-RU"/>
        </w:rPr>
        <w:t xml:space="preserve"> Порядок и сроки представления бюджетной и статистической отчетности</w:t>
      </w:r>
    </w:p>
    <w:p w:rsidR="00AB52FC" w:rsidRPr="008C5EFB" w:rsidRDefault="00AB52FC" w:rsidP="00AB52FC">
      <w:pPr>
        <w:pStyle w:val="1"/>
        <w:shd w:val="clear" w:color="auto" w:fill="auto"/>
        <w:tabs>
          <w:tab w:val="left" w:pos="0"/>
        </w:tabs>
        <w:spacing w:line="360" w:lineRule="exact"/>
        <w:ind w:right="-1" w:firstLine="0"/>
        <w:jc w:val="center"/>
      </w:pPr>
    </w:p>
    <w:p w:rsidR="00AB52FC" w:rsidRPr="008C5EFB" w:rsidRDefault="00AB52FC" w:rsidP="00AB52FC">
      <w:pPr>
        <w:pStyle w:val="1"/>
        <w:spacing w:line="360" w:lineRule="exact"/>
        <w:ind w:right="-1" w:firstLine="851"/>
      </w:pPr>
      <w:r>
        <w:t>8</w:t>
      </w:r>
      <w:r w:rsidRPr="008C5EFB">
        <w:t>.1.</w:t>
      </w:r>
      <w:r>
        <w:t xml:space="preserve"> </w:t>
      </w:r>
      <w:proofErr w:type="gramStart"/>
      <w:r w:rsidRPr="008C5EFB">
        <w:t xml:space="preserve">Раскрытие информации об объектах бухгалтерского учета </w:t>
      </w:r>
      <w:r>
        <w:t xml:space="preserve">                                       </w:t>
      </w:r>
      <w:r w:rsidRPr="008C5EFB">
        <w:t>в бухгалтерской (финансовой) отчетности осуществляется в соответствии</w:t>
      </w:r>
      <w:r>
        <w:t xml:space="preserve"> </w:t>
      </w:r>
      <w:r>
        <w:br/>
        <w:t>с</w:t>
      </w:r>
      <w:r w:rsidRPr="008C5EFB">
        <w:t xml:space="preserve"> федеральным стандартом № 256н «Концептуальные основы бухучета </w:t>
      </w:r>
      <w:r>
        <w:br/>
      </w:r>
      <w:r w:rsidRPr="008C5EFB">
        <w:t xml:space="preserve">и отчетности», федеральным стандартом № 260н «Представление бухгалтерской (финансовой) отчетности», </w:t>
      </w:r>
      <w:r>
        <w:t xml:space="preserve">приказом </w:t>
      </w:r>
      <w:r>
        <w:rPr>
          <w:color w:val="000000" w:themeColor="text1"/>
        </w:rPr>
        <w:t xml:space="preserve">№ 191н, </w:t>
      </w:r>
      <w:r w:rsidRPr="008C5EFB">
        <w:rPr>
          <w:color w:val="000000" w:themeColor="text1"/>
        </w:rPr>
        <w:t xml:space="preserve"> приказ</w:t>
      </w:r>
      <w:r>
        <w:rPr>
          <w:color w:val="000000" w:themeColor="text1"/>
        </w:rPr>
        <w:t>ом</w:t>
      </w:r>
      <w:r w:rsidRPr="008C5EFB">
        <w:rPr>
          <w:color w:val="000000" w:themeColor="text1"/>
        </w:rPr>
        <w:t xml:space="preserve"> </w:t>
      </w:r>
      <w:r>
        <w:rPr>
          <w:color w:val="000000" w:themeColor="text1"/>
        </w:rPr>
        <w:t xml:space="preserve">Минфина России </w:t>
      </w:r>
      <w:r>
        <w:rPr>
          <w:color w:val="000000" w:themeColor="text1"/>
        </w:rPr>
        <w:br/>
      </w:r>
      <w:r>
        <w:t xml:space="preserve">от 25.03.2011 </w:t>
      </w:r>
      <w:r w:rsidRPr="008C5EFB">
        <w:t>№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t xml:space="preserve"> (зарегистрирован Минюстом России 22.04.2011, регистрационный № </w:t>
      </w:r>
      <w:r w:rsidRPr="00B2799B">
        <w:t xml:space="preserve"> 20558</w:t>
      </w:r>
      <w:proofErr w:type="gramEnd"/>
      <w:r>
        <w:t xml:space="preserve">) </w:t>
      </w:r>
      <w:proofErr w:type="gramStart"/>
      <w:r>
        <w:t xml:space="preserve">с изменениями, внесенными приказами Минфина России от 26.10.2012 № 139н (зарегистрирован Минюстом России  19.12.2012, регистрационный № 26195), от 29.12.2014 № 172н (зарегистрирован Минюстом России  04.02.2015, регистрационный № 35854), </w:t>
      </w:r>
      <w:r>
        <w:br/>
      </w:r>
      <w:r>
        <w:lastRenderedPageBreak/>
        <w:t xml:space="preserve">от 20.03.2015 № 43н (зарегистрирован Минюстом России 01.04.2015, регистрационный № 36668), от 17.12.2015 № 199н (зарегистрирован Минюстом России 28.01.2016, регистрационный № 40889), от 16.11.2016 № 209н (зарегистрирован Минюстом России 15.12.2016,  регистрационный № 44741), </w:t>
      </w:r>
      <w:r>
        <w:br/>
        <w:t xml:space="preserve">от 14.11.2017 № 189н (зарегистрирован Минюстом России 12.12.2017 № 49217), </w:t>
      </w:r>
      <w:r>
        <w:br/>
        <w:t>от</w:t>
      </w:r>
      <w:proofErr w:type="gramEnd"/>
      <w:r>
        <w:t xml:space="preserve"> 07.03.2018 № 42н (</w:t>
      </w:r>
      <w:proofErr w:type="gramStart"/>
      <w:r>
        <w:t>зарегистрирован</w:t>
      </w:r>
      <w:proofErr w:type="gramEnd"/>
      <w:r>
        <w:t xml:space="preserve"> Минюстом России 28.03.2018, регистрационный № 50553), от 30.11.2018 № 243н (зарегистрирован Минюстом России 25.12.2018, регистрационный № 53168), от 28.02.2019 № 32н (зарегистрирован Минюстом России 27.03.2019, регистрационный № 54184), </w:t>
      </w:r>
      <w:r>
        <w:br/>
        <w:t>от 16.05.2019 № 73н (зарегистрирован Минюстом России 11.06.2019, регистрационный № 54909)</w:t>
      </w:r>
      <w:r w:rsidR="00F506E8">
        <w:t>,</w:t>
      </w:r>
      <w:r w:rsidR="00F506E8" w:rsidRPr="00F506E8">
        <w:t xml:space="preserve"> </w:t>
      </w:r>
      <w:r w:rsidR="00F506E8">
        <w:t>от 16.10.2019 № 166н (зарегистрирован Минюстом России 20.12.2019, регистрационный № 56918)</w:t>
      </w:r>
      <w:r>
        <w:t>.</w:t>
      </w:r>
      <w:r w:rsidRPr="008C5EFB">
        <w:t xml:space="preserve"> </w:t>
      </w:r>
    </w:p>
    <w:p w:rsidR="00AB52FC" w:rsidRPr="008C5EFB" w:rsidRDefault="00AB52FC" w:rsidP="00AB52FC">
      <w:pPr>
        <w:pStyle w:val="1"/>
        <w:shd w:val="clear" w:color="auto" w:fill="auto"/>
        <w:spacing w:line="360" w:lineRule="exact"/>
        <w:ind w:right="-1" w:firstLine="851"/>
      </w:pPr>
      <w:r>
        <w:rPr>
          <w:color w:val="000000"/>
          <w:lang w:eastAsia="ru-RU" w:bidi="ru-RU"/>
        </w:rPr>
        <w:t>8</w:t>
      </w:r>
      <w:r w:rsidRPr="008C5EFB">
        <w:rPr>
          <w:color w:val="000000"/>
          <w:lang w:eastAsia="ru-RU" w:bidi="ru-RU"/>
        </w:rPr>
        <w:t xml:space="preserve">.2. Показатели годовой бюджетной отчетности должны быть подтверждены данными инвентаризации </w:t>
      </w:r>
      <w:r w:rsidR="00CE1C89" w:rsidRPr="0089645E">
        <w:rPr>
          <w:color w:val="000000"/>
          <w:lang w:eastAsia="ru-RU" w:bidi="ru-RU"/>
        </w:rPr>
        <w:t xml:space="preserve">активов и обязательств, учитываемых на балансовых и </w:t>
      </w:r>
      <w:proofErr w:type="spellStart"/>
      <w:r w:rsidR="00CE1C89" w:rsidRPr="0089645E">
        <w:rPr>
          <w:color w:val="000000"/>
          <w:lang w:eastAsia="ru-RU" w:bidi="ru-RU"/>
        </w:rPr>
        <w:t>забалансовых</w:t>
      </w:r>
      <w:proofErr w:type="spellEnd"/>
      <w:r w:rsidR="00CE1C89" w:rsidRPr="0089645E">
        <w:rPr>
          <w:color w:val="000000"/>
          <w:lang w:eastAsia="ru-RU" w:bidi="ru-RU"/>
        </w:rPr>
        <w:t xml:space="preserve"> счетах</w:t>
      </w:r>
      <w:r w:rsidRPr="008C5EFB">
        <w:rPr>
          <w:color w:val="000000"/>
          <w:lang w:eastAsia="ru-RU" w:bidi="ru-RU"/>
        </w:rPr>
        <w:t>.</w:t>
      </w:r>
    </w:p>
    <w:p w:rsidR="00AB52FC" w:rsidRPr="008C5EFB" w:rsidRDefault="00AB52FC" w:rsidP="00AB52FC">
      <w:pPr>
        <w:spacing w:line="360" w:lineRule="exact"/>
        <w:ind w:right="-1" w:firstLine="851"/>
        <w:jc w:val="both"/>
      </w:pPr>
      <w:r w:rsidRPr="00E12D84">
        <w:rPr>
          <w:rFonts w:ascii="Times New Roman" w:hAnsi="Times New Roman" w:cs="Times New Roman"/>
          <w:sz w:val="28"/>
          <w:szCs w:val="28"/>
        </w:rPr>
        <w:t xml:space="preserve">8.3. </w:t>
      </w:r>
      <w:proofErr w:type="gramStart"/>
      <w:r>
        <w:rPr>
          <w:rFonts w:ascii="Times New Roman" w:hAnsi="Times New Roman" w:cs="Times New Roman"/>
          <w:sz w:val="28"/>
          <w:szCs w:val="28"/>
        </w:rPr>
        <w:t>О</w:t>
      </w:r>
      <w:r w:rsidRPr="0068128F">
        <w:rPr>
          <w:rFonts w:ascii="Times New Roman" w:hAnsi="Times New Roman" w:cs="Times New Roman"/>
          <w:sz w:val="28"/>
          <w:szCs w:val="28"/>
        </w:rPr>
        <w:t>собенност</w:t>
      </w:r>
      <w:r>
        <w:rPr>
          <w:rFonts w:ascii="Times New Roman" w:hAnsi="Times New Roman" w:cs="Times New Roman"/>
          <w:sz w:val="28"/>
          <w:szCs w:val="28"/>
        </w:rPr>
        <w:t>и</w:t>
      </w:r>
      <w:r w:rsidRPr="0068128F">
        <w:rPr>
          <w:rFonts w:ascii="Times New Roman" w:hAnsi="Times New Roman" w:cs="Times New Roman"/>
          <w:sz w:val="28"/>
          <w:szCs w:val="28"/>
        </w:rPr>
        <w:t xml:space="preserve"> составления и формирования годовой бюджетной </w:t>
      </w:r>
      <w:r>
        <w:rPr>
          <w:rFonts w:ascii="Times New Roman" w:hAnsi="Times New Roman" w:cs="Times New Roman"/>
          <w:sz w:val="28"/>
          <w:szCs w:val="28"/>
        </w:rPr>
        <w:br/>
      </w:r>
      <w:r w:rsidRPr="0068128F">
        <w:rPr>
          <w:rFonts w:ascii="Times New Roman" w:hAnsi="Times New Roman" w:cs="Times New Roman"/>
          <w:sz w:val="28"/>
          <w:szCs w:val="28"/>
        </w:rPr>
        <w:t>и бухгалтерской отчетности с указанием сроков представления</w:t>
      </w:r>
      <w:r w:rsidRPr="00E12D84">
        <w:rPr>
          <w:rFonts w:ascii="Times New Roman" w:hAnsi="Times New Roman" w:cs="Times New Roman"/>
          <w:sz w:val="28"/>
          <w:szCs w:val="28"/>
        </w:rPr>
        <w:t xml:space="preserve"> для территориальных органов и подведомственных учреждений Минюста России указываются в </w:t>
      </w:r>
      <w:r>
        <w:rPr>
          <w:rFonts w:ascii="Times New Roman" w:hAnsi="Times New Roman" w:cs="Times New Roman"/>
          <w:sz w:val="28"/>
          <w:szCs w:val="28"/>
        </w:rPr>
        <w:t xml:space="preserve">информационном </w:t>
      </w:r>
      <w:r w:rsidRPr="00E12D84">
        <w:rPr>
          <w:rFonts w:ascii="Times New Roman" w:hAnsi="Times New Roman" w:cs="Times New Roman"/>
          <w:sz w:val="28"/>
          <w:szCs w:val="28"/>
        </w:rPr>
        <w:t xml:space="preserve">письме Минюста России, направляемом </w:t>
      </w:r>
      <w:r>
        <w:rPr>
          <w:rFonts w:ascii="Times New Roman" w:hAnsi="Times New Roman" w:cs="Times New Roman"/>
          <w:sz w:val="28"/>
          <w:szCs w:val="28"/>
        </w:rPr>
        <w:br/>
      </w:r>
      <w:r w:rsidRPr="00E12D84">
        <w:rPr>
          <w:rFonts w:ascii="Times New Roman" w:hAnsi="Times New Roman" w:cs="Times New Roman"/>
          <w:sz w:val="28"/>
          <w:szCs w:val="28"/>
        </w:rPr>
        <w:t xml:space="preserve">в территориальные органы и подведомственные учреждения не позднее </w:t>
      </w:r>
      <w:r>
        <w:rPr>
          <w:rFonts w:ascii="Times New Roman" w:hAnsi="Times New Roman" w:cs="Times New Roman"/>
          <w:sz w:val="28"/>
          <w:szCs w:val="28"/>
        </w:rPr>
        <w:br/>
      </w:r>
      <w:r w:rsidRPr="00E12D84">
        <w:rPr>
          <w:rFonts w:ascii="Times New Roman" w:hAnsi="Times New Roman" w:cs="Times New Roman"/>
          <w:sz w:val="28"/>
          <w:szCs w:val="28"/>
        </w:rPr>
        <w:t>тр</w:t>
      </w:r>
      <w:r w:rsidR="0064552C">
        <w:rPr>
          <w:rFonts w:ascii="Times New Roman" w:hAnsi="Times New Roman" w:cs="Times New Roman"/>
          <w:sz w:val="28"/>
          <w:szCs w:val="28"/>
        </w:rPr>
        <w:t>е</w:t>
      </w:r>
      <w:r w:rsidRPr="00E12D84">
        <w:rPr>
          <w:rFonts w:ascii="Times New Roman" w:hAnsi="Times New Roman" w:cs="Times New Roman"/>
          <w:sz w:val="28"/>
          <w:szCs w:val="28"/>
        </w:rPr>
        <w:t xml:space="preserve">х рабочих дней со дня поступления в адрес Минюста России ежегодного совместного письма Минфина России и Федерального казначейства </w:t>
      </w:r>
      <w:r>
        <w:rPr>
          <w:rFonts w:ascii="Times New Roman" w:hAnsi="Times New Roman" w:cs="Times New Roman"/>
          <w:sz w:val="28"/>
          <w:szCs w:val="28"/>
        </w:rPr>
        <w:br/>
      </w:r>
      <w:r w:rsidRPr="00E12D84">
        <w:rPr>
          <w:rFonts w:ascii="Times New Roman" w:hAnsi="Times New Roman" w:cs="Times New Roman"/>
          <w:sz w:val="28"/>
          <w:szCs w:val="28"/>
        </w:rPr>
        <w:t>об особенностях составления и формирования годовой</w:t>
      </w:r>
      <w:proofErr w:type="gramEnd"/>
      <w:r w:rsidRPr="00E12D84">
        <w:rPr>
          <w:rFonts w:ascii="Times New Roman" w:hAnsi="Times New Roman" w:cs="Times New Roman"/>
          <w:sz w:val="28"/>
          <w:szCs w:val="28"/>
        </w:rPr>
        <w:t xml:space="preserve"> бюджетной и бухгалтерской отчетности главными распорядителями бюджетных средств.</w:t>
      </w:r>
    </w:p>
    <w:p w:rsidR="00AB52FC" w:rsidRDefault="00AB52FC" w:rsidP="00AB52FC">
      <w:pPr>
        <w:pStyle w:val="1"/>
        <w:shd w:val="clear" w:color="auto" w:fill="auto"/>
        <w:spacing w:line="360" w:lineRule="exact"/>
        <w:ind w:firstLine="851"/>
        <w:rPr>
          <w:color w:val="000000"/>
          <w:lang w:eastAsia="ru-RU" w:bidi="ru-RU"/>
        </w:rPr>
      </w:pPr>
      <w:r>
        <w:rPr>
          <w:color w:val="000000"/>
          <w:lang w:eastAsia="ru-RU" w:bidi="ru-RU"/>
        </w:rPr>
        <w:t>8</w:t>
      </w:r>
      <w:r w:rsidRPr="008C5EFB">
        <w:rPr>
          <w:color w:val="000000"/>
          <w:lang w:eastAsia="ru-RU" w:bidi="ru-RU"/>
        </w:rPr>
        <w:t xml:space="preserve">.4. Порядок и сроки представления статистической отчетности </w:t>
      </w:r>
      <w:r>
        <w:rPr>
          <w:color w:val="000000"/>
          <w:lang w:eastAsia="ru-RU" w:bidi="ru-RU"/>
        </w:rPr>
        <w:t>Минюста</w:t>
      </w:r>
      <w:r w:rsidRPr="00CC6C1D">
        <w:t xml:space="preserve"> </w:t>
      </w:r>
      <w:r w:rsidRPr="00CC6C1D">
        <w:rPr>
          <w:color w:val="000000"/>
          <w:lang w:eastAsia="ru-RU" w:bidi="ru-RU"/>
        </w:rPr>
        <w:t>России</w:t>
      </w:r>
      <w:r w:rsidRPr="008C5EFB">
        <w:rPr>
          <w:color w:val="000000"/>
          <w:lang w:eastAsia="ru-RU" w:bidi="ru-RU"/>
        </w:rPr>
        <w:t xml:space="preserve"> определены в соответствии с законодательством Российской Федерации.</w:t>
      </w:r>
    </w:p>
    <w:p w:rsidR="00AB52FC" w:rsidRPr="008C5EFB" w:rsidRDefault="00AB52FC" w:rsidP="00AB52FC">
      <w:pPr>
        <w:pStyle w:val="1"/>
        <w:shd w:val="clear" w:color="auto" w:fill="auto"/>
        <w:spacing w:line="360" w:lineRule="exact"/>
        <w:ind w:firstLine="851"/>
        <w:rPr>
          <w:color w:val="000000"/>
          <w:lang w:eastAsia="ru-RU" w:bidi="ru-RU"/>
        </w:rPr>
      </w:pPr>
    </w:p>
    <w:p w:rsidR="00AB52FC" w:rsidRPr="009306ED" w:rsidRDefault="00AB52FC" w:rsidP="00AB52FC">
      <w:pPr>
        <w:pStyle w:val="1"/>
        <w:shd w:val="clear" w:color="auto" w:fill="auto"/>
        <w:tabs>
          <w:tab w:val="left" w:pos="0"/>
        </w:tabs>
        <w:spacing w:line="360" w:lineRule="exact"/>
        <w:ind w:firstLine="0"/>
        <w:jc w:val="center"/>
        <w:rPr>
          <w:color w:val="000000"/>
          <w:lang w:eastAsia="ru-RU" w:bidi="ru-RU"/>
        </w:rPr>
      </w:pPr>
      <w:r w:rsidRPr="009306ED">
        <w:rPr>
          <w:lang w:val="en-US"/>
        </w:rPr>
        <w:t>IX</w:t>
      </w:r>
      <w:r w:rsidRPr="009306ED">
        <w:t xml:space="preserve">. </w:t>
      </w:r>
      <w:r w:rsidRPr="009306ED">
        <w:rPr>
          <w:color w:val="000000"/>
          <w:lang w:eastAsia="ru-RU" w:bidi="ru-RU"/>
        </w:rPr>
        <w:t>Порядок организации внутреннего финансового контроля</w:t>
      </w:r>
    </w:p>
    <w:p w:rsidR="00AB52FC" w:rsidRPr="009306ED" w:rsidRDefault="00AB52FC" w:rsidP="00AB52FC">
      <w:pPr>
        <w:pStyle w:val="1"/>
        <w:shd w:val="clear" w:color="auto" w:fill="auto"/>
        <w:tabs>
          <w:tab w:val="left" w:pos="0"/>
        </w:tabs>
        <w:spacing w:line="360" w:lineRule="exact"/>
        <w:ind w:firstLine="0"/>
        <w:jc w:val="center"/>
        <w:rPr>
          <w:color w:val="000000"/>
          <w:lang w:eastAsia="ru-RU" w:bidi="ru-RU"/>
        </w:rPr>
      </w:pPr>
    </w:p>
    <w:p w:rsidR="00AB52FC" w:rsidRPr="00243F60" w:rsidRDefault="00AB52FC" w:rsidP="00AB52FC">
      <w:pPr>
        <w:autoSpaceDE w:val="0"/>
        <w:autoSpaceDN w:val="0"/>
        <w:adjustRightInd w:val="0"/>
        <w:spacing w:line="360" w:lineRule="exact"/>
        <w:ind w:firstLine="851"/>
        <w:jc w:val="both"/>
        <w:rPr>
          <w:rFonts w:ascii="Times New Roman" w:hAnsi="Times New Roman" w:cs="Times New Roman"/>
          <w:sz w:val="28"/>
          <w:szCs w:val="28"/>
        </w:rPr>
      </w:pPr>
      <w:r w:rsidRPr="003A5132">
        <w:rPr>
          <w:rFonts w:ascii="Times New Roman" w:hAnsi="Times New Roman" w:cs="Times New Roman"/>
          <w:sz w:val="28"/>
          <w:szCs w:val="28"/>
        </w:rPr>
        <w:t>9.1.</w:t>
      </w:r>
      <w:r w:rsidRPr="00243F60">
        <w:t xml:space="preserve"> </w:t>
      </w:r>
      <w:r w:rsidRPr="00F449D7">
        <w:rPr>
          <w:rFonts w:ascii="Times New Roman" w:hAnsi="Times New Roman" w:cs="Times New Roman"/>
          <w:sz w:val="28"/>
          <w:szCs w:val="28"/>
        </w:rPr>
        <w:t>Внутренний контроль совершаемых фактов хозяйственной жизни устанавливается с учетом</w:t>
      </w:r>
      <w:r w:rsidRPr="00243F60">
        <w:rPr>
          <w:rFonts w:ascii="Times New Roman" w:hAnsi="Times New Roman" w:cs="Times New Roman"/>
          <w:sz w:val="28"/>
          <w:szCs w:val="28"/>
        </w:rPr>
        <w:t xml:space="preserve"> положений бюджетного законодательства о внутреннем финансовом контроле.</w:t>
      </w:r>
    </w:p>
    <w:p w:rsidR="00AB52FC" w:rsidRPr="00FE3B1E" w:rsidRDefault="00AB52FC" w:rsidP="00AB52FC">
      <w:pPr>
        <w:autoSpaceDE w:val="0"/>
        <w:autoSpaceDN w:val="0"/>
        <w:adjustRightInd w:val="0"/>
        <w:spacing w:line="360" w:lineRule="exact"/>
        <w:ind w:firstLine="851"/>
        <w:jc w:val="both"/>
        <w:rPr>
          <w:rFonts w:ascii="Times New Roman" w:hAnsi="Times New Roman" w:cs="Times New Roman"/>
          <w:bCs/>
          <w:sz w:val="28"/>
          <w:szCs w:val="28"/>
        </w:rPr>
      </w:pPr>
      <w:r>
        <w:rPr>
          <w:rFonts w:ascii="Times New Roman" w:hAnsi="Times New Roman" w:cs="Times New Roman"/>
          <w:bCs/>
          <w:sz w:val="28"/>
          <w:szCs w:val="28"/>
        </w:rPr>
        <w:t>9.2. </w:t>
      </w:r>
      <w:r w:rsidRPr="00FE3B1E">
        <w:rPr>
          <w:rFonts w:ascii="Times New Roman" w:hAnsi="Times New Roman" w:cs="Times New Roman"/>
          <w:bCs/>
          <w:sz w:val="28"/>
          <w:szCs w:val="28"/>
        </w:rPr>
        <w:t>Внутренний финансовый контроль является внутренним процессом, осуществляем</w:t>
      </w:r>
      <w:r>
        <w:rPr>
          <w:rFonts w:ascii="Times New Roman" w:hAnsi="Times New Roman" w:cs="Times New Roman"/>
          <w:bCs/>
          <w:sz w:val="28"/>
          <w:szCs w:val="28"/>
        </w:rPr>
        <w:t xml:space="preserve">ым </w:t>
      </w:r>
      <w:r w:rsidRPr="00FE3B1E">
        <w:rPr>
          <w:rFonts w:ascii="Times New Roman" w:hAnsi="Times New Roman" w:cs="Times New Roman"/>
          <w:bCs/>
          <w:sz w:val="28"/>
          <w:szCs w:val="28"/>
        </w:rPr>
        <w:t xml:space="preserve">в целях соблюдения установленных правовыми актами, регулирующими бюджетные правоотношения, требований к исполнению </w:t>
      </w:r>
      <w:r>
        <w:rPr>
          <w:rFonts w:ascii="Times New Roman" w:hAnsi="Times New Roman" w:cs="Times New Roman"/>
          <w:bCs/>
          <w:sz w:val="28"/>
          <w:szCs w:val="28"/>
        </w:rPr>
        <w:t xml:space="preserve">Минюстом России </w:t>
      </w:r>
      <w:r w:rsidRPr="00FE3B1E">
        <w:rPr>
          <w:rFonts w:ascii="Times New Roman" w:hAnsi="Times New Roman" w:cs="Times New Roman"/>
          <w:bCs/>
          <w:sz w:val="28"/>
          <w:szCs w:val="28"/>
        </w:rPr>
        <w:t>бюджетных полномочий.</w:t>
      </w:r>
    </w:p>
    <w:p w:rsidR="00AB52FC" w:rsidRDefault="00AB52FC" w:rsidP="00AB52FC">
      <w:pPr>
        <w:pStyle w:val="1"/>
        <w:tabs>
          <w:tab w:val="left" w:pos="0"/>
        </w:tabs>
        <w:spacing w:line="360" w:lineRule="exact"/>
        <w:ind w:firstLine="851"/>
        <w:rPr>
          <w:color w:val="000000"/>
          <w:lang w:eastAsia="ru-RU" w:bidi="ru-RU"/>
        </w:rPr>
      </w:pPr>
      <w:r>
        <w:rPr>
          <w:bCs/>
        </w:rPr>
        <w:t xml:space="preserve">9.3. </w:t>
      </w:r>
      <w:r w:rsidRPr="009F09D2">
        <w:rPr>
          <w:bCs/>
        </w:rPr>
        <w:t xml:space="preserve">Внутренний финансовый контроль </w:t>
      </w:r>
      <w:r>
        <w:rPr>
          <w:color w:val="000000"/>
          <w:lang w:eastAsia="ru-RU" w:bidi="ru-RU"/>
        </w:rPr>
        <w:t xml:space="preserve">в части, касающейся </w:t>
      </w:r>
      <w:r>
        <w:t>ведения бюджетного учета и составления бюджетной отчетности,</w:t>
      </w:r>
      <w:r w:rsidRPr="009F09D2">
        <w:rPr>
          <w:bCs/>
        </w:rPr>
        <w:t xml:space="preserve"> осуществляется</w:t>
      </w:r>
      <w:r>
        <w:rPr>
          <w:bCs/>
        </w:rPr>
        <w:t xml:space="preserve"> в </w:t>
      </w:r>
      <w:r w:rsidRPr="008F7004">
        <w:rPr>
          <w:bCs/>
        </w:rPr>
        <w:t>соответствии с</w:t>
      </w:r>
      <w:r w:rsidRPr="008F7004">
        <w:rPr>
          <w:color w:val="000000"/>
          <w:lang w:eastAsia="ru-RU" w:bidi="ru-RU"/>
        </w:rPr>
        <w:t xml:space="preserve"> </w:t>
      </w:r>
      <w:r w:rsidR="000A49F8" w:rsidRPr="0089645E">
        <w:t>Поряд</w:t>
      </w:r>
      <w:r w:rsidR="000A49F8">
        <w:t>ком</w:t>
      </w:r>
      <w:r w:rsidR="000A49F8" w:rsidRPr="0089645E">
        <w:t xml:space="preserve"> осуществления внутреннего финансового контроля</w:t>
      </w:r>
      <w:r w:rsidR="000A49F8">
        <w:t xml:space="preserve"> </w:t>
      </w:r>
      <w:r w:rsidR="000A49F8" w:rsidRPr="002D0210">
        <w:rPr>
          <w:color w:val="000000"/>
          <w:lang w:eastAsia="ru-RU" w:bidi="ru-RU"/>
        </w:rPr>
        <w:t xml:space="preserve">в </w:t>
      </w:r>
      <w:r w:rsidR="000A49F8" w:rsidRPr="002D0210">
        <w:rPr>
          <w:color w:val="000000"/>
          <w:lang w:eastAsia="ru-RU" w:bidi="ru-RU"/>
        </w:rPr>
        <w:lastRenderedPageBreak/>
        <w:t xml:space="preserve">части, касающейся </w:t>
      </w:r>
      <w:r w:rsidR="000A49F8" w:rsidRPr="002D0210">
        <w:t>ведения бюджетного учета и составления бюджетной отчетности,</w:t>
      </w:r>
      <w:r w:rsidR="000A49F8" w:rsidRPr="002D0210">
        <w:rPr>
          <w:bCs/>
        </w:rPr>
        <w:t xml:space="preserve"> </w:t>
      </w:r>
      <w:r w:rsidR="000A49F8" w:rsidRPr="0089645E">
        <w:t>в центральном аппарате Минюста России</w:t>
      </w:r>
      <w:r w:rsidR="000A49F8">
        <w:t>,</w:t>
      </w:r>
      <w:r>
        <w:rPr>
          <w:color w:val="000000"/>
          <w:lang w:eastAsia="ru-RU" w:bidi="ru-RU"/>
        </w:rPr>
        <w:t xml:space="preserve"> </w:t>
      </w:r>
      <w:r w:rsidRPr="008F7004">
        <w:rPr>
          <w:color w:val="000000"/>
          <w:lang w:eastAsia="ru-RU" w:bidi="ru-RU"/>
        </w:rPr>
        <w:t xml:space="preserve">согласно </w:t>
      </w:r>
      <w:r w:rsidRPr="008F7004">
        <w:t>приложению № 24 к учетной политике.</w:t>
      </w:r>
    </w:p>
    <w:p w:rsidR="00AB52FC" w:rsidRPr="008C5EFB" w:rsidRDefault="00AB52FC" w:rsidP="00AB52FC">
      <w:pPr>
        <w:pStyle w:val="1"/>
        <w:tabs>
          <w:tab w:val="left" w:pos="0"/>
        </w:tabs>
        <w:spacing w:line="360" w:lineRule="exact"/>
        <w:ind w:firstLine="851"/>
        <w:rPr>
          <w:color w:val="000000"/>
          <w:lang w:eastAsia="ru-RU" w:bidi="ru-RU"/>
        </w:rPr>
      </w:pPr>
    </w:p>
    <w:p w:rsidR="00AB52FC" w:rsidRPr="008C5EFB" w:rsidRDefault="00AB52FC" w:rsidP="00AB52FC">
      <w:pPr>
        <w:pStyle w:val="1"/>
        <w:shd w:val="clear" w:color="auto" w:fill="auto"/>
        <w:tabs>
          <w:tab w:val="left" w:pos="0"/>
        </w:tabs>
        <w:spacing w:line="360" w:lineRule="exact"/>
        <w:ind w:right="-1" w:firstLine="0"/>
        <w:jc w:val="center"/>
        <w:rPr>
          <w:color w:val="000000"/>
          <w:lang w:eastAsia="ru-RU" w:bidi="ru-RU"/>
        </w:rPr>
      </w:pPr>
      <w:r>
        <w:rPr>
          <w:color w:val="000000"/>
          <w:lang w:val="en-US" w:eastAsia="ru-RU" w:bidi="ru-RU"/>
        </w:rPr>
        <w:t>X</w:t>
      </w:r>
      <w:r w:rsidRPr="008C5EFB">
        <w:rPr>
          <w:color w:val="000000"/>
          <w:lang w:eastAsia="ru-RU" w:bidi="ru-RU"/>
        </w:rPr>
        <w:t xml:space="preserve">. Порядок передачи документов бухгалтерского учета при смене руководителя </w:t>
      </w:r>
      <w:r>
        <w:rPr>
          <w:color w:val="000000"/>
          <w:lang w:eastAsia="ru-RU" w:bidi="ru-RU"/>
        </w:rPr>
        <w:t xml:space="preserve">                  </w:t>
      </w:r>
      <w:r w:rsidRPr="008C5EFB">
        <w:rPr>
          <w:color w:val="000000"/>
          <w:lang w:eastAsia="ru-RU" w:bidi="ru-RU"/>
        </w:rPr>
        <w:t>и главного бухгалтера</w:t>
      </w:r>
    </w:p>
    <w:p w:rsidR="00AB52FC" w:rsidRPr="008C5EFB" w:rsidRDefault="00AB52FC" w:rsidP="00AB52FC">
      <w:pPr>
        <w:pStyle w:val="1"/>
        <w:shd w:val="clear" w:color="auto" w:fill="auto"/>
        <w:tabs>
          <w:tab w:val="left" w:pos="0"/>
        </w:tabs>
        <w:spacing w:line="360" w:lineRule="exact"/>
        <w:ind w:right="-1" w:firstLine="0"/>
        <w:jc w:val="center"/>
        <w:rPr>
          <w:color w:val="000000"/>
          <w:lang w:eastAsia="ru-RU" w:bidi="ru-RU"/>
        </w:rPr>
      </w:pPr>
    </w:p>
    <w:p w:rsidR="00AB52FC" w:rsidRPr="008C5EFB" w:rsidRDefault="00AB52FC" w:rsidP="00AB52FC">
      <w:pPr>
        <w:pStyle w:val="ConsPlusTitle"/>
        <w:spacing w:line="360" w:lineRule="exact"/>
        <w:ind w:right="-1" w:firstLine="851"/>
        <w:jc w:val="both"/>
        <w:rPr>
          <w:rFonts w:ascii="Times New Roman" w:hAnsi="Times New Roman" w:cs="Times New Roman"/>
          <w:b w:val="0"/>
          <w:sz w:val="28"/>
          <w:szCs w:val="28"/>
        </w:rPr>
      </w:pPr>
      <w:r w:rsidRPr="008C5EFB">
        <w:rPr>
          <w:rFonts w:ascii="Times New Roman" w:hAnsi="Times New Roman" w:cs="Times New Roman"/>
          <w:b w:val="0"/>
          <w:sz w:val="28"/>
          <w:szCs w:val="28"/>
        </w:rPr>
        <w:t>1</w:t>
      </w:r>
      <w:r>
        <w:rPr>
          <w:rFonts w:ascii="Times New Roman" w:hAnsi="Times New Roman" w:cs="Times New Roman"/>
          <w:b w:val="0"/>
          <w:sz w:val="28"/>
          <w:szCs w:val="28"/>
        </w:rPr>
        <w:t>0</w:t>
      </w:r>
      <w:r w:rsidRPr="008C5EFB">
        <w:rPr>
          <w:rFonts w:ascii="Times New Roman" w:hAnsi="Times New Roman" w:cs="Times New Roman"/>
          <w:b w:val="0"/>
          <w:sz w:val="28"/>
          <w:szCs w:val="28"/>
        </w:rPr>
        <w:t xml:space="preserve">.1. При смене </w:t>
      </w:r>
      <w:r>
        <w:rPr>
          <w:rFonts w:ascii="Times New Roman" w:hAnsi="Times New Roman" w:cs="Times New Roman"/>
          <w:b w:val="0"/>
          <w:sz w:val="28"/>
          <w:szCs w:val="28"/>
        </w:rPr>
        <w:t>директора Департамента управления делами</w:t>
      </w:r>
      <w:r w:rsidRPr="008C5EFB">
        <w:rPr>
          <w:rFonts w:ascii="Times New Roman" w:hAnsi="Times New Roman" w:cs="Times New Roman"/>
          <w:b w:val="0"/>
          <w:sz w:val="28"/>
          <w:szCs w:val="28"/>
        </w:rPr>
        <w:t xml:space="preserve"> и (или) главного бухгалтера подлежат передаче вновь назначенному </w:t>
      </w:r>
      <w:r>
        <w:rPr>
          <w:rFonts w:ascii="Times New Roman" w:hAnsi="Times New Roman" w:cs="Times New Roman"/>
          <w:b w:val="0"/>
          <w:sz w:val="28"/>
          <w:szCs w:val="28"/>
        </w:rPr>
        <w:t>директору Департамента управления делами</w:t>
      </w:r>
      <w:r w:rsidRPr="008C5EFB">
        <w:rPr>
          <w:rFonts w:ascii="Times New Roman" w:hAnsi="Times New Roman" w:cs="Times New Roman"/>
          <w:b w:val="0"/>
          <w:sz w:val="28"/>
          <w:szCs w:val="28"/>
        </w:rPr>
        <w:t xml:space="preserve"> и (или) главному бухгалтеру, печать, учредительные документы, бухгалтерская отчетность и иная документация, необходим</w:t>
      </w:r>
      <w:r w:rsidR="0064552C">
        <w:rPr>
          <w:rFonts w:ascii="Times New Roman" w:hAnsi="Times New Roman" w:cs="Times New Roman"/>
          <w:b w:val="0"/>
          <w:sz w:val="28"/>
          <w:szCs w:val="28"/>
        </w:rPr>
        <w:t>ые</w:t>
      </w:r>
      <w:r w:rsidRPr="008C5EFB">
        <w:rPr>
          <w:rFonts w:ascii="Times New Roman" w:hAnsi="Times New Roman" w:cs="Times New Roman"/>
          <w:b w:val="0"/>
          <w:sz w:val="28"/>
          <w:szCs w:val="28"/>
        </w:rPr>
        <w:t xml:space="preserve"> для осуществления руководства текущей деятельностью. Прием-передача дел в части документов бухгалтерского учета и отчетности обязателен. </w:t>
      </w:r>
      <w:proofErr w:type="gramStart"/>
      <w:r w:rsidRPr="008C5EFB">
        <w:rPr>
          <w:rFonts w:ascii="Times New Roman" w:hAnsi="Times New Roman" w:cs="Times New Roman"/>
          <w:b w:val="0"/>
          <w:sz w:val="28"/>
          <w:szCs w:val="28"/>
        </w:rPr>
        <w:t>Дела передаются по акту приема-передачи в сроки, установленные правовым актом, при участии комиссии, созданной отдельным приказом</w:t>
      </w:r>
      <w:r>
        <w:rPr>
          <w:rFonts w:ascii="Times New Roman" w:hAnsi="Times New Roman" w:cs="Times New Roman"/>
          <w:b w:val="0"/>
          <w:sz w:val="28"/>
          <w:szCs w:val="28"/>
        </w:rPr>
        <w:t xml:space="preserve"> Минюста России</w:t>
      </w:r>
      <w:r w:rsidRPr="008C5EFB">
        <w:rPr>
          <w:rFonts w:ascii="Times New Roman" w:hAnsi="Times New Roman" w:cs="Times New Roman"/>
          <w:b w:val="0"/>
          <w:sz w:val="28"/>
          <w:szCs w:val="28"/>
        </w:rPr>
        <w:t xml:space="preserve">, в соответствии с утвержденной номенклатурой дел, с приложением по описи документов на бумажном носителе или электронных документов, подписанных квалифицированной электронной подписью. </w:t>
      </w:r>
      <w:proofErr w:type="gramEnd"/>
    </w:p>
    <w:p w:rsidR="00AB52FC" w:rsidRPr="008C5EFB"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Акт приема-передачи подписывается лиц</w:t>
      </w:r>
      <w:r>
        <w:rPr>
          <w:rFonts w:ascii="Times New Roman" w:hAnsi="Times New Roman" w:cs="Times New Roman"/>
          <w:sz w:val="28"/>
          <w:szCs w:val="28"/>
        </w:rPr>
        <w:t>ами</w:t>
      </w:r>
      <w:r w:rsidRPr="008C5EFB">
        <w:rPr>
          <w:rFonts w:ascii="Times New Roman" w:hAnsi="Times New Roman" w:cs="Times New Roman"/>
          <w:sz w:val="28"/>
          <w:szCs w:val="28"/>
        </w:rPr>
        <w:t xml:space="preserve">, </w:t>
      </w:r>
      <w:r>
        <w:rPr>
          <w:rFonts w:ascii="Times New Roman" w:hAnsi="Times New Roman" w:cs="Times New Roman"/>
          <w:sz w:val="28"/>
          <w:szCs w:val="28"/>
        </w:rPr>
        <w:t xml:space="preserve">передающими </w:t>
      </w:r>
      <w:r>
        <w:rPr>
          <w:rFonts w:ascii="Times New Roman" w:hAnsi="Times New Roman" w:cs="Times New Roman"/>
          <w:sz w:val="28"/>
          <w:szCs w:val="28"/>
        </w:rPr>
        <w:br/>
        <w:t xml:space="preserve">и </w:t>
      </w:r>
      <w:r w:rsidRPr="008C5EFB">
        <w:rPr>
          <w:rFonts w:ascii="Times New Roman" w:hAnsi="Times New Roman" w:cs="Times New Roman"/>
          <w:sz w:val="28"/>
          <w:szCs w:val="28"/>
        </w:rPr>
        <w:t>принимающим</w:t>
      </w:r>
      <w:r>
        <w:rPr>
          <w:rFonts w:ascii="Times New Roman" w:hAnsi="Times New Roman" w:cs="Times New Roman"/>
          <w:sz w:val="28"/>
          <w:szCs w:val="28"/>
        </w:rPr>
        <w:t>и</w:t>
      </w:r>
      <w:r w:rsidRPr="008C5EFB">
        <w:rPr>
          <w:rFonts w:ascii="Times New Roman" w:hAnsi="Times New Roman" w:cs="Times New Roman"/>
          <w:sz w:val="28"/>
          <w:szCs w:val="28"/>
        </w:rPr>
        <w:t xml:space="preserve"> дела, и членами комиссии.</w:t>
      </w:r>
    </w:p>
    <w:p w:rsidR="00AB52FC" w:rsidRPr="008C5EFB"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 xml:space="preserve">При подписании акта приема-передачи при наличии возражений по пунктам акта </w:t>
      </w:r>
      <w:r w:rsidRPr="00E12D84">
        <w:rPr>
          <w:rFonts w:ascii="Times New Roman" w:hAnsi="Times New Roman" w:cs="Times New Roman"/>
          <w:sz w:val="28"/>
          <w:szCs w:val="28"/>
        </w:rPr>
        <w:t>директор Департамента управления делами и (или) главн</w:t>
      </w:r>
      <w:r>
        <w:rPr>
          <w:rFonts w:ascii="Times New Roman" w:hAnsi="Times New Roman" w:cs="Times New Roman"/>
          <w:sz w:val="28"/>
          <w:szCs w:val="28"/>
        </w:rPr>
        <w:t>ый</w:t>
      </w:r>
      <w:r w:rsidRPr="00E12D84">
        <w:rPr>
          <w:rFonts w:ascii="Times New Roman" w:hAnsi="Times New Roman" w:cs="Times New Roman"/>
          <w:sz w:val="28"/>
          <w:szCs w:val="28"/>
        </w:rPr>
        <w:t xml:space="preserve"> бухгалтер</w:t>
      </w:r>
      <w:r w:rsidRPr="008C5EFB">
        <w:rPr>
          <w:rFonts w:ascii="Times New Roman" w:hAnsi="Times New Roman" w:cs="Times New Roman"/>
          <w:sz w:val="28"/>
          <w:szCs w:val="28"/>
        </w:rPr>
        <w:t xml:space="preserve"> излагают их в письменной форме</w:t>
      </w:r>
      <w:r>
        <w:rPr>
          <w:rFonts w:ascii="Times New Roman" w:hAnsi="Times New Roman" w:cs="Times New Roman"/>
          <w:sz w:val="28"/>
          <w:szCs w:val="28"/>
        </w:rPr>
        <w:t xml:space="preserve"> </w:t>
      </w:r>
      <w:r w:rsidRPr="008C5EFB">
        <w:rPr>
          <w:rFonts w:ascii="Times New Roman" w:hAnsi="Times New Roman" w:cs="Times New Roman"/>
          <w:sz w:val="28"/>
          <w:szCs w:val="28"/>
        </w:rPr>
        <w:t>в присутствии комиссии.</w:t>
      </w:r>
    </w:p>
    <w:p w:rsidR="00AB52FC" w:rsidRPr="008C5EFB"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AB52FC" w:rsidRPr="008C5EFB"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 Акт приема-передачи оформляется в последний рабочий день увольняемого лица.</w:t>
      </w:r>
    </w:p>
    <w:p w:rsidR="00AB52FC" w:rsidRPr="0064552C" w:rsidRDefault="00AB52FC" w:rsidP="00AB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851"/>
        <w:jc w:val="both"/>
        <w:rPr>
          <w:rFonts w:ascii="Times New Roman" w:hAnsi="Times New Roman" w:cs="Times New Roman"/>
          <w:sz w:val="28"/>
          <w:szCs w:val="28"/>
        </w:rPr>
      </w:pPr>
      <w:r w:rsidRPr="008C5EFB">
        <w:rPr>
          <w:rFonts w:ascii="Times New Roman" w:hAnsi="Times New Roman" w:cs="Times New Roman"/>
          <w:sz w:val="28"/>
          <w:szCs w:val="28"/>
        </w:rPr>
        <w:t> </w:t>
      </w:r>
      <w:r w:rsidRPr="0064552C">
        <w:rPr>
          <w:rFonts w:ascii="Times New Roman" w:hAnsi="Times New Roman" w:cs="Times New Roman"/>
          <w:sz w:val="28"/>
          <w:szCs w:val="28"/>
        </w:rPr>
        <w:t>Акт приема-передачи дел составляется в трех экземплярах: 1 экземпляр – директору Департамента управления делами</w:t>
      </w:r>
      <w:r w:rsidR="0064552C">
        <w:rPr>
          <w:rFonts w:ascii="Times New Roman" w:hAnsi="Times New Roman" w:cs="Times New Roman"/>
          <w:sz w:val="28"/>
          <w:szCs w:val="28"/>
        </w:rPr>
        <w:t>,</w:t>
      </w:r>
      <w:r w:rsidRPr="0064552C">
        <w:rPr>
          <w:rFonts w:ascii="Times New Roman" w:hAnsi="Times New Roman" w:cs="Times New Roman"/>
          <w:sz w:val="28"/>
          <w:szCs w:val="28"/>
        </w:rPr>
        <w:t xml:space="preserve"> если увольняется главный бухгалтер, </w:t>
      </w:r>
      <w:r w:rsidRPr="0064552C">
        <w:rPr>
          <w:rFonts w:ascii="Times New Roman" w:hAnsi="Times New Roman" w:cs="Times New Roman"/>
          <w:sz w:val="28"/>
          <w:szCs w:val="28"/>
        </w:rPr>
        <w:br/>
        <w:t>2 экземпляр – увольняемому лицу, 3 экземпляр –</w:t>
      </w:r>
      <w:r w:rsidR="0064552C" w:rsidRPr="0064552C">
        <w:rPr>
          <w:rFonts w:ascii="Times New Roman" w:hAnsi="Times New Roman" w:cs="Times New Roman"/>
          <w:sz w:val="28"/>
          <w:szCs w:val="28"/>
        </w:rPr>
        <w:t xml:space="preserve"> </w:t>
      </w:r>
      <w:r w:rsidRPr="0064552C">
        <w:rPr>
          <w:rFonts w:ascii="Times New Roman" w:hAnsi="Times New Roman" w:cs="Times New Roman"/>
          <w:sz w:val="28"/>
          <w:szCs w:val="28"/>
        </w:rPr>
        <w:t>лицу, которое принимало дела.</w:t>
      </w:r>
    </w:p>
    <w:p w:rsidR="00AB52FC" w:rsidRPr="008C5EFB" w:rsidRDefault="00AB52FC" w:rsidP="00AB52FC">
      <w:pPr>
        <w:pStyle w:val="ConsPlusTitle"/>
        <w:spacing w:line="360" w:lineRule="exact"/>
        <w:ind w:right="-1" w:firstLine="851"/>
        <w:jc w:val="both"/>
        <w:rPr>
          <w:rFonts w:ascii="Times New Roman" w:hAnsi="Times New Roman" w:cs="Times New Roman"/>
          <w:b w:val="0"/>
          <w:sz w:val="28"/>
          <w:szCs w:val="28"/>
        </w:rPr>
      </w:pPr>
      <w:r w:rsidRPr="0064552C">
        <w:rPr>
          <w:rFonts w:ascii="Times New Roman" w:hAnsi="Times New Roman" w:cs="Times New Roman"/>
          <w:b w:val="0"/>
          <w:sz w:val="28"/>
          <w:szCs w:val="28"/>
        </w:rPr>
        <w:t>Принимающая сторона должна обеспечить ведение и сохранность</w:t>
      </w:r>
      <w:r w:rsidRPr="008C5EFB">
        <w:rPr>
          <w:rFonts w:ascii="Times New Roman" w:hAnsi="Times New Roman" w:cs="Times New Roman"/>
          <w:b w:val="0"/>
          <w:sz w:val="28"/>
          <w:szCs w:val="28"/>
        </w:rPr>
        <w:t xml:space="preserve"> документов.</w:t>
      </w:r>
    </w:p>
    <w:p w:rsidR="00AB52FC" w:rsidRPr="008C5EFB" w:rsidRDefault="00AB52FC" w:rsidP="00AB52FC">
      <w:pPr>
        <w:pStyle w:val="ConsPlusTitle"/>
        <w:spacing w:line="360" w:lineRule="exact"/>
        <w:ind w:right="-1" w:firstLine="851"/>
        <w:jc w:val="both"/>
        <w:rPr>
          <w:rFonts w:ascii="Times New Roman" w:hAnsi="Times New Roman" w:cs="Times New Roman"/>
          <w:b w:val="0"/>
          <w:sz w:val="28"/>
          <w:szCs w:val="28"/>
        </w:rPr>
      </w:pPr>
      <w:r w:rsidRPr="008C5EFB">
        <w:rPr>
          <w:rFonts w:ascii="Times New Roman" w:hAnsi="Times New Roman" w:cs="Times New Roman"/>
          <w:b w:val="0"/>
          <w:sz w:val="28"/>
          <w:szCs w:val="28"/>
        </w:rPr>
        <w:t>1</w:t>
      </w:r>
      <w:r>
        <w:rPr>
          <w:rFonts w:ascii="Times New Roman" w:hAnsi="Times New Roman" w:cs="Times New Roman"/>
          <w:b w:val="0"/>
          <w:sz w:val="28"/>
          <w:szCs w:val="28"/>
        </w:rPr>
        <w:t>0</w:t>
      </w:r>
      <w:r w:rsidRPr="008C5EFB">
        <w:rPr>
          <w:rFonts w:ascii="Times New Roman" w:hAnsi="Times New Roman" w:cs="Times New Roman"/>
          <w:b w:val="0"/>
          <w:sz w:val="28"/>
          <w:szCs w:val="28"/>
        </w:rPr>
        <w:t>.2. В случае пропажи или гибели первичных документов приказом</w:t>
      </w:r>
      <w:r w:rsidR="0064552C">
        <w:rPr>
          <w:rFonts w:ascii="Times New Roman" w:hAnsi="Times New Roman" w:cs="Times New Roman"/>
          <w:b w:val="0"/>
          <w:sz w:val="28"/>
          <w:szCs w:val="28"/>
        </w:rPr>
        <w:t xml:space="preserve"> Минюста России</w:t>
      </w:r>
      <w:r w:rsidRPr="008C5EFB">
        <w:rPr>
          <w:rFonts w:ascii="Times New Roman" w:hAnsi="Times New Roman" w:cs="Times New Roman"/>
          <w:b w:val="0"/>
          <w:sz w:val="28"/>
          <w:szCs w:val="28"/>
        </w:rPr>
        <w:t xml:space="preserve"> назначается комиссия по расследованию причин пропажи, гибели, отсутствия документов. Созданная комиссия выявляет и документально подтверждает причину утраты документов. После завершения мероприятий по фиксированию факта утраты (гибели) документов проводится работа, направленная на восстановление документов, в сроки, утвержденные правовым актом. </w:t>
      </w:r>
    </w:p>
    <w:p w:rsidR="00AB52FC" w:rsidRDefault="00AB52FC" w:rsidP="00AB52FC">
      <w:pPr>
        <w:pStyle w:val="ConsPlusTitle"/>
        <w:spacing w:line="360" w:lineRule="exact"/>
        <w:ind w:right="-1" w:firstLine="851"/>
        <w:jc w:val="both"/>
      </w:pPr>
      <w:r w:rsidRPr="008C5EFB">
        <w:rPr>
          <w:rFonts w:ascii="Times New Roman" w:hAnsi="Times New Roman" w:cs="Times New Roman"/>
          <w:b w:val="0"/>
          <w:sz w:val="28"/>
          <w:szCs w:val="28"/>
        </w:rPr>
        <w:lastRenderedPageBreak/>
        <w:t>1</w:t>
      </w:r>
      <w:r>
        <w:rPr>
          <w:rFonts w:ascii="Times New Roman" w:hAnsi="Times New Roman" w:cs="Times New Roman"/>
          <w:b w:val="0"/>
          <w:sz w:val="28"/>
          <w:szCs w:val="28"/>
        </w:rPr>
        <w:t>0</w:t>
      </w:r>
      <w:r w:rsidRPr="008C5EFB">
        <w:rPr>
          <w:rFonts w:ascii="Times New Roman" w:hAnsi="Times New Roman" w:cs="Times New Roman"/>
          <w:b w:val="0"/>
          <w:sz w:val="28"/>
          <w:szCs w:val="28"/>
        </w:rPr>
        <w:t xml:space="preserve">.3. В случае отказа передачи дел </w:t>
      </w:r>
      <w:r w:rsidRPr="00B45ACF">
        <w:rPr>
          <w:rFonts w:ascii="Times New Roman" w:hAnsi="Times New Roman" w:cs="Times New Roman"/>
          <w:b w:val="0"/>
          <w:sz w:val="28"/>
          <w:szCs w:val="28"/>
        </w:rPr>
        <w:t>директор</w:t>
      </w:r>
      <w:r>
        <w:rPr>
          <w:rFonts w:ascii="Times New Roman" w:hAnsi="Times New Roman" w:cs="Times New Roman"/>
          <w:b w:val="0"/>
          <w:sz w:val="28"/>
          <w:szCs w:val="28"/>
        </w:rPr>
        <w:t>ом</w:t>
      </w:r>
      <w:r w:rsidRPr="00B45ACF">
        <w:rPr>
          <w:rFonts w:ascii="Times New Roman" w:hAnsi="Times New Roman" w:cs="Times New Roman"/>
          <w:b w:val="0"/>
          <w:sz w:val="28"/>
          <w:szCs w:val="28"/>
        </w:rPr>
        <w:t xml:space="preserve"> Департамента управления делами</w:t>
      </w:r>
      <w:r w:rsidRPr="00F90DE3">
        <w:rPr>
          <w:rFonts w:ascii="Times New Roman" w:hAnsi="Times New Roman" w:cs="Times New Roman"/>
          <w:sz w:val="28"/>
          <w:szCs w:val="28"/>
        </w:rPr>
        <w:t xml:space="preserve"> </w:t>
      </w:r>
      <w:r w:rsidRPr="00973AD7">
        <w:rPr>
          <w:rFonts w:ascii="Times New Roman" w:hAnsi="Times New Roman" w:cs="Times New Roman"/>
          <w:b w:val="0"/>
          <w:sz w:val="28"/>
          <w:szCs w:val="28"/>
        </w:rPr>
        <w:t>и (или) гла</w:t>
      </w:r>
      <w:r w:rsidRPr="004D4451">
        <w:rPr>
          <w:rFonts w:ascii="Times New Roman" w:hAnsi="Times New Roman" w:cs="Times New Roman"/>
          <w:b w:val="0"/>
          <w:sz w:val="28"/>
          <w:szCs w:val="28"/>
        </w:rPr>
        <w:t>вным бухгалтером приказом</w:t>
      </w:r>
      <w:r w:rsidRPr="008C5EFB">
        <w:rPr>
          <w:rFonts w:ascii="Times New Roman" w:hAnsi="Times New Roman" w:cs="Times New Roman"/>
          <w:b w:val="0"/>
          <w:sz w:val="28"/>
          <w:szCs w:val="28"/>
        </w:rPr>
        <w:t xml:space="preserve"> назначается комиссия по передаче </w:t>
      </w:r>
      <w:r w:rsidRPr="00711E64">
        <w:rPr>
          <w:rFonts w:ascii="Times New Roman" w:hAnsi="Times New Roman" w:cs="Times New Roman"/>
          <w:b w:val="0"/>
          <w:sz w:val="28"/>
          <w:szCs w:val="28"/>
        </w:rPr>
        <w:t xml:space="preserve">дел. </w:t>
      </w:r>
      <w:r w:rsidRPr="00973AD7">
        <w:rPr>
          <w:rFonts w:ascii="Times New Roman" w:hAnsi="Times New Roman" w:cs="Times New Roman"/>
          <w:b w:val="0"/>
          <w:sz w:val="28"/>
          <w:szCs w:val="28"/>
        </w:rPr>
        <w:t>Д</w:t>
      </w:r>
      <w:r w:rsidRPr="00711E64">
        <w:rPr>
          <w:rFonts w:ascii="Times New Roman" w:hAnsi="Times New Roman" w:cs="Times New Roman"/>
          <w:b w:val="0"/>
          <w:sz w:val="28"/>
          <w:szCs w:val="28"/>
        </w:rPr>
        <w:t xml:space="preserve">иректор Департамента управления делами и (или) главный бухгалтер </w:t>
      </w:r>
      <w:r w:rsidRPr="0055004C">
        <w:rPr>
          <w:rFonts w:ascii="Times New Roman" w:hAnsi="Times New Roman" w:cs="Times New Roman"/>
          <w:b w:val="0"/>
          <w:sz w:val="28"/>
          <w:szCs w:val="28"/>
        </w:rPr>
        <w:t>несут дисциплинарную, административную</w:t>
      </w:r>
      <w:r w:rsidRPr="008C5EFB">
        <w:rPr>
          <w:rFonts w:ascii="Times New Roman" w:hAnsi="Times New Roman" w:cs="Times New Roman"/>
          <w:b w:val="0"/>
          <w:sz w:val="28"/>
          <w:szCs w:val="28"/>
        </w:rPr>
        <w:t xml:space="preserve">, уголовную ответственность в соответствии </w:t>
      </w:r>
      <w:r>
        <w:rPr>
          <w:rFonts w:ascii="Times New Roman" w:hAnsi="Times New Roman" w:cs="Times New Roman"/>
          <w:b w:val="0"/>
          <w:sz w:val="28"/>
          <w:szCs w:val="28"/>
        </w:rPr>
        <w:br/>
      </w:r>
      <w:r w:rsidRPr="008C5EFB">
        <w:rPr>
          <w:rFonts w:ascii="Times New Roman" w:hAnsi="Times New Roman" w:cs="Times New Roman"/>
          <w:b w:val="0"/>
          <w:sz w:val="28"/>
          <w:szCs w:val="28"/>
        </w:rPr>
        <w:t>с законодательством Российской Федерации.</w:t>
      </w:r>
    </w:p>
    <w:p w:rsidR="00D96F6C" w:rsidRDefault="00E70588"/>
    <w:sectPr w:rsidR="00D96F6C" w:rsidSect="00E87A74">
      <w:headerReference w:type="default" r:id="rId18"/>
      <w:footerReference w:type="first" r:id="rId1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588" w:rsidRDefault="00E70588">
      <w:r>
        <w:separator/>
      </w:r>
    </w:p>
  </w:endnote>
  <w:endnote w:type="continuationSeparator" w:id="0">
    <w:p w:rsidR="00E70588" w:rsidRDefault="00E7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F07" w:rsidRDefault="00E70588">
    <w:pPr>
      <w:pStyle w:val="a7"/>
    </w:pPr>
  </w:p>
  <w:p w:rsidR="00D21F07" w:rsidRDefault="00E705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588" w:rsidRDefault="00E70588">
      <w:r>
        <w:separator/>
      </w:r>
    </w:p>
  </w:footnote>
  <w:footnote w:type="continuationSeparator" w:id="0">
    <w:p w:rsidR="00E70588" w:rsidRDefault="00E70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417877"/>
      <w:docPartObj>
        <w:docPartGallery w:val="Page Numbers (Top of Page)"/>
        <w:docPartUnique/>
      </w:docPartObj>
    </w:sdtPr>
    <w:sdtEndPr>
      <w:rPr>
        <w:rFonts w:ascii="Times New Roman" w:hAnsi="Times New Roman" w:cs="Times New Roman"/>
        <w:sz w:val="28"/>
        <w:szCs w:val="28"/>
      </w:rPr>
    </w:sdtEndPr>
    <w:sdtContent>
      <w:p w:rsidR="00D21F07" w:rsidRDefault="00AB52FC">
        <w:pPr>
          <w:pStyle w:val="a5"/>
          <w:jc w:val="center"/>
          <w:rPr>
            <w:rFonts w:ascii="Times New Roman" w:hAnsi="Times New Roman" w:cs="Times New Roman"/>
            <w:sz w:val="28"/>
            <w:szCs w:val="28"/>
          </w:rPr>
        </w:pPr>
        <w:r w:rsidRPr="00612628">
          <w:rPr>
            <w:rFonts w:ascii="Times New Roman" w:hAnsi="Times New Roman" w:cs="Times New Roman"/>
            <w:sz w:val="28"/>
            <w:szCs w:val="28"/>
          </w:rPr>
          <w:fldChar w:fldCharType="begin"/>
        </w:r>
        <w:r w:rsidRPr="00612628">
          <w:rPr>
            <w:rFonts w:ascii="Times New Roman" w:hAnsi="Times New Roman" w:cs="Times New Roman"/>
            <w:sz w:val="28"/>
            <w:szCs w:val="28"/>
          </w:rPr>
          <w:instrText>PAGE   \* MERGEFORMAT</w:instrText>
        </w:r>
        <w:r w:rsidRPr="00612628">
          <w:rPr>
            <w:rFonts w:ascii="Times New Roman" w:hAnsi="Times New Roman" w:cs="Times New Roman"/>
            <w:sz w:val="28"/>
            <w:szCs w:val="28"/>
          </w:rPr>
          <w:fldChar w:fldCharType="separate"/>
        </w:r>
        <w:r w:rsidR="00805A17">
          <w:rPr>
            <w:rFonts w:ascii="Times New Roman" w:hAnsi="Times New Roman" w:cs="Times New Roman"/>
            <w:noProof/>
            <w:sz w:val="28"/>
            <w:szCs w:val="28"/>
          </w:rPr>
          <w:t>2</w:t>
        </w:r>
        <w:r w:rsidRPr="00612628">
          <w:rPr>
            <w:rFonts w:ascii="Times New Roman" w:hAnsi="Times New Roman" w:cs="Times New Roman"/>
            <w:sz w:val="28"/>
            <w:szCs w:val="28"/>
          </w:rPr>
          <w:fldChar w:fldCharType="end"/>
        </w:r>
      </w:p>
    </w:sdtContent>
  </w:sdt>
  <w:p w:rsidR="00612628" w:rsidRPr="00612628" w:rsidRDefault="00612628">
    <w:pPr>
      <w:pStyle w:val="a5"/>
      <w:jc w:val="center"/>
      <w:rPr>
        <w:rFonts w:ascii="Times New Roman" w:hAnsi="Times New Roman" w:cs="Times New Roman"/>
        <w:sz w:val="28"/>
        <w:szCs w:val="28"/>
      </w:rPr>
    </w:pPr>
  </w:p>
  <w:p w:rsidR="00D21F07" w:rsidRDefault="00E70588">
    <w:pPr>
      <w:spacing w:line="14" w:lineRule="exact"/>
    </w:pPr>
  </w:p>
  <w:p w:rsidR="00612628" w:rsidRDefault="00612628">
    <w:pPr>
      <w:spacing w:line="14"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27C6"/>
    <w:multiLevelType w:val="multilevel"/>
    <w:tmpl w:val="41D4C9F8"/>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nsid w:val="0A3C5C59"/>
    <w:multiLevelType w:val="multilevel"/>
    <w:tmpl w:val="1F10FCC0"/>
    <w:lvl w:ilvl="0">
      <w:start w:val="3"/>
      <w:numFmt w:val="decimal"/>
      <w:lvlText w:val="%1."/>
      <w:lvlJc w:val="left"/>
      <w:pPr>
        <w:ind w:left="720" w:hanging="360"/>
      </w:pPr>
      <w:rPr>
        <w:rFonts w:hint="default"/>
      </w:rPr>
    </w:lvl>
    <w:lvl w:ilvl="1">
      <w:start w:val="9"/>
      <w:numFmt w:val="decimal"/>
      <w:isLgl/>
      <w:lvlText w:val="%1.%2."/>
      <w:lvlJc w:val="left"/>
      <w:pPr>
        <w:ind w:left="1530" w:hanging="990"/>
      </w:pPr>
      <w:rPr>
        <w:rFonts w:hint="default"/>
        <w:color w:val="auto"/>
      </w:rPr>
    </w:lvl>
    <w:lvl w:ilvl="2">
      <w:start w:val="1"/>
      <w:numFmt w:val="decimal"/>
      <w:isLgl/>
      <w:lvlText w:val="%1.%2.%3."/>
      <w:lvlJc w:val="left"/>
      <w:pPr>
        <w:ind w:left="1710" w:hanging="990"/>
      </w:pPr>
      <w:rPr>
        <w:rFonts w:hint="default"/>
        <w:color w:val="auto"/>
      </w:rPr>
    </w:lvl>
    <w:lvl w:ilvl="3">
      <w:numFmt w:val="decimal"/>
      <w:isLgl/>
      <w:lvlText w:val="%1.%2.%3.%4."/>
      <w:lvlJc w:val="left"/>
      <w:pPr>
        <w:ind w:left="1890" w:hanging="99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340" w:hanging="1080"/>
      </w:pPr>
      <w:rPr>
        <w:rFonts w:hint="default"/>
        <w:color w:val="auto"/>
      </w:rPr>
    </w:lvl>
    <w:lvl w:ilvl="6">
      <w:start w:val="1"/>
      <w:numFmt w:val="decimal"/>
      <w:isLgl/>
      <w:lvlText w:val="%1.%2.%3.%4.%5.%6.%7."/>
      <w:lvlJc w:val="left"/>
      <w:pPr>
        <w:ind w:left="2880" w:hanging="1440"/>
      </w:pPr>
      <w:rPr>
        <w:rFonts w:hint="default"/>
        <w:color w:val="auto"/>
      </w:rPr>
    </w:lvl>
    <w:lvl w:ilvl="7">
      <w:start w:val="1"/>
      <w:numFmt w:val="decimal"/>
      <w:isLgl/>
      <w:lvlText w:val="%1.%2.%3.%4.%5.%6.%7.%8."/>
      <w:lvlJc w:val="left"/>
      <w:pPr>
        <w:ind w:left="3060" w:hanging="1440"/>
      </w:pPr>
      <w:rPr>
        <w:rFonts w:hint="default"/>
        <w:color w:val="auto"/>
      </w:rPr>
    </w:lvl>
    <w:lvl w:ilvl="8">
      <w:start w:val="1"/>
      <w:numFmt w:val="decimal"/>
      <w:isLgl/>
      <w:lvlText w:val="%1.%2.%3.%4.%5.%6.%7.%8.%9."/>
      <w:lvlJc w:val="left"/>
      <w:pPr>
        <w:ind w:left="3600" w:hanging="1800"/>
      </w:pPr>
      <w:rPr>
        <w:rFonts w:hint="default"/>
        <w:color w:val="auto"/>
      </w:rPr>
    </w:lvl>
  </w:abstractNum>
  <w:abstractNum w:abstractNumId="2">
    <w:nsid w:val="0F8927DF"/>
    <w:multiLevelType w:val="multilevel"/>
    <w:tmpl w:val="9ACA9E7C"/>
    <w:lvl w:ilvl="0">
      <w:start w:val="1"/>
      <w:numFmt w:val="decimal"/>
      <w:lvlText w:val="4.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023F1E"/>
    <w:multiLevelType w:val="multilevel"/>
    <w:tmpl w:val="5D447068"/>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600AA5"/>
    <w:multiLevelType w:val="multilevel"/>
    <w:tmpl w:val="3110C102"/>
    <w:lvl w:ilvl="0">
      <w:start w:val="4"/>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4"/>
      <w:numFmt w:val="decimal"/>
      <w:lvlText w:val="%1.%2.%3."/>
      <w:lvlJc w:val="left"/>
      <w:pPr>
        <w:ind w:left="1372" w:hanging="90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
    <w:nsid w:val="2A8C05A6"/>
    <w:multiLevelType w:val="multilevel"/>
    <w:tmpl w:val="AB8CB09C"/>
    <w:lvl w:ilvl="0">
      <w:start w:val="4"/>
      <w:numFmt w:val="decimal"/>
      <w:lvlText w:val="%1."/>
      <w:lvlJc w:val="left"/>
      <w:pPr>
        <w:ind w:left="675" w:hanging="675"/>
      </w:pPr>
      <w:rPr>
        <w:rFonts w:ascii="Times New Roman" w:hAnsi="Times New Roman" w:cs="Times New Roman" w:hint="default"/>
        <w:sz w:val="28"/>
      </w:rPr>
    </w:lvl>
    <w:lvl w:ilvl="1">
      <w:start w:val="8"/>
      <w:numFmt w:val="decimal"/>
      <w:lvlText w:val="%1.%2."/>
      <w:lvlJc w:val="left"/>
      <w:pPr>
        <w:ind w:left="1100" w:hanging="675"/>
      </w:pPr>
      <w:rPr>
        <w:rFonts w:ascii="Times New Roman" w:hAnsi="Times New Roman" w:cs="Times New Roman" w:hint="default"/>
        <w:sz w:val="28"/>
      </w:rPr>
    </w:lvl>
    <w:lvl w:ilvl="2">
      <w:start w:val="3"/>
      <w:numFmt w:val="decimal"/>
      <w:lvlText w:val="%1.%2.%3."/>
      <w:lvlJc w:val="left"/>
      <w:pPr>
        <w:ind w:left="1570" w:hanging="720"/>
      </w:pPr>
      <w:rPr>
        <w:rFonts w:ascii="Times New Roman" w:hAnsi="Times New Roman" w:cs="Times New Roman" w:hint="default"/>
        <w:sz w:val="28"/>
      </w:rPr>
    </w:lvl>
    <w:lvl w:ilvl="3">
      <w:start w:val="1"/>
      <w:numFmt w:val="decimal"/>
      <w:lvlText w:val="%1.%2.%3.%4."/>
      <w:lvlJc w:val="left"/>
      <w:pPr>
        <w:ind w:left="1995" w:hanging="720"/>
      </w:pPr>
      <w:rPr>
        <w:rFonts w:ascii="Times New Roman" w:hAnsi="Times New Roman" w:cs="Times New Roman" w:hint="default"/>
        <w:sz w:val="28"/>
      </w:rPr>
    </w:lvl>
    <w:lvl w:ilvl="4">
      <w:start w:val="1"/>
      <w:numFmt w:val="decimal"/>
      <w:lvlText w:val="%1.%2.%3.%4.%5."/>
      <w:lvlJc w:val="left"/>
      <w:pPr>
        <w:ind w:left="2780" w:hanging="1080"/>
      </w:pPr>
      <w:rPr>
        <w:rFonts w:ascii="Times New Roman" w:hAnsi="Times New Roman" w:cs="Times New Roman" w:hint="default"/>
        <w:sz w:val="28"/>
      </w:rPr>
    </w:lvl>
    <w:lvl w:ilvl="5">
      <w:start w:val="1"/>
      <w:numFmt w:val="decimal"/>
      <w:lvlText w:val="%1.%2.%3.%4.%5.%6."/>
      <w:lvlJc w:val="left"/>
      <w:pPr>
        <w:ind w:left="3205" w:hanging="1080"/>
      </w:pPr>
      <w:rPr>
        <w:rFonts w:ascii="Times New Roman" w:hAnsi="Times New Roman" w:cs="Times New Roman" w:hint="default"/>
        <w:sz w:val="28"/>
      </w:rPr>
    </w:lvl>
    <w:lvl w:ilvl="6">
      <w:start w:val="1"/>
      <w:numFmt w:val="decimal"/>
      <w:lvlText w:val="%1.%2.%3.%4.%5.%6.%7."/>
      <w:lvlJc w:val="left"/>
      <w:pPr>
        <w:ind w:left="3990" w:hanging="1440"/>
      </w:pPr>
      <w:rPr>
        <w:rFonts w:ascii="Times New Roman" w:hAnsi="Times New Roman" w:cs="Times New Roman" w:hint="default"/>
        <w:sz w:val="28"/>
      </w:rPr>
    </w:lvl>
    <w:lvl w:ilvl="7">
      <w:start w:val="1"/>
      <w:numFmt w:val="decimal"/>
      <w:lvlText w:val="%1.%2.%3.%4.%5.%6.%7.%8."/>
      <w:lvlJc w:val="left"/>
      <w:pPr>
        <w:ind w:left="4415" w:hanging="1440"/>
      </w:pPr>
      <w:rPr>
        <w:rFonts w:ascii="Times New Roman" w:hAnsi="Times New Roman" w:cs="Times New Roman" w:hint="default"/>
        <w:sz w:val="28"/>
      </w:rPr>
    </w:lvl>
    <w:lvl w:ilvl="8">
      <w:start w:val="1"/>
      <w:numFmt w:val="decimal"/>
      <w:lvlText w:val="%1.%2.%3.%4.%5.%6.%7.%8.%9."/>
      <w:lvlJc w:val="left"/>
      <w:pPr>
        <w:ind w:left="5200" w:hanging="1800"/>
      </w:pPr>
      <w:rPr>
        <w:rFonts w:ascii="Times New Roman" w:hAnsi="Times New Roman" w:cs="Times New Roman" w:hint="default"/>
        <w:sz w:val="28"/>
      </w:rPr>
    </w:lvl>
  </w:abstractNum>
  <w:abstractNum w:abstractNumId="6">
    <w:nsid w:val="2B663267"/>
    <w:multiLevelType w:val="multilevel"/>
    <w:tmpl w:val="B210A528"/>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2C7124DF"/>
    <w:multiLevelType w:val="multilevel"/>
    <w:tmpl w:val="3E18AB28"/>
    <w:lvl w:ilvl="0">
      <w:start w:val="1"/>
      <w:numFmt w:val="decimal"/>
      <w:lvlText w:val="%1."/>
      <w:lvlJc w:val="left"/>
      <w:pPr>
        <w:ind w:left="720" w:hanging="360"/>
      </w:pPr>
      <w:rPr>
        <w:rFonts w:hint="default"/>
      </w:rPr>
    </w:lvl>
    <w:lvl w:ilvl="1">
      <w:start w:val="1"/>
      <w:numFmt w:val="decimal"/>
      <w:isLgl/>
      <w:lvlText w:val="%1.%2."/>
      <w:lvlJc w:val="left"/>
      <w:pPr>
        <w:ind w:left="6519" w:hanging="990"/>
      </w:pPr>
      <w:rPr>
        <w:rFonts w:hint="default"/>
        <w:color w:val="auto"/>
      </w:rPr>
    </w:lvl>
    <w:lvl w:ilvl="2">
      <w:start w:val="1"/>
      <w:numFmt w:val="decimal"/>
      <w:isLgl/>
      <w:lvlText w:val="%1.%2.%3."/>
      <w:lvlJc w:val="left"/>
      <w:pPr>
        <w:ind w:left="1710" w:hanging="990"/>
      </w:pPr>
      <w:rPr>
        <w:rFonts w:hint="default"/>
        <w:color w:val="auto"/>
      </w:rPr>
    </w:lvl>
    <w:lvl w:ilvl="3">
      <w:start w:val="1"/>
      <w:numFmt w:val="decimal"/>
      <w:isLgl/>
      <w:lvlText w:val="%1.%2.%3.%4."/>
      <w:lvlJc w:val="left"/>
      <w:pPr>
        <w:ind w:left="1890" w:hanging="99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340" w:hanging="1080"/>
      </w:pPr>
      <w:rPr>
        <w:rFonts w:hint="default"/>
        <w:color w:val="auto"/>
      </w:rPr>
    </w:lvl>
    <w:lvl w:ilvl="6">
      <w:start w:val="1"/>
      <w:numFmt w:val="decimal"/>
      <w:isLgl/>
      <w:lvlText w:val="%1.%2.%3.%4.%5.%6.%7."/>
      <w:lvlJc w:val="left"/>
      <w:pPr>
        <w:ind w:left="2880" w:hanging="1440"/>
      </w:pPr>
      <w:rPr>
        <w:rFonts w:hint="default"/>
        <w:color w:val="auto"/>
      </w:rPr>
    </w:lvl>
    <w:lvl w:ilvl="7">
      <w:start w:val="1"/>
      <w:numFmt w:val="decimal"/>
      <w:isLgl/>
      <w:lvlText w:val="%1.%2.%3.%4.%5.%6.%7.%8."/>
      <w:lvlJc w:val="left"/>
      <w:pPr>
        <w:ind w:left="3060" w:hanging="1440"/>
      </w:pPr>
      <w:rPr>
        <w:rFonts w:hint="default"/>
        <w:color w:val="auto"/>
      </w:rPr>
    </w:lvl>
    <w:lvl w:ilvl="8">
      <w:start w:val="1"/>
      <w:numFmt w:val="decimal"/>
      <w:isLgl/>
      <w:lvlText w:val="%1.%2.%3.%4.%5.%6.%7.%8.%9."/>
      <w:lvlJc w:val="left"/>
      <w:pPr>
        <w:ind w:left="3600" w:hanging="1800"/>
      </w:pPr>
      <w:rPr>
        <w:rFonts w:hint="default"/>
        <w:color w:val="auto"/>
      </w:rPr>
    </w:lvl>
  </w:abstractNum>
  <w:abstractNum w:abstractNumId="8">
    <w:nsid w:val="2E083710"/>
    <w:multiLevelType w:val="multilevel"/>
    <w:tmpl w:val="5290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4353D7"/>
    <w:multiLevelType w:val="multilevel"/>
    <w:tmpl w:val="62027058"/>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825" w:hanging="108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6015" w:hanging="1440"/>
      </w:pPr>
      <w:rPr>
        <w:rFonts w:hint="default"/>
      </w:rPr>
    </w:lvl>
    <w:lvl w:ilvl="6">
      <w:start w:val="1"/>
      <w:numFmt w:val="decimal"/>
      <w:lvlText w:val="%1.%2.%3.%4.%5.%6.%7."/>
      <w:lvlJc w:val="left"/>
      <w:pPr>
        <w:ind w:left="7290" w:hanging="1800"/>
      </w:pPr>
      <w:rPr>
        <w:rFonts w:hint="default"/>
      </w:rPr>
    </w:lvl>
    <w:lvl w:ilvl="7">
      <w:start w:val="1"/>
      <w:numFmt w:val="decimal"/>
      <w:lvlText w:val="%1.%2.%3.%4.%5.%6.%7.%8."/>
      <w:lvlJc w:val="left"/>
      <w:pPr>
        <w:ind w:left="8205" w:hanging="1800"/>
      </w:pPr>
      <w:rPr>
        <w:rFonts w:hint="default"/>
      </w:rPr>
    </w:lvl>
    <w:lvl w:ilvl="8">
      <w:start w:val="1"/>
      <w:numFmt w:val="decimal"/>
      <w:lvlText w:val="%1.%2.%3.%4.%5.%6.%7.%8.%9."/>
      <w:lvlJc w:val="left"/>
      <w:pPr>
        <w:ind w:left="9480" w:hanging="2160"/>
      </w:pPr>
      <w:rPr>
        <w:rFonts w:hint="default"/>
      </w:rPr>
    </w:lvl>
  </w:abstractNum>
  <w:abstractNum w:abstractNumId="10">
    <w:nsid w:val="3F473F50"/>
    <w:multiLevelType w:val="multilevel"/>
    <w:tmpl w:val="3E3CDD20"/>
    <w:lvl w:ilvl="0">
      <w:start w:val="4"/>
      <w:numFmt w:val="decimal"/>
      <w:lvlText w:val="%1."/>
      <w:lvlJc w:val="left"/>
      <w:pPr>
        <w:ind w:left="675" w:hanging="675"/>
      </w:pPr>
      <w:rPr>
        <w:rFonts w:hint="default"/>
        <w:color w:val="000000"/>
      </w:rPr>
    </w:lvl>
    <w:lvl w:ilvl="1">
      <w:start w:val="8"/>
      <w:numFmt w:val="decimal"/>
      <w:lvlText w:val="%1.%2."/>
      <w:lvlJc w:val="left"/>
      <w:pPr>
        <w:ind w:left="1145" w:hanging="720"/>
      </w:pPr>
      <w:rPr>
        <w:rFonts w:hint="default"/>
        <w:color w:val="000000"/>
      </w:rPr>
    </w:lvl>
    <w:lvl w:ilvl="2">
      <w:start w:val="4"/>
      <w:numFmt w:val="decimal"/>
      <w:lvlText w:val="%1.%2.%3."/>
      <w:lvlJc w:val="left"/>
      <w:pPr>
        <w:ind w:left="1570" w:hanging="720"/>
      </w:pPr>
      <w:rPr>
        <w:rFonts w:hint="default"/>
        <w:color w:val="000000"/>
      </w:rPr>
    </w:lvl>
    <w:lvl w:ilvl="3">
      <w:start w:val="1"/>
      <w:numFmt w:val="decimal"/>
      <w:lvlText w:val="%1.%2.%3.%4."/>
      <w:lvlJc w:val="left"/>
      <w:pPr>
        <w:ind w:left="2355" w:hanging="108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565" w:hanging="1440"/>
      </w:pPr>
      <w:rPr>
        <w:rFonts w:hint="default"/>
        <w:color w:val="000000"/>
      </w:rPr>
    </w:lvl>
    <w:lvl w:ilvl="6">
      <w:start w:val="1"/>
      <w:numFmt w:val="decimal"/>
      <w:lvlText w:val="%1.%2.%3.%4.%5.%6.%7."/>
      <w:lvlJc w:val="left"/>
      <w:pPr>
        <w:ind w:left="4350" w:hanging="1800"/>
      </w:pPr>
      <w:rPr>
        <w:rFonts w:hint="default"/>
        <w:color w:val="000000"/>
      </w:rPr>
    </w:lvl>
    <w:lvl w:ilvl="7">
      <w:start w:val="1"/>
      <w:numFmt w:val="decimal"/>
      <w:lvlText w:val="%1.%2.%3.%4.%5.%6.%7.%8."/>
      <w:lvlJc w:val="left"/>
      <w:pPr>
        <w:ind w:left="4775" w:hanging="1800"/>
      </w:pPr>
      <w:rPr>
        <w:rFonts w:hint="default"/>
        <w:color w:val="000000"/>
      </w:rPr>
    </w:lvl>
    <w:lvl w:ilvl="8">
      <w:start w:val="1"/>
      <w:numFmt w:val="decimal"/>
      <w:lvlText w:val="%1.%2.%3.%4.%5.%6.%7.%8.%9."/>
      <w:lvlJc w:val="left"/>
      <w:pPr>
        <w:ind w:left="5560" w:hanging="2160"/>
      </w:pPr>
      <w:rPr>
        <w:rFonts w:hint="default"/>
        <w:color w:val="000000"/>
      </w:rPr>
    </w:lvl>
  </w:abstractNum>
  <w:abstractNum w:abstractNumId="11">
    <w:nsid w:val="447331B2"/>
    <w:multiLevelType w:val="multilevel"/>
    <w:tmpl w:val="41D4C9F8"/>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nsid w:val="502A2C7F"/>
    <w:multiLevelType w:val="multilevel"/>
    <w:tmpl w:val="5D945570"/>
    <w:lvl w:ilvl="0">
      <w:start w:val="1"/>
      <w:numFmt w:val="decimal"/>
      <w:lvlText w:val="4.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844FD9"/>
    <w:multiLevelType w:val="multilevel"/>
    <w:tmpl w:val="F2BA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BE2883"/>
    <w:multiLevelType w:val="multilevel"/>
    <w:tmpl w:val="B6488374"/>
    <w:lvl w:ilvl="0">
      <w:start w:val="4"/>
      <w:numFmt w:val="decimal"/>
      <w:lvlText w:val="%1."/>
      <w:lvlJc w:val="left"/>
      <w:pPr>
        <w:ind w:left="675" w:hanging="675"/>
      </w:pPr>
      <w:rPr>
        <w:rFonts w:hint="default"/>
        <w:color w:val="000000"/>
      </w:rPr>
    </w:lvl>
    <w:lvl w:ilvl="1">
      <w:start w:val="8"/>
      <w:numFmt w:val="decimal"/>
      <w:lvlText w:val="%1.%2."/>
      <w:lvlJc w:val="left"/>
      <w:pPr>
        <w:ind w:left="1145" w:hanging="720"/>
      </w:pPr>
      <w:rPr>
        <w:rFonts w:hint="default"/>
        <w:color w:val="000000"/>
      </w:rPr>
    </w:lvl>
    <w:lvl w:ilvl="2">
      <w:start w:val="3"/>
      <w:numFmt w:val="decimal"/>
      <w:lvlText w:val="%1.%2.%3."/>
      <w:lvlJc w:val="left"/>
      <w:pPr>
        <w:ind w:left="1570" w:hanging="720"/>
      </w:pPr>
      <w:rPr>
        <w:rFonts w:hint="default"/>
        <w:color w:val="000000"/>
      </w:rPr>
    </w:lvl>
    <w:lvl w:ilvl="3">
      <w:start w:val="1"/>
      <w:numFmt w:val="decimal"/>
      <w:lvlText w:val="%1.%2.%3.%4."/>
      <w:lvlJc w:val="left"/>
      <w:pPr>
        <w:ind w:left="2355" w:hanging="108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565" w:hanging="1440"/>
      </w:pPr>
      <w:rPr>
        <w:rFonts w:hint="default"/>
        <w:color w:val="000000"/>
      </w:rPr>
    </w:lvl>
    <w:lvl w:ilvl="6">
      <w:start w:val="1"/>
      <w:numFmt w:val="decimal"/>
      <w:lvlText w:val="%1.%2.%3.%4.%5.%6.%7."/>
      <w:lvlJc w:val="left"/>
      <w:pPr>
        <w:ind w:left="4350" w:hanging="1800"/>
      </w:pPr>
      <w:rPr>
        <w:rFonts w:hint="default"/>
        <w:color w:val="000000"/>
      </w:rPr>
    </w:lvl>
    <w:lvl w:ilvl="7">
      <w:start w:val="1"/>
      <w:numFmt w:val="decimal"/>
      <w:lvlText w:val="%1.%2.%3.%4.%5.%6.%7.%8."/>
      <w:lvlJc w:val="left"/>
      <w:pPr>
        <w:ind w:left="4775" w:hanging="1800"/>
      </w:pPr>
      <w:rPr>
        <w:rFonts w:hint="default"/>
        <w:color w:val="000000"/>
      </w:rPr>
    </w:lvl>
    <w:lvl w:ilvl="8">
      <w:start w:val="1"/>
      <w:numFmt w:val="decimal"/>
      <w:lvlText w:val="%1.%2.%3.%4.%5.%6.%7.%8.%9."/>
      <w:lvlJc w:val="left"/>
      <w:pPr>
        <w:ind w:left="5560" w:hanging="2160"/>
      </w:pPr>
      <w:rPr>
        <w:rFonts w:hint="default"/>
        <w:color w:val="000000"/>
      </w:rPr>
    </w:lvl>
  </w:abstractNum>
  <w:abstractNum w:abstractNumId="15">
    <w:nsid w:val="5C7121E6"/>
    <w:multiLevelType w:val="multilevel"/>
    <w:tmpl w:val="685C0954"/>
    <w:lvl w:ilvl="0">
      <w:start w:val="4"/>
      <w:numFmt w:val="decimal"/>
      <w:lvlText w:val="%1."/>
      <w:lvlJc w:val="left"/>
      <w:pPr>
        <w:ind w:left="675" w:hanging="675"/>
      </w:pPr>
      <w:rPr>
        <w:rFonts w:hint="default"/>
        <w:color w:val="000000"/>
      </w:rPr>
    </w:lvl>
    <w:lvl w:ilvl="1">
      <w:start w:val="8"/>
      <w:numFmt w:val="decimal"/>
      <w:lvlText w:val="%1.%2."/>
      <w:lvlJc w:val="left"/>
      <w:pPr>
        <w:ind w:left="1145" w:hanging="720"/>
      </w:pPr>
      <w:rPr>
        <w:rFonts w:hint="default"/>
        <w:color w:val="000000"/>
      </w:rPr>
    </w:lvl>
    <w:lvl w:ilvl="2">
      <w:start w:val="3"/>
      <w:numFmt w:val="decimal"/>
      <w:lvlText w:val="%1.%2.%3."/>
      <w:lvlJc w:val="left"/>
      <w:pPr>
        <w:ind w:left="1570" w:hanging="720"/>
      </w:pPr>
      <w:rPr>
        <w:rFonts w:hint="default"/>
        <w:color w:val="000000"/>
      </w:rPr>
    </w:lvl>
    <w:lvl w:ilvl="3">
      <w:start w:val="1"/>
      <w:numFmt w:val="decimal"/>
      <w:lvlText w:val="%1.%2.%3.%4."/>
      <w:lvlJc w:val="left"/>
      <w:pPr>
        <w:ind w:left="2355" w:hanging="108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565" w:hanging="1440"/>
      </w:pPr>
      <w:rPr>
        <w:rFonts w:hint="default"/>
        <w:color w:val="000000"/>
      </w:rPr>
    </w:lvl>
    <w:lvl w:ilvl="6">
      <w:start w:val="1"/>
      <w:numFmt w:val="decimal"/>
      <w:lvlText w:val="%1.%2.%3.%4.%5.%6.%7."/>
      <w:lvlJc w:val="left"/>
      <w:pPr>
        <w:ind w:left="4350" w:hanging="1800"/>
      </w:pPr>
      <w:rPr>
        <w:rFonts w:hint="default"/>
        <w:color w:val="000000"/>
      </w:rPr>
    </w:lvl>
    <w:lvl w:ilvl="7">
      <w:start w:val="1"/>
      <w:numFmt w:val="decimal"/>
      <w:lvlText w:val="%1.%2.%3.%4.%5.%6.%7.%8."/>
      <w:lvlJc w:val="left"/>
      <w:pPr>
        <w:ind w:left="4775" w:hanging="1800"/>
      </w:pPr>
      <w:rPr>
        <w:rFonts w:hint="default"/>
        <w:color w:val="000000"/>
      </w:rPr>
    </w:lvl>
    <w:lvl w:ilvl="8">
      <w:start w:val="1"/>
      <w:numFmt w:val="decimal"/>
      <w:lvlText w:val="%1.%2.%3.%4.%5.%6.%7.%8.%9."/>
      <w:lvlJc w:val="left"/>
      <w:pPr>
        <w:ind w:left="5560" w:hanging="2160"/>
      </w:pPr>
      <w:rPr>
        <w:rFonts w:hint="default"/>
        <w:color w:val="000000"/>
      </w:rPr>
    </w:lvl>
  </w:abstractNum>
  <w:abstractNum w:abstractNumId="16">
    <w:nsid w:val="5E9679D8"/>
    <w:multiLevelType w:val="hybridMultilevel"/>
    <w:tmpl w:val="B24A2EB6"/>
    <w:lvl w:ilvl="0" w:tplc="151AE730">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2F52E3"/>
    <w:multiLevelType w:val="multilevel"/>
    <w:tmpl w:val="2E6AE6DC"/>
    <w:lvl w:ilvl="0">
      <w:start w:val="4"/>
      <w:numFmt w:val="decimal"/>
      <w:lvlText w:val="%1."/>
      <w:lvlJc w:val="left"/>
      <w:pPr>
        <w:ind w:left="450" w:hanging="450"/>
      </w:pPr>
      <w:rPr>
        <w:rFonts w:hint="default"/>
        <w:color w:val="000000"/>
      </w:rPr>
    </w:lvl>
    <w:lvl w:ilvl="1">
      <w:start w:val="5"/>
      <w:numFmt w:val="decimal"/>
      <w:lvlText w:val="%1.%2."/>
      <w:lvlJc w:val="left"/>
      <w:pPr>
        <w:ind w:left="1571" w:hanging="72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906" w:hanging="180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968" w:hanging="2160"/>
      </w:pPr>
      <w:rPr>
        <w:rFonts w:hint="default"/>
        <w:color w:val="000000"/>
      </w:rPr>
    </w:lvl>
  </w:abstractNum>
  <w:abstractNum w:abstractNumId="18">
    <w:nsid w:val="5F95336A"/>
    <w:multiLevelType w:val="multilevel"/>
    <w:tmpl w:val="624ED5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F76250"/>
    <w:multiLevelType w:val="hybridMultilevel"/>
    <w:tmpl w:val="28105476"/>
    <w:lvl w:ilvl="0" w:tplc="74CC4DD4">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1B49EA"/>
    <w:multiLevelType w:val="multilevel"/>
    <w:tmpl w:val="A900DD1C"/>
    <w:lvl w:ilvl="0">
      <w:start w:val="4"/>
      <w:numFmt w:val="decimal"/>
      <w:lvlText w:val="%1."/>
      <w:lvlJc w:val="left"/>
      <w:pPr>
        <w:ind w:left="810" w:hanging="810"/>
      </w:pPr>
      <w:rPr>
        <w:rFonts w:hint="default"/>
        <w:color w:val="000000"/>
      </w:rPr>
    </w:lvl>
    <w:lvl w:ilvl="1">
      <w:start w:val="8"/>
      <w:numFmt w:val="decimal"/>
      <w:lvlText w:val="%1.%2."/>
      <w:lvlJc w:val="left"/>
      <w:pPr>
        <w:ind w:left="1147" w:hanging="810"/>
      </w:pPr>
      <w:rPr>
        <w:rFonts w:hint="default"/>
        <w:color w:val="000000"/>
      </w:rPr>
    </w:lvl>
    <w:lvl w:ilvl="2">
      <w:start w:val="12"/>
      <w:numFmt w:val="decimal"/>
      <w:lvlText w:val="%1.%2.%3."/>
      <w:lvlJc w:val="left"/>
      <w:pPr>
        <w:ind w:left="1484" w:hanging="810"/>
      </w:pPr>
      <w:rPr>
        <w:rFonts w:hint="default"/>
        <w:color w:val="000000"/>
      </w:rPr>
    </w:lvl>
    <w:lvl w:ilvl="3">
      <w:start w:val="1"/>
      <w:numFmt w:val="decimal"/>
      <w:lvlText w:val="%1.%2.%3.%4."/>
      <w:lvlJc w:val="left"/>
      <w:pPr>
        <w:ind w:left="2091" w:hanging="1080"/>
      </w:pPr>
      <w:rPr>
        <w:rFonts w:hint="default"/>
        <w:color w:val="000000"/>
      </w:rPr>
    </w:lvl>
    <w:lvl w:ilvl="4">
      <w:start w:val="1"/>
      <w:numFmt w:val="decimal"/>
      <w:lvlText w:val="%1.%2.%3.%4.%5."/>
      <w:lvlJc w:val="left"/>
      <w:pPr>
        <w:ind w:left="2428" w:hanging="1080"/>
      </w:pPr>
      <w:rPr>
        <w:rFonts w:hint="default"/>
        <w:color w:val="000000"/>
      </w:rPr>
    </w:lvl>
    <w:lvl w:ilvl="5">
      <w:start w:val="1"/>
      <w:numFmt w:val="decimal"/>
      <w:lvlText w:val="%1.%2.%3.%4.%5.%6."/>
      <w:lvlJc w:val="left"/>
      <w:pPr>
        <w:ind w:left="3125" w:hanging="1440"/>
      </w:pPr>
      <w:rPr>
        <w:rFonts w:hint="default"/>
        <w:color w:val="000000"/>
      </w:rPr>
    </w:lvl>
    <w:lvl w:ilvl="6">
      <w:start w:val="1"/>
      <w:numFmt w:val="decimal"/>
      <w:lvlText w:val="%1.%2.%3.%4.%5.%6.%7."/>
      <w:lvlJc w:val="left"/>
      <w:pPr>
        <w:ind w:left="3822" w:hanging="1800"/>
      </w:pPr>
      <w:rPr>
        <w:rFonts w:hint="default"/>
        <w:color w:val="000000"/>
      </w:rPr>
    </w:lvl>
    <w:lvl w:ilvl="7">
      <w:start w:val="1"/>
      <w:numFmt w:val="decimal"/>
      <w:lvlText w:val="%1.%2.%3.%4.%5.%6.%7.%8."/>
      <w:lvlJc w:val="left"/>
      <w:pPr>
        <w:ind w:left="4159" w:hanging="1800"/>
      </w:pPr>
      <w:rPr>
        <w:rFonts w:hint="default"/>
        <w:color w:val="000000"/>
      </w:rPr>
    </w:lvl>
    <w:lvl w:ilvl="8">
      <w:start w:val="1"/>
      <w:numFmt w:val="decimal"/>
      <w:lvlText w:val="%1.%2.%3.%4.%5.%6.%7.%8.%9."/>
      <w:lvlJc w:val="left"/>
      <w:pPr>
        <w:ind w:left="4856" w:hanging="2160"/>
      </w:pPr>
      <w:rPr>
        <w:rFonts w:hint="default"/>
        <w:color w:val="000000"/>
      </w:rPr>
    </w:lvl>
  </w:abstractNum>
  <w:abstractNum w:abstractNumId="21">
    <w:nsid w:val="682A5194"/>
    <w:multiLevelType w:val="multilevel"/>
    <w:tmpl w:val="CBF866D8"/>
    <w:lvl w:ilvl="0">
      <w:start w:val="4"/>
      <w:numFmt w:val="decimal"/>
      <w:lvlText w:val="%1."/>
      <w:lvlJc w:val="left"/>
      <w:pPr>
        <w:ind w:left="450" w:hanging="450"/>
      </w:pPr>
      <w:rPr>
        <w:rFonts w:hint="default"/>
        <w:color w:val="000000"/>
      </w:rPr>
    </w:lvl>
    <w:lvl w:ilvl="1">
      <w:start w:val="7"/>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
    <w:nsid w:val="6B3B7AF7"/>
    <w:multiLevelType w:val="multilevel"/>
    <w:tmpl w:val="6F127BBC"/>
    <w:lvl w:ilvl="0">
      <w:start w:val="4"/>
      <w:numFmt w:val="decimal"/>
      <w:lvlText w:val="%1."/>
      <w:lvlJc w:val="left"/>
      <w:pPr>
        <w:ind w:left="675" w:hanging="675"/>
      </w:pPr>
      <w:rPr>
        <w:rFonts w:hint="default"/>
        <w:color w:val="000000"/>
      </w:rPr>
    </w:lvl>
    <w:lvl w:ilvl="1">
      <w:start w:val="8"/>
      <w:numFmt w:val="decimal"/>
      <w:lvlText w:val="%1.%2."/>
      <w:lvlJc w:val="left"/>
      <w:pPr>
        <w:ind w:left="1145" w:hanging="720"/>
      </w:pPr>
      <w:rPr>
        <w:rFonts w:hint="default"/>
        <w:color w:val="000000"/>
      </w:rPr>
    </w:lvl>
    <w:lvl w:ilvl="2">
      <w:start w:val="4"/>
      <w:numFmt w:val="decimal"/>
      <w:lvlText w:val="%1.%2.%3."/>
      <w:lvlJc w:val="left"/>
      <w:pPr>
        <w:ind w:left="1570" w:hanging="720"/>
      </w:pPr>
      <w:rPr>
        <w:rFonts w:hint="default"/>
        <w:color w:val="000000"/>
      </w:rPr>
    </w:lvl>
    <w:lvl w:ilvl="3">
      <w:start w:val="1"/>
      <w:numFmt w:val="decimal"/>
      <w:lvlText w:val="%1.%2.%3.%4."/>
      <w:lvlJc w:val="left"/>
      <w:pPr>
        <w:ind w:left="2355" w:hanging="108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565" w:hanging="1440"/>
      </w:pPr>
      <w:rPr>
        <w:rFonts w:hint="default"/>
        <w:color w:val="000000"/>
      </w:rPr>
    </w:lvl>
    <w:lvl w:ilvl="6">
      <w:start w:val="1"/>
      <w:numFmt w:val="decimal"/>
      <w:lvlText w:val="%1.%2.%3.%4.%5.%6.%7."/>
      <w:lvlJc w:val="left"/>
      <w:pPr>
        <w:ind w:left="4350" w:hanging="1800"/>
      </w:pPr>
      <w:rPr>
        <w:rFonts w:hint="default"/>
        <w:color w:val="000000"/>
      </w:rPr>
    </w:lvl>
    <w:lvl w:ilvl="7">
      <w:start w:val="1"/>
      <w:numFmt w:val="decimal"/>
      <w:lvlText w:val="%1.%2.%3.%4.%5.%6.%7.%8."/>
      <w:lvlJc w:val="left"/>
      <w:pPr>
        <w:ind w:left="4775" w:hanging="1800"/>
      </w:pPr>
      <w:rPr>
        <w:rFonts w:hint="default"/>
        <w:color w:val="000000"/>
      </w:rPr>
    </w:lvl>
    <w:lvl w:ilvl="8">
      <w:start w:val="1"/>
      <w:numFmt w:val="decimal"/>
      <w:lvlText w:val="%1.%2.%3.%4.%5.%6.%7.%8.%9."/>
      <w:lvlJc w:val="left"/>
      <w:pPr>
        <w:ind w:left="5560" w:hanging="2160"/>
      </w:pPr>
      <w:rPr>
        <w:rFonts w:hint="default"/>
        <w:color w:val="000000"/>
      </w:rPr>
    </w:lvl>
  </w:abstractNum>
  <w:abstractNum w:abstractNumId="23">
    <w:nsid w:val="6DDD1635"/>
    <w:multiLevelType w:val="multilevel"/>
    <w:tmpl w:val="F502EA5C"/>
    <w:lvl w:ilvl="0">
      <w:start w:val="4"/>
      <w:numFmt w:val="decimal"/>
      <w:lvlText w:val="%1."/>
      <w:lvlJc w:val="left"/>
      <w:pPr>
        <w:ind w:left="675" w:hanging="675"/>
      </w:pPr>
      <w:rPr>
        <w:rFonts w:hint="default"/>
        <w:color w:val="000000"/>
      </w:rPr>
    </w:lvl>
    <w:lvl w:ilvl="1">
      <w:start w:val="6"/>
      <w:numFmt w:val="decimal"/>
      <w:lvlText w:val="%1.%2."/>
      <w:lvlJc w:val="left"/>
      <w:pPr>
        <w:ind w:left="1145" w:hanging="720"/>
      </w:pPr>
      <w:rPr>
        <w:rFonts w:hint="default"/>
        <w:color w:val="000000"/>
      </w:rPr>
    </w:lvl>
    <w:lvl w:ilvl="2">
      <w:start w:val="1"/>
      <w:numFmt w:val="decimal"/>
      <w:lvlText w:val="%1.%2.%3."/>
      <w:lvlJc w:val="left"/>
      <w:pPr>
        <w:ind w:left="1570" w:hanging="720"/>
      </w:pPr>
      <w:rPr>
        <w:rFonts w:hint="default"/>
        <w:color w:val="000000"/>
      </w:rPr>
    </w:lvl>
    <w:lvl w:ilvl="3">
      <w:start w:val="1"/>
      <w:numFmt w:val="decimal"/>
      <w:lvlText w:val="%1.%2.%3.%4."/>
      <w:lvlJc w:val="left"/>
      <w:pPr>
        <w:ind w:left="2355" w:hanging="108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565" w:hanging="1440"/>
      </w:pPr>
      <w:rPr>
        <w:rFonts w:hint="default"/>
        <w:color w:val="000000"/>
      </w:rPr>
    </w:lvl>
    <w:lvl w:ilvl="6">
      <w:start w:val="1"/>
      <w:numFmt w:val="decimal"/>
      <w:lvlText w:val="%1.%2.%3.%4.%5.%6.%7."/>
      <w:lvlJc w:val="left"/>
      <w:pPr>
        <w:ind w:left="4350" w:hanging="1800"/>
      </w:pPr>
      <w:rPr>
        <w:rFonts w:hint="default"/>
        <w:color w:val="000000"/>
      </w:rPr>
    </w:lvl>
    <w:lvl w:ilvl="7">
      <w:start w:val="1"/>
      <w:numFmt w:val="decimal"/>
      <w:lvlText w:val="%1.%2.%3.%4.%5.%6.%7.%8."/>
      <w:lvlJc w:val="left"/>
      <w:pPr>
        <w:ind w:left="4775" w:hanging="1800"/>
      </w:pPr>
      <w:rPr>
        <w:rFonts w:hint="default"/>
        <w:color w:val="000000"/>
      </w:rPr>
    </w:lvl>
    <w:lvl w:ilvl="8">
      <w:start w:val="1"/>
      <w:numFmt w:val="decimal"/>
      <w:lvlText w:val="%1.%2.%3.%4.%5.%6.%7.%8.%9."/>
      <w:lvlJc w:val="left"/>
      <w:pPr>
        <w:ind w:left="5560" w:hanging="2160"/>
      </w:pPr>
      <w:rPr>
        <w:rFonts w:hint="default"/>
        <w:color w:val="000000"/>
      </w:rPr>
    </w:lvl>
  </w:abstractNum>
  <w:abstractNum w:abstractNumId="24">
    <w:nsid w:val="78CA3F6F"/>
    <w:multiLevelType w:val="multilevel"/>
    <w:tmpl w:val="75C214BE"/>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9E51B15"/>
    <w:multiLevelType w:val="multilevel"/>
    <w:tmpl w:val="44EEDD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A671A44"/>
    <w:multiLevelType w:val="multilevel"/>
    <w:tmpl w:val="B03C61C2"/>
    <w:lvl w:ilvl="0">
      <w:start w:val="3"/>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7">
    <w:nsid w:val="7A944E47"/>
    <w:multiLevelType w:val="multilevel"/>
    <w:tmpl w:val="820690DE"/>
    <w:lvl w:ilvl="0">
      <w:start w:val="4"/>
      <w:numFmt w:val="decimal"/>
      <w:lvlText w:val="%1."/>
      <w:lvlJc w:val="left"/>
      <w:pPr>
        <w:ind w:left="675" w:hanging="675"/>
      </w:pPr>
      <w:rPr>
        <w:rFonts w:hint="default"/>
        <w:color w:val="000000"/>
      </w:rPr>
    </w:lvl>
    <w:lvl w:ilvl="1">
      <w:start w:val="8"/>
      <w:numFmt w:val="decimal"/>
      <w:lvlText w:val="%1.%2."/>
      <w:lvlJc w:val="left"/>
      <w:pPr>
        <w:ind w:left="1057" w:hanging="720"/>
      </w:pPr>
      <w:rPr>
        <w:rFonts w:hint="default"/>
        <w:color w:val="000000"/>
      </w:rPr>
    </w:lvl>
    <w:lvl w:ilvl="2">
      <w:start w:val="5"/>
      <w:numFmt w:val="decimal"/>
      <w:lvlText w:val="%1.%2.%3."/>
      <w:lvlJc w:val="left"/>
      <w:pPr>
        <w:ind w:left="1394" w:hanging="720"/>
      </w:pPr>
      <w:rPr>
        <w:rFonts w:hint="default"/>
        <w:color w:val="000000"/>
      </w:rPr>
    </w:lvl>
    <w:lvl w:ilvl="3">
      <w:start w:val="1"/>
      <w:numFmt w:val="decimal"/>
      <w:lvlText w:val="%1.%2.%3.%4."/>
      <w:lvlJc w:val="left"/>
      <w:pPr>
        <w:ind w:left="2091" w:hanging="1080"/>
      </w:pPr>
      <w:rPr>
        <w:rFonts w:hint="default"/>
        <w:color w:val="000000"/>
      </w:rPr>
    </w:lvl>
    <w:lvl w:ilvl="4">
      <w:start w:val="1"/>
      <w:numFmt w:val="decimal"/>
      <w:lvlText w:val="%1.%2.%3.%4.%5."/>
      <w:lvlJc w:val="left"/>
      <w:pPr>
        <w:ind w:left="2428" w:hanging="1080"/>
      </w:pPr>
      <w:rPr>
        <w:rFonts w:hint="default"/>
        <w:color w:val="000000"/>
      </w:rPr>
    </w:lvl>
    <w:lvl w:ilvl="5">
      <w:start w:val="1"/>
      <w:numFmt w:val="decimal"/>
      <w:lvlText w:val="%1.%2.%3.%4.%5.%6."/>
      <w:lvlJc w:val="left"/>
      <w:pPr>
        <w:ind w:left="3125" w:hanging="1440"/>
      </w:pPr>
      <w:rPr>
        <w:rFonts w:hint="default"/>
        <w:color w:val="000000"/>
      </w:rPr>
    </w:lvl>
    <w:lvl w:ilvl="6">
      <w:start w:val="1"/>
      <w:numFmt w:val="decimal"/>
      <w:lvlText w:val="%1.%2.%3.%4.%5.%6.%7."/>
      <w:lvlJc w:val="left"/>
      <w:pPr>
        <w:ind w:left="3822" w:hanging="1800"/>
      </w:pPr>
      <w:rPr>
        <w:rFonts w:hint="default"/>
        <w:color w:val="000000"/>
      </w:rPr>
    </w:lvl>
    <w:lvl w:ilvl="7">
      <w:start w:val="1"/>
      <w:numFmt w:val="decimal"/>
      <w:lvlText w:val="%1.%2.%3.%4.%5.%6.%7.%8."/>
      <w:lvlJc w:val="left"/>
      <w:pPr>
        <w:ind w:left="4159" w:hanging="1800"/>
      </w:pPr>
      <w:rPr>
        <w:rFonts w:hint="default"/>
        <w:color w:val="000000"/>
      </w:rPr>
    </w:lvl>
    <w:lvl w:ilvl="8">
      <w:start w:val="1"/>
      <w:numFmt w:val="decimal"/>
      <w:lvlText w:val="%1.%2.%3.%4.%5.%6.%7.%8.%9."/>
      <w:lvlJc w:val="left"/>
      <w:pPr>
        <w:ind w:left="4856" w:hanging="2160"/>
      </w:pPr>
      <w:rPr>
        <w:rFonts w:hint="default"/>
        <w:color w:val="000000"/>
      </w:rPr>
    </w:lvl>
  </w:abstractNum>
  <w:num w:numId="1">
    <w:abstractNumId w:val="7"/>
  </w:num>
  <w:num w:numId="2">
    <w:abstractNumId w:val="25"/>
  </w:num>
  <w:num w:numId="3">
    <w:abstractNumId w:val="24"/>
  </w:num>
  <w:num w:numId="4">
    <w:abstractNumId w:val="3"/>
  </w:num>
  <w:num w:numId="5">
    <w:abstractNumId w:val="12"/>
  </w:num>
  <w:num w:numId="6">
    <w:abstractNumId w:val="2"/>
  </w:num>
  <w:num w:numId="7">
    <w:abstractNumId w:val="4"/>
  </w:num>
  <w:num w:numId="8">
    <w:abstractNumId w:val="1"/>
  </w:num>
  <w:num w:numId="9">
    <w:abstractNumId w:val="23"/>
  </w:num>
  <w:num w:numId="10">
    <w:abstractNumId w:val="5"/>
  </w:num>
  <w:num w:numId="11">
    <w:abstractNumId w:val="27"/>
  </w:num>
  <w:num w:numId="12">
    <w:abstractNumId w:val="10"/>
  </w:num>
  <w:num w:numId="13">
    <w:abstractNumId w:val="22"/>
  </w:num>
  <w:num w:numId="14">
    <w:abstractNumId w:val="20"/>
  </w:num>
  <w:num w:numId="15">
    <w:abstractNumId w:val="13"/>
  </w:num>
  <w:num w:numId="16">
    <w:abstractNumId w:val="8"/>
  </w:num>
  <w:num w:numId="17">
    <w:abstractNumId w:val="24"/>
    <w:lvlOverride w:ilvl="0">
      <w:startOverride w:val="1"/>
    </w:lvlOverride>
    <w:lvlOverride w:ilvl="1"/>
    <w:lvlOverride w:ilvl="2"/>
    <w:lvlOverride w:ilvl="3"/>
    <w:lvlOverride w:ilvl="4"/>
    <w:lvlOverride w:ilvl="5"/>
    <w:lvlOverride w:ilvl="6"/>
    <w:lvlOverride w:ilvl="7"/>
    <w:lvlOverride w:ilvl="8"/>
  </w:num>
  <w:num w:numId="18">
    <w:abstractNumId w:val="18"/>
  </w:num>
  <w:num w:numId="19">
    <w:abstractNumId w:val="14"/>
  </w:num>
  <w:num w:numId="20">
    <w:abstractNumId w:val="15"/>
  </w:num>
  <w:num w:numId="21">
    <w:abstractNumId w:val="16"/>
  </w:num>
  <w:num w:numId="22">
    <w:abstractNumId w:val="6"/>
  </w:num>
  <w:num w:numId="23">
    <w:abstractNumId w:val="9"/>
  </w:num>
  <w:num w:numId="24">
    <w:abstractNumId w:val="19"/>
  </w:num>
  <w:num w:numId="25">
    <w:abstractNumId w:val="26"/>
  </w:num>
  <w:num w:numId="26">
    <w:abstractNumId w:val="0"/>
  </w:num>
  <w:num w:numId="27">
    <w:abstractNumId w:val="17"/>
  </w:num>
  <w:num w:numId="28">
    <w:abstractNumId w:val="2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2FC"/>
    <w:rsid w:val="000A49F8"/>
    <w:rsid w:val="001407FF"/>
    <w:rsid w:val="00176C14"/>
    <w:rsid w:val="00237414"/>
    <w:rsid w:val="00317260"/>
    <w:rsid w:val="00386EBC"/>
    <w:rsid w:val="003A5132"/>
    <w:rsid w:val="003B0DC1"/>
    <w:rsid w:val="003B372B"/>
    <w:rsid w:val="003D7722"/>
    <w:rsid w:val="005B3491"/>
    <w:rsid w:val="00612628"/>
    <w:rsid w:val="0064552C"/>
    <w:rsid w:val="00675B65"/>
    <w:rsid w:val="0074148C"/>
    <w:rsid w:val="00805A17"/>
    <w:rsid w:val="00887B1A"/>
    <w:rsid w:val="008B4A3F"/>
    <w:rsid w:val="00A1287B"/>
    <w:rsid w:val="00AB52FC"/>
    <w:rsid w:val="00BF653E"/>
    <w:rsid w:val="00C308DA"/>
    <w:rsid w:val="00CE1C89"/>
    <w:rsid w:val="00CE21C5"/>
    <w:rsid w:val="00D85347"/>
    <w:rsid w:val="00DD2063"/>
    <w:rsid w:val="00E70588"/>
    <w:rsid w:val="00F34757"/>
    <w:rsid w:val="00F50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B52FC"/>
    <w:pPr>
      <w:widowControl w:val="0"/>
      <w:spacing w:after="0" w:line="240" w:lineRule="auto"/>
    </w:pPr>
    <w:rPr>
      <w:rFonts w:ascii="Courier New" w:eastAsia="Courier New" w:hAnsi="Courier New" w:cs="Courier New"/>
      <w:color w:val="000000"/>
      <w:sz w:val="24"/>
      <w:szCs w:val="24"/>
      <w:lang w:eastAsia="ru-RU" w:bidi="ru-RU"/>
    </w:rPr>
  </w:style>
  <w:style w:type="paragraph" w:styleId="3">
    <w:name w:val="heading 3"/>
    <w:basedOn w:val="a"/>
    <w:link w:val="30"/>
    <w:uiPriority w:val="9"/>
    <w:qFormat/>
    <w:rsid w:val="00AB52FC"/>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B52FC"/>
    <w:rPr>
      <w:rFonts w:ascii="Times New Roman" w:eastAsia="Times New Roman" w:hAnsi="Times New Roman" w:cs="Times New Roman"/>
      <w:b/>
      <w:bCs/>
      <w:sz w:val="27"/>
      <w:szCs w:val="27"/>
      <w:lang w:eastAsia="ru-RU"/>
    </w:rPr>
  </w:style>
  <w:style w:type="paragraph" w:customStyle="1" w:styleId="ConsPlusNormal">
    <w:name w:val="ConsPlusNormal"/>
    <w:rsid w:val="00AB52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52FC"/>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Основной текст_"/>
    <w:basedOn w:val="a0"/>
    <w:link w:val="1"/>
    <w:rsid w:val="00AB52FC"/>
    <w:rPr>
      <w:rFonts w:ascii="Times New Roman" w:eastAsia="Times New Roman" w:hAnsi="Times New Roman" w:cs="Times New Roman"/>
      <w:sz w:val="28"/>
      <w:szCs w:val="28"/>
      <w:shd w:val="clear" w:color="auto" w:fill="FFFFFF"/>
    </w:rPr>
  </w:style>
  <w:style w:type="character" w:customStyle="1" w:styleId="2">
    <w:name w:val="Колонтитул (2)_"/>
    <w:basedOn w:val="a0"/>
    <w:link w:val="20"/>
    <w:rsid w:val="00AB52FC"/>
    <w:rPr>
      <w:rFonts w:ascii="Times New Roman" w:eastAsia="Times New Roman" w:hAnsi="Times New Roman" w:cs="Times New Roman"/>
      <w:sz w:val="20"/>
      <w:szCs w:val="20"/>
      <w:shd w:val="clear" w:color="auto" w:fill="FFFFFF"/>
    </w:rPr>
  </w:style>
  <w:style w:type="paragraph" w:customStyle="1" w:styleId="1">
    <w:name w:val="Основной текст1"/>
    <w:basedOn w:val="a"/>
    <w:link w:val="a3"/>
    <w:rsid w:val="00AB52FC"/>
    <w:pPr>
      <w:shd w:val="clear" w:color="auto" w:fill="FFFFFF"/>
      <w:spacing w:line="269" w:lineRule="auto"/>
      <w:ind w:firstLine="400"/>
      <w:jc w:val="both"/>
    </w:pPr>
    <w:rPr>
      <w:rFonts w:ascii="Times New Roman" w:eastAsia="Times New Roman" w:hAnsi="Times New Roman" w:cs="Times New Roman"/>
      <w:color w:val="auto"/>
      <w:sz w:val="28"/>
      <w:szCs w:val="28"/>
      <w:lang w:eastAsia="en-US" w:bidi="ar-SA"/>
    </w:rPr>
  </w:style>
  <w:style w:type="paragraph" w:customStyle="1" w:styleId="20">
    <w:name w:val="Колонтитул (2)"/>
    <w:basedOn w:val="a"/>
    <w:link w:val="2"/>
    <w:rsid w:val="00AB52FC"/>
    <w:pPr>
      <w:shd w:val="clear" w:color="auto" w:fill="FFFFFF"/>
    </w:pPr>
    <w:rPr>
      <w:rFonts w:ascii="Times New Roman" w:eastAsia="Times New Roman" w:hAnsi="Times New Roman" w:cs="Times New Roman"/>
      <w:color w:val="auto"/>
      <w:sz w:val="20"/>
      <w:szCs w:val="20"/>
      <w:lang w:eastAsia="en-US" w:bidi="ar-SA"/>
    </w:rPr>
  </w:style>
  <w:style w:type="paragraph" w:styleId="a4">
    <w:name w:val="List Paragraph"/>
    <w:basedOn w:val="a"/>
    <w:uiPriority w:val="34"/>
    <w:qFormat/>
    <w:rsid w:val="00AB52FC"/>
    <w:pPr>
      <w:ind w:left="720"/>
      <w:contextualSpacing/>
    </w:pPr>
  </w:style>
  <w:style w:type="character" w:customStyle="1" w:styleId="fill">
    <w:name w:val="fill"/>
    <w:rsid w:val="00AB52FC"/>
    <w:rPr>
      <w:b/>
      <w:bCs/>
      <w:i/>
      <w:iCs/>
      <w:color w:val="FF0000"/>
    </w:rPr>
  </w:style>
  <w:style w:type="paragraph" w:styleId="a5">
    <w:name w:val="header"/>
    <w:basedOn w:val="a"/>
    <w:link w:val="a6"/>
    <w:uiPriority w:val="99"/>
    <w:unhideWhenUsed/>
    <w:rsid w:val="00AB52FC"/>
    <w:pPr>
      <w:tabs>
        <w:tab w:val="center" w:pos="4677"/>
        <w:tab w:val="right" w:pos="9355"/>
      </w:tabs>
    </w:pPr>
  </w:style>
  <w:style w:type="character" w:customStyle="1" w:styleId="a6">
    <w:name w:val="Верхний колонтитул Знак"/>
    <w:basedOn w:val="a0"/>
    <w:link w:val="a5"/>
    <w:uiPriority w:val="99"/>
    <w:rsid w:val="00AB52FC"/>
    <w:rPr>
      <w:rFonts w:ascii="Courier New" w:eastAsia="Courier New" w:hAnsi="Courier New" w:cs="Courier New"/>
      <w:color w:val="000000"/>
      <w:sz w:val="24"/>
      <w:szCs w:val="24"/>
      <w:lang w:eastAsia="ru-RU" w:bidi="ru-RU"/>
    </w:rPr>
  </w:style>
  <w:style w:type="paragraph" w:styleId="a7">
    <w:name w:val="footer"/>
    <w:basedOn w:val="a"/>
    <w:link w:val="a8"/>
    <w:uiPriority w:val="99"/>
    <w:unhideWhenUsed/>
    <w:rsid w:val="00AB52FC"/>
    <w:pPr>
      <w:tabs>
        <w:tab w:val="center" w:pos="4677"/>
        <w:tab w:val="right" w:pos="9355"/>
      </w:tabs>
    </w:pPr>
  </w:style>
  <w:style w:type="character" w:customStyle="1" w:styleId="a8">
    <w:name w:val="Нижний колонтитул Знак"/>
    <w:basedOn w:val="a0"/>
    <w:link w:val="a7"/>
    <w:uiPriority w:val="99"/>
    <w:rsid w:val="00AB52FC"/>
    <w:rPr>
      <w:rFonts w:ascii="Courier New" w:eastAsia="Courier New" w:hAnsi="Courier New" w:cs="Courier New"/>
      <w:color w:val="000000"/>
      <w:sz w:val="24"/>
      <w:szCs w:val="24"/>
      <w:lang w:eastAsia="ru-RU" w:bidi="ru-RU"/>
    </w:rPr>
  </w:style>
  <w:style w:type="paragraph" w:styleId="a9">
    <w:name w:val="Balloon Text"/>
    <w:basedOn w:val="a"/>
    <w:link w:val="aa"/>
    <w:uiPriority w:val="99"/>
    <w:semiHidden/>
    <w:unhideWhenUsed/>
    <w:rsid w:val="00AB52FC"/>
    <w:rPr>
      <w:rFonts w:ascii="Tahoma" w:hAnsi="Tahoma" w:cs="Tahoma"/>
      <w:sz w:val="16"/>
      <w:szCs w:val="16"/>
    </w:rPr>
  </w:style>
  <w:style w:type="character" w:customStyle="1" w:styleId="aa">
    <w:name w:val="Текст выноски Знак"/>
    <w:basedOn w:val="a0"/>
    <w:link w:val="a9"/>
    <w:uiPriority w:val="99"/>
    <w:semiHidden/>
    <w:rsid w:val="00AB52FC"/>
    <w:rPr>
      <w:rFonts w:ascii="Tahoma" w:eastAsia="Courier New" w:hAnsi="Tahoma" w:cs="Tahoma"/>
      <w:color w:val="000000"/>
      <w:sz w:val="16"/>
      <w:szCs w:val="16"/>
      <w:lang w:eastAsia="ru-RU" w:bidi="ru-RU"/>
    </w:rPr>
  </w:style>
  <w:style w:type="character" w:styleId="ab">
    <w:name w:val="annotation reference"/>
    <w:basedOn w:val="a0"/>
    <w:uiPriority w:val="99"/>
    <w:semiHidden/>
    <w:unhideWhenUsed/>
    <w:rsid w:val="00AB52FC"/>
    <w:rPr>
      <w:sz w:val="16"/>
      <w:szCs w:val="16"/>
    </w:rPr>
  </w:style>
  <w:style w:type="paragraph" w:styleId="ac">
    <w:name w:val="annotation text"/>
    <w:basedOn w:val="a"/>
    <w:link w:val="ad"/>
    <w:uiPriority w:val="99"/>
    <w:semiHidden/>
    <w:unhideWhenUsed/>
    <w:rsid w:val="00AB52FC"/>
    <w:rPr>
      <w:sz w:val="20"/>
      <w:szCs w:val="20"/>
    </w:rPr>
  </w:style>
  <w:style w:type="character" w:customStyle="1" w:styleId="ad">
    <w:name w:val="Текст примечания Знак"/>
    <w:basedOn w:val="a0"/>
    <w:link w:val="ac"/>
    <w:uiPriority w:val="99"/>
    <w:semiHidden/>
    <w:rsid w:val="00AB52FC"/>
    <w:rPr>
      <w:rFonts w:ascii="Courier New" w:eastAsia="Courier New" w:hAnsi="Courier New" w:cs="Courier New"/>
      <w:color w:val="000000"/>
      <w:sz w:val="20"/>
      <w:szCs w:val="20"/>
      <w:lang w:eastAsia="ru-RU" w:bidi="ru-RU"/>
    </w:rPr>
  </w:style>
  <w:style w:type="paragraph" w:styleId="ae">
    <w:name w:val="annotation subject"/>
    <w:basedOn w:val="ac"/>
    <w:next w:val="ac"/>
    <w:link w:val="af"/>
    <w:uiPriority w:val="99"/>
    <w:semiHidden/>
    <w:unhideWhenUsed/>
    <w:rsid w:val="00AB52FC"/>
    <w:rPr>
      <w:b/>
      <w:bCs/>
    </w:rPr>
  </w:style>
  <w:style w:type="character" w:customStyle="1" w:styleId="af">
    <w:name w:val="Тема примечания Знак"/>
    <w:basedOn w:val="ad"/>
    <w:link w:val="ae"/>
    <w:uiPriority w:val="99"/>
    <w:semiHidden/>
    <w:rsid w:val="00AB52FC"/>
    <w:rPr>
      <w:rFonts w:ascii="Courier New" w:eastAsia="Courier New" w:hAnsi="Courier New" w:cs="Courier New"/>
      <w:b/>
      <w:bCs/>
      <w:color w:val="000000"/>
      <w:sz w:val="20"/>
      <w:szCs w:val="20"/>
      <w:lang w:eastAsia="ru-RU" w:bidi="ru-RU"/>
    </w:rPr>
  </w:style>
  <w:style w:type="character" w:styleId="af0">
    <w:name w:val="Hyperlink"/>
    <w:basedOn w:val="a0"/>
    <w:uiPriority w:val="99"/>
    <w:unhideWhenUsed/>
    <w:rsid w:val="00AB52FC"/>
    <w:rPr>
      <w:color w:val="0000FF"/>
      <w:u w:val="single"/>
    </w:rPr>
  </w:style>
  <w:style w:type="character" w:customStyle="1" w:styleId="21">
    <w:name w:val="Основной текст (2)_"/>
    <w:basedOn w:val="a0"/>
    <w:link w:val="22"/>
    <w:rsid w:val="00AB52F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B52FC"/>
    <w:pPr>
      <w:shd w:val="clear" w:color="auto" w:fill="FFFFFF"/>
      <w:spacing w:after="360" w:line="326" w:lineRule="exact"/>
      <w:jc w:val="center"/>
    </w:pPr>
    <w:rPr>
      <w:rFonts w:ascii="Times New Roman" w:eastAsia="Times New Roman" w:hAnsi="Times New Roman" w:cs="Times New Roman"/>
      <w:color w:val="auto"/>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B52FC"/>
    <w:pPr>
      <w:widowControl w:val="0"/>
      <w:spacing w:after="0" w:line="240" w:lineRule="auto"/>
    </w:pPr>
    <w:rPr>
      <w:rFonts w:ascii="Courier New" w:eastAsia="Courier New" w:hAnsi="Courier New" w:cs="Courier New"/>
      <w:color w:val="000000"/>
      <w:sz w:val="24"/>
      <w:szCs w:val="24"/>
      <w:lang w:eastAsia="ru-RU" w:bidi="ru-RU"/>
    </w:rPr>
  </w:style>
  <w:style w:type="paragraph" w:styleId="3">
    <w:name w:val="heading 3"/>
    <w:basedOn w:val="a"/>
    <w:link w:val="30"/>
    <w:uiPriority w:val="9"/>
    <w:qFormat/>
    <w:rsid w:val="00AB52FC"/>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B52FC"/>
    <w:rPr>
      <w:rFonts w:ascii="Times New Roman" w:eastAsia="Times New Roman" w:hAnsi="Times New Roman" w:cs="Times New Roman"/>
      <w:b/>
      <w:bCs/>
      <w:sz w:val="27"/>
      <w:szCs w:val="27"/>
      <w:lang w:eastAsia="ru-RU"/>
    </w:rPr>
  </w:style>
  <w:style w:type="paragraph" w:customStyle="1" w:styleId="ConsPlusNormal">
    <w:name w:val="ConsPlusNormal"/>
    <w:rsid w:val="00AB52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52FC"/>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Основной текст_"/>
    <w:basedOn w:val="a0"/>
    <w:link w:val="1"/>
    <w:rsid w:val="00AB52FC"/>
    <w:rPr>
      <w:rFonts w:ascii="Times New Roman" w:eastAsia="Times New Roman" w:hAnsi="Times New Roman" w:cs="Times New Roman"/>
      <w:sz w:val="28"/>
      <w:szCs w:val="28"/>
      <w:shd w:val="clear" w:color="auto" w:fill="FFFFFF"/>
    </w:rPr>
  </w:style>
  <w:style w:type="character" w:customStyle="1" w:styleId="2">
    <w:name w:val="Колонтитул (2)_"/>
    <w:basedOn w:val="a0"/>
    <w:link w:val="20"/>
    <w:rsid w:val="00AB52FC"/>
    <w:rPr>
      <w:rFonts w:ascii="Times New Roman" w:eastAsia="Times New Roman" w:hAnsi="Times New Roman" w:cs="Times New Roman"/>
      <w:sz w:val="20"/>
      <w:szCs w:val="20"/>
      <w:shd w:val="clear" w:color="auto" w:fill="FFFFFF"/>
    </w:rPr>
  </w:style>
  <w:style w:type="paragraph" w:customStyle="1" w:styleId="1">
    <w:name w:val="Основной текст1"/>
    <w:basedOn w:val="a"/>
    <w:link w:val="a3"/>
    <w:rsid w:val="00AB52FC"/>
    <w:pPr>
      <w:shd w:val="clear" w:color="auto" w:fill="FFFFFF"/>
      <w:spacing w:line="269" w:lineRule="auto"/>
      <w:ind w:firstLine="400"/>
      <w:jc w:val="both"/>
    </w:pPr>
    <w:rPr>
      <w:rFonts w:ascii="Times New Roman" w:eastAsia="Times New Roman" w:hAnsi="Times New Roman" w:cs="Times New Roman"/>
      <w:color w:val="auto"/>
      <w:sz w:val="28"/>
      <w:szCs w:val="28"/>
      <w:lang w:eastAsia="en-US" w:bidi="ar-SA"/>
    </w:rPr>
  </w:style>
  <w:style w:type="paragraph" w:customStyle="1" w:styleId="20">
    <w:name w:val="Колонтитул (2)"/>
    <w:basedOn w:val="a"/>
    <w:link w:val="2"/>
    <w:rsid w:val="00AB52FC"/>
    <w:pPr>
      <w:shd w:val="clear" w:color="auto" w:fill="FFFFFF"/>
    </w:pPr>
    <w:rPr>
      <w:rFonts w:ascii="Times New Roman" w:eastAsia="Times New Roman" w:hAnsi="Times New Roman" w:cs="Times New Roman"/>
      <w:color w:val="auto"/>
      <w:sz w:val="20"/>
      <w:szCs w:val="20"/>
      <w:lang w:eastAsia="en-US" w:bidi="ar-SA"/>
    </w:rPr>
  </w:style>
  <w:style w:type="paragraph" w:styleId="a4">
    <w:name w:val="List Paragraph"/>
    <w:basedOn w:val="a"/>
    <w:uiPriority w:val="34"/>
    <w:qFormat/>
    <w:rsid w:val="00AB52FC"/>
    <w:pPr>
      <w:ind w:left="720"/>
      <w:contextualSpacing/>
    </w:pPr>
  </w:style>
  <w:style w:type="character" w:customStyle="1" w:styleId="fill">
    <w:name w:val="fill"/>
    <w:rsid w:val="00AB52FC"/>
    <w:rPr>
      <w:b/>
      <w:bCs/>
      <w:i/>
      <w:iCs/>
      <w:color w:val="FF0000"/>
    </w:rPr>
  </w:style>
  <w:style w:type="paragraph" w:styleId="a5">
    <w:name w:val="header"/>
    <w:basedOn w:val="a"/>
    <w:link w:val="a6"/>
    <w:uiPriority w:val="99"/>
    <w:unhideWhenUsed/>
    <w:rsid w:val="00AB52FC"/>
    <w:pPr>
      <w:tabs>
        <w:tab w:val="center" w:pos="4677"/>
        <w:tab w:val="right" w:pos="9355"/>
      </w:tabs>
    </w:pPr>
  </w:style>
  <w:style w:type="character" w:customStyle="1" w:styleId="a6">
    <w:name w:val="Верхний колонтитул Знак"/>
    <w:basedOn w:val="a0"/>
    <w:link w:val="a5"/>
    <w:uiPriority w:val="99"/>
    <w:rsid w:val="00AB52FC"/>
    <w:rPr>
      <w:rFonts w:ascii="Courier New" w:eastAsia="Courier New" w:hAnsi="Courier New" w:cs="Courier New"/>
      <w:color w:val="000000"/>
      <w:sz w:val="24"/>
      <w:szCs w:val="24"/>
      <w:lang w:eastAsia="ru-RU" w:bidi="ru-RU"/>
    </w:rPr>
  </w:style>
  <w:style w:type="paragraph" w:styleId="a7">
    <w:name w:val="footer"/>
    <w:basedOn w:val="a"/>
    <w:link w:val="a8"/>
    <w:uiPriority w:val="99"/>
    <w:unhideWhenUsed/>
    <w:rsid w:val="00AB52FC"/>
    <w:pPr>
      <w:tabs>
        <w:tab w:val="center" w:pos="4677"/>
        <w:tab w:val="right" w:pos="9355"/>
      </w:tabs>
    </w:pPr>
  </w:style>
  <w:style w:type="character" w:customStyle="1" w:styleId="a8">
    <w:name w:val="Нижний колонтитул Знак"/>
    <w:basedOn w:val="a0"/>
    <w:link w:val="a7"/>
    <w:uiPriority w:val="99"/>
    <w:rsid w:val="00AB52FC"/>
    <w:rPr>
      <w:rFonts w:ascii="Courier New" w:eastAsia="Courier New" w:hAnsi="Courier New" w:cs="Courier New"/>
      <w:color w:val="000000"/>
      <w:sz w:val="24"/>
      <w:szCs w:val="24"/>
      <w:lang w:eastAsia="ru-RU" w:bidi="ru-RU"/>
    </w:rPr>
  </w:style>
  <w:style w:type="paragraph" w:styleId="a9">
    <w:name w:val="Balloon Text"/>
    <w:basedOn w:val="a"/>
    <w:link w:val="aa"/>
    <w:uiPriority w:val="99"/>
    <w:semiHidden/>
    <w:unhideWhenUsed/>
    <w:rsid w:val="00AB52FC"/>
    <w:rPr>
      <w:rFonts w:ascii="Tahoma" w:hAnsi="Tahoma" w:cs="Tahoma"/>
      <w:sz w:val="16"/>
      <w:szCs w:val="16"/>
    </w:rPr>
  </w:style>
  <w:style w:type="character" w:customStyle="1" w:styleId="aa">
    <w:name w:val="Текст выноски Знак"/>
    <w:basedOn w:val="a0"/>
    <w:link w:val="a9"/>
    <w:uiPriority w:val="99"/>
    <w:semiHidden/>
    <w:rsid w:val="00AB52FC"/>
    <w:rPr>
      <w:rFonts w:ascii="Tahoma" w:eastAsia="Courier New" w:hAnsi="Tahoma" w:cs="Tahoma"/>
      <w:color w:val="000000"/>
      <w:sz w:val="16"/>
      <w:szCs w:val="16"/>
      <w:lang w:eastAsia="ru-RU" w:bidi="ru-RU"/>
    </w:rPr>
  </w:style>
  <w:style w:type="character" w:styleId="ab">
    <w:name w:val="annotation reference"/>
    <w:basedOn w:val="a0"/>
    <w:uiPriority w:val="99"/>
    <w:semiHidden/>
    <w:unhideWhenUsed/>
    <w:rsid w:val="00AB52FC"/>
    <w:rPr>
      <w:sz w:val="16"/>
      <w:szCs w:val="16"/>
    </w:rPr>
  </w:style>
  <w:style w:type="paragraph" w:styleId="ac">
    <w:name w:val="annotation text"/>
    <w:basedOn w:val="a"/>
    <w:link w:val="ad"/>
    <w:uiPriority w:val="99"/>
    <w:semiHidden/>
    <w:unhideWhenUsed/>
    <w:rsid w:val="00AB52FC"/>
    <w:rPr>
      <w:sz w:val="20"/>
      <w:szCs w:val="20"/>
    </w:rPr>
  </w:style>
  <w:style w:type="character" w:customStyle="1" w:styleId="ad">
    <w:name w:val="Текст примечания Знак"/>
    <w:basedOn w:val="a0"/>
    <w:link w:val="ac"/>
    <w:uiPriority w:val="99"/>
    <w:semiHidden/>
    <w:rsid w:val="00AB52FC"/>
    <w:rPr>
      <w:rFonts w:ascii="Courier New" w:eastAsia="Courier New" w:hAnsi="Courier New" w:cs="Courier New"/>
      <w:color w:val="000000"/>
      <w:sz w:val="20"/>
      <w:szCs w:val="20"/>
      <w:lang w:eastAsia="ru-RU" w:bidi="ru-RU"/>
    </w:rPr>
  </w:style>
  <w:style w:type="paragraph" w:styleId="ae">
    <w:name w:val="annotation subject"/>
    <w:basedOn w:val="ac"/>
    <w:next w:val="ac"/>
    <w:link w:val="af"/>
    <w:uiPriority w:val="99"/>
    <w:semiHidden/>
    <w:unhideWhenUsed/>
    <w:rsid w:val="00AB52FC"/>
    <w:rPr>
      <w:b/>
      <w:bCs/>
    </w:rPr>
  </w:style>
  <w:style w:type="character" w:customStyle="1" w:styleId="af">
    <w:name w:val="Тема примечания Знак"/>
    <w:basedOn w:val="ad"/>
    <w:link w:val="ae"/>
    <w:uiPriority w:val="99"/>
    <w:semiHidden/>
    <w:rsid w:val="00AB52FC"/>
    <w:rPr>
      <w:rFonts w:ascii="Courier New" w:eastAsia="Courier New" w:hAnsi="Courier New" w:cs="Courier New"/>
      <w:b/>
      <w:bCs/>
      <w:color w:val="000000"/>
      <w:sz w:val="20"/>
      <w:szCs w:val="20"/>
      <w:lang w:eastAsia="ru-RU" w:bidi="ru-RU"/>
    </w:rPr>
  </w:style>
  <w:style w:type="character" w:styleId="af0">
    <w:name w:val="Hyperlink"/>
    <w:basedOn w:val="a0"/>
    <w:uiPriority w:val="99"/>
    <w:unhideWhenUsed/>
    <w:rsid w:val="00AB52FC"/>
    <w:rPr>
      <w:color w:val="0000FF"/>
      <w:u w:val="single"/>
    </w:rPr>
  </w:style>
  <w:style w:type="character" w:customStyle="1" w:styleId="21">
    <w:name w:val="Основной текст (2)_"/>
    <w:basedOn w:val="a0"/>
    <w:link w:val="22"/>
    <w:rsid w:val="00AB52F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B52FC"/>
    <w:pPr>
      <w:shd w:val="clear" w:color="auto" w:fill="FFFFFF"/>
      <w:spacing w:after="360" w:line="326" w:lineRule="exact"/>
      <w:jc w:val="center"/>
    </w:pPr>
    <w:rPr>
      <w:rFonts w:ascii="Times New Roman" w:eastAsia="Times New Roman" w:hAnsi="Times New Roman" w:cs="Times New Roman"/>
      <w:color w:val="auto"/>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just.ru" TargetMode="External"/><Relationship Id="rId13" Type="http://schemas.openxmlformats.org/officeDocument/2006/relationships/hyperlink" Target="consultantplus://offline/ref=ED1D7D082C5AAB8CDC6C494C4F45C5555397C6E84ADDAD18A1E23EAB4A609211247BECCD0627A6A741C6324499E89586D20A76A952E40E7AH3J6M"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D1C4C4AD1C9149CAAD928CEA8797BB8BE439B3F8C3F5F8CF6BFA60687AFEE5B8E159257E1F96BABA132F50D4EBED4F11B23586C63046848ChCuAO" TargetMode="External"/><Relationship Id="rId17" Type="http://schemas.openxmlformats.org/officeDocument/2006/relationships/hyperlink" Target="consultantplus://offline/ref=8E8BF7526D170889A5CA6BE243DEF172332A625179AC4EFEFAAB257C7B9DDE68A7F1E96DEAB452AF3F070B99488BEBD5921CF35DI7d2O" TargetMode="External"/><Relationship Id="rId2" Type="http://schemas.openxmlformats.org/officeDocument/2006/relationships/styles" Target="styles.xml"/><Relationship Id="rId16" Type="http://schemas.openxmlformats.org/officeDocument/2006/relationships/hyperlink" Target="consultantplus://offline/ref=7A95E775F50D43FA7ABE2532E3AF72EB869D8DA6B841FC64ECD5F1B3D92F8B36FF1A555A86E150D9A169B2AFC6A8B023261AAE182A65018870f2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B7AFFEEAD2999177F9C25C76ED665D3DC8008235B1534564FEC3D1672AB6BF9ECA082C735A2A1A871D4338E9E54ED4379E643487E5C296C53p6M" TargetMode="External"/><Relationship Id="rId5" Type="http://schemas.openxmlformats.org/officeDocument/2006/relationships/webSettings" Target="webSettings.xml"/><Relationship Id="rId15" Type="http://schemas.openxmlformats.org/officeDocument/2006/relationships/hyperlink" Target="consultantplus://offline/ref=F6778B993DC646389875EB467198E3D3AEE192132304636ACC01E4FD28DDF1F48F5356AB044D7E7EF4137986F0D9589AADD6DE24FA1CFE39mAJCM" TargetMode="External"/><Relationship Id="rId10" Type="http://schemas.openxmlformats.org/officeDocument/2006/relationships/hyperlink" Target="consultantplus://offline/ref=8B7AFFEEAD2999177F9C25C76ED665D3DC8008235B1534564FEC3D1672AB6BF9ECA082C735A2A1A971D4338E9E54ED4379E643487E5C296C53p6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br.ru/" TargetMode="External"/><Relationship Id="rId14" Type="http://schemas.openxmlformats.org/officeDocument/2006/relationships/hyperlink" Target="consultantplus://offline/ref=ED1D7D082C5AAB8CDC6C494C4F45C5555397C6E84ADDAD18A1E23EAB4A609211247BECCD0627A4A344C6324499E89586D20A76A952E40E7AH3J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10881</Words>
  <Characters>62027</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72763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Галкова Галина Петровна</dc:creator>
  <cp:lastModifiedBy>Романов Анатолий Владимирович</cp:lastModifiedBy>
  <cp:revision>3</cp:revision>
  <cp:lastPrinted>2020-02-25T10:37:00Z</cp:lastPrinted>
  <dcterms:created xsi:type="dcterms:W3CDTF">2021-03-11T13:13:00Z</dcterms:created>
  <dcterms:modified xsi:type="dcterms:W3CDTF">2021-03-11T16:00:00Z</dcterms:modified>
</cp:coreProperties>
</file>