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5F" w:rsidRPr="005275E8" w:rsidRDefault="00E5715F" w:rsidP="005275E8">
      <w:pPr>
        <w:tabs>
          <w:tab w:val="left" w:pos="9360"/>
        </w:tabs>
        <w:ind w:right="5215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-60960</wp:posOffset>
                </wp:positionH>
                <wp:positionV relativeFrom="paragraph">
                  <wp:posOffset>118110</wp:posOffset>
                </wp:positionV>
                <wp:extent cx="2741930" cy="254317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2543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20"/>
                            </w:tblGrid>
                            <w:tr w:rsidR="00E5715F">
                              <w:trPr>
                                <w:trHeight w:val="2700"/>
                              </w:trPr>
                              <w:tc>
                                <w:tcPr>
                                  <w:tcW w:w="4320" w:type="dxa"/>
                                  <w:shd w:val="clear" w:color="auto" w:fill="auto"/>
                                </w:tcPr>
                                <w:p w:rsidR="00E5715F" w:rsidRDefault="00E5715F">
                                  <w:pPr>
                                    <w:tabs>
                                      <w:tab w:val="left" w:pos="414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ЭКСПЕРТНЫЙ СОВЕТ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500"/>
                                      <w:tab w:val="left" w:pos="468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ПО ПРОВЕДЕНИЮ ГОСУДАРСТВЕННОЙ РЕЛИГИОВЕДЧЕСКОЙ ЭКСПЕРТИЗЫ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500"/>
                                      <w:tab w:val="left" w:pos="468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ПРИ МИНИСТЕРСТВЕ ЮСТИЦИИ РОССИЙСКОЙ ФЕДЕРАЦИИ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5715F" w:rsidRDefault="00E5715F">
                                  <w:pPr>
                                    <w:tabs>
                                      <w:tab w:val="left" w:pos="-6048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Житная ул., д. 14, Москва, 119991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-6048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тел. (495) 955-59-99, факс (495) 955-57-79</w:t>
                                  </w:r>
                                </w:p>
                                <w:p w:rsidR="00E5715F" w:rsidRDefault="00E5715F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A360E" w:rsidRDefault="00EA360E" w:rsidP="00EA360E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№  </w:t>
                                  </w:r>
                                  <w:r w:rsidR="00F02C59">
                                    <w:rPr>
                                      <w:b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от </w:t>
                                  </w:r>
                                  <w:r w:rsidR="00F02C59">
                                    <w:rPr>
                                      <w:b/>
                                    </w:rPr>
                                    <w:t>28</w:t>
                                  </w:r>
                                  <w:r>
                                    <w:rPr>
                                      <w:b/>
                                    </w:rPr>
                                    <w:t>.10.2024</w:t>
                                  </w:r>
                                </w:p>
                                <w:p w:rsidR="00E5715F" w:rsidRDefault="00EA360E" w:rsidP="00EA360E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На № 80/03-1702 от 06.06.2024</w:t>
                                  </w:r>
                                </w:p>
                              </w:tc>
                            </w:tr>
                          </w:tbl>
                          <w:p w:rsidR="00E5715F" w:rsidRDefault="00E5715F" w:rsidP="00E5715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4.8pt;margin-top:9.3pt;width:215.9pt;height:200.2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" stroked="f">
                <v:fill opacity="0"/>
                <v:textbox inset=".05pt,.05pt,.05pt,.05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20"/>
                      </w:tblGrid>
                      <w:tr w:rsidR="00E5715F">
                        <w:trPr>
                          <w:trHeight w:val="2700"/>
                        </w:trPr>
                        <w:tc>
                          <w:tcPr>
                            <w:tcW w:w="4320" w:type="dxa"/>
                            <w:shd w:val="clear" w:color="auto" w:fill="auto"/>
                          </w:tcPr>
                          <w:p w:rsidR="00E5715F" w:rsidRDefault="00E5715F">
                            <w:pPr>
                              <w:tabs>
                                <w:tab w:val="left" w:pos="414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ЭКСПЕРТНЫЙ СОВЕТ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500"/>
                                <w:tab w:val="left" w:pos="468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ПО ПРОВЕДЕНИЮ ГОСУДАРСТВЕННОЙ РЕЛИГИОВЕДЧЕСКОЙ ЭКСПЕРТИЗЫ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500"/>
                                <w:tab w:val="left" w:pos="468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ПРИ МИНИСТЕРСТВЕ ЮСТИЦИИ РОССИЙСКОЙ ФЕДЕРАЦИИ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5715F" w:rsidRDefault="00E5715F">
                            <w:pPr>
                              <w:tabs>
                                <w:tab w:val="left" w:pos="-6048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Житная ул., д. 14, Москва, 119991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-6048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тел. (495) 955-59-99, факс (495) 955-57-79</w:t>
                            </w:r>
                          </w:p>
                          <w:p w:rsidR="00E5715F" w:rsidRDefault="00E5715F">
                            <w:pPr>
                              <w:tabs>
                                <w:tab w:val="left" w:pos="486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A360E" w:rsidRDefault="00EA360E" w:rsidP="00EA360E">
                            <w:pPr>
                              <w:tabs>
                                <w:tab w:val="left" w:pos="486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№  </w:t>
                            </w:r>
                            <w:r w:rsidR="00F02C59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 xml:space="preserve"> от </w:t>
                            </w:r>
                            <w:r w:rsidR="00F02C59"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</w:rPr>
                              <w:t>.10.2024</w:t>
                            </w:r>
                          </w:p>
                          <w:p w:rsidR="00E5715F" w:rsidRDefault="00EA360E" w:rsidP="00EA360E">
                            <w:pPr>
                              <w:tabs>
                                <w:tab w:val="left" w:pos="486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На № 80/03-1702 от 06.06.2024</w:t>
                            </w:r>
                          </w:p>
                        </w:tc>
                      </w:tr>
                    </w:tbl>
                    <w:p w:rsidR="00E5715F" w:rsidRDefault="00E5715F" w:rsidP="00E5715F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5715F" w:rsidRDefault="00E5715F" w:rsidP="00E5715F">
      <w:pPr>
        <w:ind w:firstLine="540"/>
        <w:jc w:val="center"/>
      </w:pPr>
    </w:p>
    <w:p w:rsidR="00EA360E" w:rsidRDefault="00EA360E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A360E" w:rsidRDefault="00EA360E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A360E" w:rsidRDefault="00EA360E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A360E" w:rsidRDefault="00EA360E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A360E" w:rsidRDefault="00EA360E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A360E" w:rsidRDefault="00EA360E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A360E" w:rsidRDefault="00EA360E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A360E" w:rsidRDefault="00EA360E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A360E" w:rsidRDefault="00EA360E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A360E" w:rsidRDefault="00EA360E" w:rsidP="00E5715F">
      <w:pPr>
        <w:spacing w:line="380" w:lineRule="exact"/>
        <w:ind w:firstLine="540"/>
        <w:jc w:val="center"/>
        <w:rPr>
          <w:sz w:val="28"/>
          <w:szCs w:val="28"/>
        </w:rPr>
      </w:pPr>
    </w:p>
    <w:p w:rsidR="00E5715F" w:rsidRDefault="00E5715F" w:rsidP="00E5715F">
      <w:pPr>
        <w:spacing w:line="380" w:lineRule="exact"/>
        <w:ind w:firstLine="540"/>
        <w:jc w:val="center"/>
      </w:pPr>
      <w:r>
        <w:rPr>
          <w:sz w:val="28"/>
          <w:szCs w:val="28"/>
        </w:rPr>
        <w:t>ЭКСПЕРТНОЕ ЗАКЛЮЧЕНИЕ</w:t>
      </w:r>
    </w:p>
    <w:p w:rsidR="00E5715F" w:rsidRDefault="00E5715F" w:rsidP="00E5715F">
      <w:pPr>
        <w:spacing w:line="380" w:lineRule="exact"/>
        <w:ind w:firstLine="540"/>
        <w:jc w:val="both"/>
        <w:rPr>
          <w:sz w:val="28"/>
          <w:szCs w:val="28"/>
        </w:rPr>
      </w:pPr>
    </w:p>
    <w:p w:rsidR="00E5715F" w:rsidRPr="007102F6" w:rsidRDefault="00E5715F" w:rsidP="00E5715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 xml:space="preserve">(далее – Экспертный совет) </w:t>
      </w:r>
      <w:r w:rsidR="00ED29BC">
        <w:rPr>
          <w:sz w:val="28"/>
          <w:szCs w:val="28"/>
        </w:rPr>
        <w:t xml:space="preserve">на основании запроса Управления Министерства юстиции Российской Федерации по Донецкой республике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 xml:space="preserve">(далее – Управление) </w:t>
      </w:r>
      <w:r w:rsidRPr="00C94EED">
        <w:rPr>
          <w:sz w:val="28"/>
          <w:szCs w:val="28"/>
        </w:rPr>
        <w:t>(</w:t>
      </w:r>
      <w:r w:rsidR="00EA360E">
        <w:rPr>
          <w:sz w:val="28"/>
          <w:szCs w:val="28"/>
        </w:rPr>
        <w:t>исх</w:t>
      </w:r>
      <w:r w:rsidR="00C94EED" w:rsidRPr="00C94EED">
        <w:rPr>
          <w:sz w:val="28"/>
          <w:szCs w:val="28"/>
        </w:rPr>
        <w:t xml:space="preserve">.№ </w:t>
      </w:r>
      <w:r w:rsidR="00EA360E" w:rsidRPr="00EA360E">
        <w:rPr>
          <w:sz w:val="28"/>
          <w:szCs w:val="28"/>
        </w:rPr>
        <w:t xml:space="preserve">80/03-1702 </w:t>
      </w:r>
      <w:r w:rsidR="00C94EED" w:rsidRPr="00C94EED">
        <w:rPr>
          <w:sz w:val="28"/>
          <w:szCs w:val="28"/>
        </w:rPr>
        <w:t xml:space="preserve">от </w:t>
      </w:r>
      <w:r w:rsidR="00EA360E">
        <w:rPr>
          <w:sz w:val="28"/>
          <w:szCs w:val="28"/>
        </w:rPr>
        <w:t>06</w:t>
      </w:r>
      <w:r w:rsidR="00C94EED" w:rsidRPr="00C94EED">
        <w:rPr>
          <w:sz w:val="28"/>
          <w:szCs w:val="28"/>
        </w:rPr>
        <w:t>.06.2024</w:t>
      </w:r>
      <w:r w:rsidRPr="00C94EED">
        <w:rPr>
          <w:sz w:val="28"/>
          <w:szCs w:val="28"/>
        </w:rPr>
        <w:t xml:space="preserve"> г</w:t>
      </w:r>
      <w:r w:rsidRPr="00EA360E">
        <w:rPr>
          <w:sz w:val="28"/>
          <w:szCs w:val="28"/>
        </w:rPr>
        <w:t xml:space="preserve">.), </w:t>
      </w:r>
      <w:r w:rsidR="00EA360E" w:rsidRPr="00EA360E">
        <w:rPr>
          <w:sz w:val="28"/>
          <w:szCs w:val="28"/>
        </w:rPr>
        <w:t>в</w:t>
      </w:r>
      <w:r w:rsidR="00EA360E" w:rsidRPr="00863D98">
        <w:rPr>
          <w:sz w:val="28"/>
          <w:szCs w:val="28"/>
        </w:rPr>
        <w:t xml:space="preserve"> соответствии </w:t>
      </w:r>
      <w:r w:rsidR="00EA360E">
        <w:rPr>
          <w:sz w:val="28"/>
          <w:szCs w:val="28"/>
        </w:rPr>
        <w:br/>
      </w:r>
      <w:r w:rsidR="00EA360E" w:rsidRPr="00863D98">
        <w:rPr>
          <w:sz w:val="28"/>
          <w:szCs w:val="28"/>
        </w:rPr>
        <w:t xml:space="preserve">с подпунктом 8 статьи 11 Федерального закона от 26.09.1997 № 125-ФЗ </w:t>
      </w:r>
      <w:r w:rsidR="00EA360E">
        <w:rPr>
          <w:sz w:val="28"/>
          <w:szCs w:val="28"/>
        </w:rPr>
        <w:br/>
      </w:r>
      <w:r w:rsidR="00EA360E" w:rsidRPr="00863D98">
        <w:rPr>
          <w:sz w:val="28"/>
          <w:szCs w:val="28"/>
        </w:rPr>
        <w:t>«О свободе совести и о религиозных объединениях», приказом Минюста России от 18.02.2009 № 53 «О</w:t>
      </w:r>
      <w:proofErr w:type="gramEnd"/>
      <w:r w:rsidR="00EA360E" w:rsidRPr="00863D98">
        <w:rPr>
          <w:sz w:val="28"/>
          <w:szCs w:val="28"/>
        </w:rPr>
        <w:t xml:space="preserve"> государственной религиоведческой </w:t>
      </w:r>
      <w:proofErr w:type="gramStart"/>
      <w:r w:rsidR="00EA360E" w:rsidRPr="00863D98">
        <w:rPr>
          <w:sz w:val="28"/>
          <w:szCs w:val="28"/>
        </w:rPr>
        <w:t>экспертизе», приказом Минюста России от 26.01.2015 № 11 «Об экспертном совете по проведению государственной религиоведческой экспертизы при Министерстве юстиции Российской Федерации» провел государственную религиоведческую экспертизу в отношении</w:t>
      </w:r>
      <w:r>
        <w:rPr>
          <w:sz w:val="28"/>
          <w:szCs w:val="28"/>
        </w:rPr>
        <w:t xml:space="preserve"> Местной религиозной организации </w:t>
      </w:r>
      <w:r w:rsidR="00ED29BC">
        <w:rPr>
          <w:sz w:val="28"/>
          <w:szCs w:val="28"/>
        </w:rPr>
        <w:t>христиан «ЦЕРКОВЬ ХРИСТОВА</w:t>
      </w:r>
      <w:r>
        <w:rPr>
          <w:sz w:val="28"/>
          <w:szCs w:val="28"/>
        </w:rPr>
        <w:t xml:space="preserve"> </w:t>
      </w:r>
      <w:r w:rsidR="00ED29BC">
        <w:rPr>
          <w:sz w:val="28"/>
          <w:szCs w:val="28"/>
        </w:rPr>
        <w:t>БУДЁННОВСКОГО РАЙОНА ГОРОДА ДОНЕЦКА</w:t>
      </w:r>
      <w:r>
        <w:rPr>
          <w:sz w:val="28"/>
          <w:szCs w:val="28"/>
        </w:rPr>
        <w:t>» с целью решения вопроса о признании организации религиозной и проверки достоверности сведений об основах вероучения организации и соответствующей ему практики.</w:t>
      </w:r>
      <w:proofErr w:type="gramEnd"/>
    </w:p>
    <w:p w:rsidR="00E5715F" w:rsidRDefault="00E5715F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r w:rsidRPr="00EA360E">
        <w:rPr>
          <w:sz w:val="28"/>
          <w:szCs w:val="28"/>
        </w:rPr>
        <w:t>пунктом 10 П</w:t>
      </w:r>
      <w:r>
        <w:rPr>
          <w:sz w:val="28"/>
          <w:szCs w:val="28"/>
        </w:rPr>
        <w:t xml:space="preserve">орядка проведения государственной религиоведческой экспертизы, утвержденного приказом Минюста России </w:t>
      </w:r>
      <w:r>
        <w:rPr>
          <w:sz w:val="28"/>
          <w:szCs w:val="28"/>
        </w:rPr>
        <w:br/>
      </w:r>
      <w:r w:rsidRPr="00EA360E">
        <w:rPr>
          <w:sz w:val="28"/>
          <w:szCs w:val="28"/>
        </w:rPr>
        <w:lastRenderedPageBreak/>
        <w:t>от 18</w:t>
      </w:r>
      <w:r w:rsidR="00EA360E" w:rsidRPr="00EA360E">
        <w:rPr>
          <w:sz w:val="28"/>
          <w:szCs w:val="28"/>
        </w:rPr>
        <w:t>.02.</w:t>
      </w:r>
      <w:r w:rsidRPr="00EA360E">
        <w:rPr>
          <w:sz w:val="28"/>
          <w:szCs w:val="28"/>
        </w:rPr>
        <w:t>2009 № 53</w:t>
      </w:r>
      <w:r>
        <w:rPr>
          <w:sz w:val="28"/>
          <w:szCs w:val="28"/>
        </w:rPr>
        <w:t xml:space="preserve"> (далее – Порядок), Минюстом России перед Экспертным советом были поставлены следующие вопросы:</w:t>
      </w:r>
    </w:p>
    <w:p w:rsidR="00E5715F" w:rsidRDefault="00E5715F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 Является ли Местная религиозная </w:t>
      </w:r>
      <w:r w:rsidR="00D55AE9">
        <w:rPr>
          <w:sz w:val="28"/>
          <w:szCs w:val="28"/>
        </w:rPr>
        <w:t>организация</w:t>
      </w:r>
      <w:r w:rsidR="00D55AE9" w:rsidRPr="00666FCD">
        <w:rPr>
          <w:sz w:val="28"/>
          <w:szCs w:val="28"/>
        </w:rPr>
        <w:t xml:space="preserve"> </w:t>
      </w:r>
      <w:r w:rsidR="00D55AE9" w:rsidRPr="00C23535">
        <w:rPr>
          <w:sz w:val="28"/>
          <w:szCs w:val="28"/>
        </w:rPr>
        <w:t>христиан</w:t>
      </w:r>
      <w:r>
        <w:rPr>
          <w:sz w:val="28"/>
          <w:szCs w:val="28"/>
        </w:rPr>
        <w:t xml:space="preserve"> </w:t>
      </w:r>
      <w:r w:rsidR="00ED29BC">
        <w:rPr>
          <w:sz w:val="28"/>
          <w:szCs w:val="28"/>
        </w:rPr>
        <w:t xml:space="preserve">«ЦЕРКОВЬ ХРИСТОВА БУДЁННОВСКОГО РАЙОНА ГОРОДА ДОНЕЦКА» </w:t>
      </w:r>
      <w:r>
        <w:rPr>
          <w:sz w:val="28"/>
          <w:szCs w:val="28"/>
        </w:rPr>
        <w:t>религиозной организацией?</w:t>
      </w:r>
    </w:p>
    <w:p w:rsidR="00E5715F" w:rsidRDefault="00E5715F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>2. Являются ли сведения относительно основ вероучения, содержащиеся в представленных Организацией документах, достоверными?</w:t>
      </w:r>
    </w:p>
    <w:p w:rsidR="00E5715F" w:rsidRDefault="00E5715F" w:rsidP="00E5715F">
      <w:pPr>
        <w:spacing w:line="360" w:lineRule="auto"/>
        <w:ind w:firstLine="709"/>
        <w:jc w:val="both"/>
      </w:pPr>
      <w:r>
        <w:rPr>
          <w:sz w:val="28"/>
          <w:szCs w:val="28"/>
        </w:rPr>
        <w:t>Для подготовки ответа на вопросы в распоряжение Экспертного Совета были представлены следующие документы:</w:t>
      </w:r>
    </w:p>
    <w:p w:rsidR="00E5715F" w:rsidRPr="00797BC9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color w:val="000000"/>
          <w:sz w:val="28"/>
          <w:szCs w:val="28"/>
        </w:rPr>
        <w:t>Копия заявления о государственной регистрации юридического л</w:t>
      </w:r>
      <w:r w:rsidR="00ED29BC">
        <w:rPr>
          <w:color w:val="000000"/>
          <w:sz w:val="28"/>
          <w:szCs w:val="28"/>
        </w:rPr>
        <w:t xml:space="preserve">ица при создании по форме </w:t>
      </w:r>
      <w:r w:rsidR="00ED29BC" w:rsidRPr="00EA360E">
        <w:rPr>
          <w:color w:val="000000"/>
          <w:sz w:val="28"/>
          <w:szCs w:val="28"/>
        </w:rPr>
        <w:t>№ Р11001</w:t>
      </w:r>
      <w:r w:rsidRPr="00797BC9">
        <w:rPr>
          <w:color w:val="000000"/>
          <w:sz w:val="28"/>
          <w:szCs w:val="28"/>
        </w:rPr>
        <w:t xml:space="preserve"> на </w:t>
      </w:r>
      <w:r w:rsidR="00ED29BC">
        <w:rPr>
          <w:color w:val="000000"/>
          <w:sz w:val="28"/>
          <w:szCs w:val="28"/>
        </w:rPr>
        <w:t>20</w:t>
      </w:r>
      <w:r w:rsidRPr="00797BC9">
        <w:rPr>
          <w:color w:val="000000"/>
          <w:sz w:val="28"/>
          <w:szCs w:val="28"/>
        </w:rPr>
        <w:t xml:space="preserve"> л.</w:t>
      </w:r>
    </w:p>
    <w:p w:rsidR="00E5715F" w:rsidRPr="00797BC9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Копия протокола Общего собрания учредителей от </w:t>
      </w:r>
      <w:r w:rsidR="002B29F6">
        <w:rPr>
          <w:sz w:val="28"/>
          <w:szCs w:val="28"/>
        </w:rPr>
        <w:t>28.04.2024</w:t>
      </w:r>
      <w:r w:rsidR="00ED29BC">
        <w:rPr>
          <w:sz w:val="28"/>
          <w:szCs w:val="28"/>
        </w:rPr>
        <w:t xml:space="preserve"> </w:t>
      </w:r>
      <w:r w:rsidR="00EA360E">
        <w:rPr>
          <w:sz w:val="28"/>
          <w:szCs w:val="28"/>
        </w:rPr>
        <w:br/>
      </w:r>
      <w:r w:rsidR="00ED29BC">
        <w:rPr>
          <w:sz w:val="28"/>
          <w:szCs w:val="28"/>
        </w:rPr>
        <w:t>№ 6</w:t>
      </w:r>
      <w:r>
        <w:rPr>
          <w:sz w:val="28"/>
          <w:szCs w:val="28"/>
        </w:rPr>
        <w:t xml:space="preserve"> </w:t>
      </w:r>
      <w:r w:rsidRPr="00797BC9">
        <w:rPr>
          <w:sz w:val="28"/>
          <w:szCs w:val="28"/>
        </w:rPr>
        <w:t xml:space="preserve">на </w:t>
      </w:r>
      <w:r w:rsidR="00ED29BC">
        <w:rPr>
          <w:sz w:val="28"/>
          <w:szCs w:val="28"/>
        </w:rPr>
        <w:t>4</w:t>
      </w:r>
      <w:r w:rsidRPr="00797BC9">
        <w:rPr>
          <w:sz w:val="28"/>
          <w:szCs w:val="28"/>
        </w:rPr>
        <w:t xml:space="preserve"> л.</w:t>
      </w:r>
    </w:p>
    <w:p w:rsidR="00E5715F" w:rsidRPr="00797BC9" w:rsidRDefault="00D55AE9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У</w:t>
      </w:r>
      <w:r w:rsidR="00E5715F" w:rsidRPr="00797BC9">
        <w:rPr>
          <w:sz w:val="28"/>
          <w:szCs w:val="28"/>
        </w:rPr>
        <w:t xml:space="preserve">става Организации на </w:t>
      </w:r>
      <w:r w:rsidR="00ED29BC">
        <w:rPr>
          <w:sz w:val="28"/>
          <w:szCs w:val="28"/>
        </w:rPr>
        <w:t>8</w:t>
      </w:r>
      <w:r w:rsidR="00E5715F" w:rsidRPr="00797BC9">
        <w:rPr>
          <w:sz w:val="28"/>
          <w:szCs w:val="28"/>
        </w:rPr>
        <w:t xml:space="preserve"> л.</w:t>
      </w:r>
    </w:p>
    <w:p w:rsidR="00E5715F" w:rsidRPr="00797BC9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Копия сведений об основах вероучения Организации </w:t>
      </w:r>
      <w:r w:rsidRPr="00797BC9">
        <w:rPr>
          <w:sz w:val="28"/>
          <w:szCs w:val="28"/>
        </w:rPr>
        <w:br/>
        <w:t xml:space="preserve">и соответствующей ему практики на </w:t>
      </w:r>
      <w:r w:rsidR="00ED29BC">
        <w:rPr>
          <w:sz w:val="28"/>
          <w:szCs w:val="28"/>
        </w:rPr>
        <w:t>6</w:t>
      </w:r>
      <w:r w:rsidRPr="00797BC9">
        <w:rPr>
          <w:sz w:val="28"/>
          <w:szCs w:val="28"/>
        </w:rPr>
        <w:t xml:space="preserve"> л.</w:t>
      </w:r>
    </w:p>
    <w:p w:rsidR="00E5715F" w:rsidRPr="0079497D" w:rsidRDefault="00E5715F" w:rsidP="00E5715F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Копия распоряжения о направлении документов Организации </w:t>
      </w:r>
      <w:r w:rsidRPr="00797BC9">
        <w:rPr>
          <w:sz w:val="28"/>
          <w:szCs w:val="28"/>
        </w:rPr>
        <w:br/>
        <w:t xml:space="preserve">на государственную религиоведческую экспертизу и продлении срока рассмотрения документов от </w:t>
      </w:r>
      <w:r w:rsidR="00EA6FB2">
        <w:rPr>
          <w:sz w:val="28"/>
          <w:szCs w:val="28"/>
        </w:rPr>
        <w:t>06</w:t>
      </w:r>
      <w:r w:rsidR="00EA360E">
        <w:rPr>
          <w:sz w:val="28"/>
          <w:szCs w:val="28"/>
        </w:rPr>
        <w:t>.06.</w:t>
      </w:r>
      <w:r w:rsidR="00EA6FB2">
        <w:rPr>
          <w:sz w:val="28"/>
          <w:szCs w:val="28"/>
        </w:rPr>
        <w:t>2024</w:t>
      </w:r>
      <w:r w:rsidRPr="00797BC9">
        <w:rPr>
          <w:sz w:val="28"/>
          <w:szCs w:val="28"/>
        </w:rPr>
        <w:t xml:space="preserve"> № </w:t>
      </w:r>
      <w:r w:rsidR="00EA6FB2">
        <w:rPr>
          <w:sz w:val="28"/>
          <w:szCs w:val="28"/>
        </w:rPr>
        <w:t>254-р на 1</w:t>
      </w:r>
      <w:r w:rsidRPr="00797BC9">
        <w:rPr>
          <w:sz w:val="28"/>
          <w:szCs w:val="28"/>
        </w:rPr>
        <w:t xml:space="preserve"> л.</w:t>
      </w:r>
    </w:p>
    <w:p w:rsidR="00E5715F" w:rsidRDefault="00E5715F" w:rsidP="00E5715F">
      <w:pPr>
        <w:spacing w:line="360" w:lineRule="auto"/>
        <w:ind w:firstLine="709"/>
        <w:jc w:val="both"/>
        <w:rPr>
          <w:sz w:val="28"/>
          <w:szCs w:val="28"/>
        </w:rPr>
      </w:pPr>
    </w:p>
    <w:p w:rsidR="00E5715F" w:rsidRDefault="00E5715F" w:rsidP="00E5715F">
      <w:pPr>
        <w:spacing w:line="360" w:lineRule="auto"/>
        <w:jc w:val="center"/>
        <w:rPr>
          <w:b/>
          <w:sz w:val="28"/>
          <w:szCs w:val="28"/>
        </w:rPr>
      </w:pPr>
      <w:r w:rsidRPr="009D6179">
        <w:rPr>
          <w:b/>
          <w:sz w:val="28"/>
          <w:szCs w:val="28"/>
        </w:rPr>
        <w:t>ОСНОВНАЯ ЧАСТЬ</w:t>
      </w:r>
    </w:p>
    <w:p w:rsidR="00EC6C62" w:rsidRDefault="00EC6C62" w:rsidP="00EC6C62">
      <w:pPr>
        <w:spacing w:line="360" w:lineRule="auto"/>
        <w:jc w:val="both"/>
        <w:rPr>
          <w:sz w:val="28"/>
          <w:szCs w:val="28"/>
        </w:rPr>
      </w:pPr>
      <w:r>
        <w:tab/>
      </w:r>
      <w:r w:rsidRPr="00EC6C62">
        <w:rPr>
          <w:sz w:val="28"/>
          <w:szCs w:val="28"/>
        </w:rPr>
        <w:t xml:space="preserve">Для ответа на поставленные вопросы </w:t>
      </w:r>
      <w:proofErr w:type="gramStart"/>
      <w:r w:rsidRPr="00EC6C62">
        <w:rPr>
          <w:sz w:val="28"/>
          <w:szCs w:val="28"/>
        </w:rPr>
        <w:t>учитываются ряд положений</w:t>
      </w:r>
      <w:proofErr w:type="gramEnd"/>
      <w:r w:rsidRPr="00EC6C62">
        <w:rPr>
          <w:sz w:val="28"/>
          <w:szCs w:val="28"/>
        </w:rPr>
        <w:t xml:space="preserve">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>из документа «Сведения об основах вероучения и соответствующей ему практики».</w:t>
      </w:r>
    </w:p>
    <w:p w:rsidR="00EC6C62" w:rsidRDefault="00EC6C62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Церковь Христа исповедует веру в единого Бога (1), в Творца неба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 xml:space="preserve">и Земли, всего видимого и невидимого, сотворившего человека по образу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>и подобию Своему, любовью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воею из небытия. В одного Бога в трех единосущных ипостасях (2), а именно в Бога Отца, который на небесах (3),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>в Сына Божия Иисуса Христа</w:t>
      </w:r>
      <w:r w:rsidR="0095669F">
        <w:rPr>
          <w:sz w:val="28"/>
          <w:szCs w:val="28"/>
        </w:rPr>
        <w:t xml:space="preserve">, воплотившегося от Духа Святого и девы </w:t>
      </w:r>
      <w:r w:rsidR="0095669F">
        <w:rPr>
          <w:sz w:val="28"/>
          <w:szCs w:val="28"/>
        </w:rPr>
        <w:lastRenderedPageBreak/>
        <w:t>Марии (4), в Святого Духа животворящего; в Бога, говорившего в прошлом через пророков, а в последние дни в Сыне (5).</w:t>
      </w:r>
    </w:p>
    <w:p w:rsidR="0095669F" w:rsidRDefault="0095669F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Церковь Христа почитает Канонические Священные Писания (Библию) из 39 книг Ветхого Завета и 27 книг Нового Завета как </w:t>
      </w:r>
      <w:proofErr w:type="spellStart"/>
      <w:r>
        <w:rPr>
          <w:sz w:val="28"/>
          <w:szCs w:val="28"/>
        </w:rPr>
        <w:t>Богодухновенные</w:t>
      </w:r>
      <w:proofErr w:type="spellEnd"/>
      <w:r>
        <w:rPr>
          <w:sz w:val="28"/>
          <w:szCs w:val="28"/>
        </w:rPr>
        <w:t xml:space="preserve"> (6), как Слово Божие, которое есть истина, </w:t>
      </w:r>
      <w:r w:rsidR="004C3D2A">
        <w:rPr>
          <w:sz w:val="28"/>
          <w:szCs w:val="28"/>
        </w:rPr>
        <w:t>и которому</w:t>
      </w:r>
      <w:r>
        <w:rPr>
          <w:sz w:val="28"/>
          <w:szCs w:val="28"/>
        </w:rPr>
        <w:t xml:space="preserve"> принадлежит вся власть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>в вопросах религии (7); как полное откровение свыше, необходимое для подготовки детей Божьих «ко всякому доброму делу (8).</w:t>
      </w:r>
    </w:p>
    <w:p w:rsidR="0095669F" w:rsidRDefault="0095669F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Церковь Христа исповедует веру в Иисуса Христа, Единородного Сына Божьего (9), существовавшего от начала с Отцом как Слово (10),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 xml:space="preserve">в страданиях умершего на кресте за грехи мира (14) и судить мир по слову Своему (15). </w:t>
      </w:r>
    </w:p>
    <w:p w:rsidR="0095669F" w:rsidRDefault="0095669F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Церковь Христа исповедует, что Иисус Христос придет снова (16), чтобы воскресить мертвых (17) и судить мир по слову Своему (18).</w:t>
      </w:r>
    </w:p>
    <w:p w:rsidR="007F7CAF" w:rsidRDefault="007F7CAF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Основными формами деятельности Церкви Христа являются: распространение христианского вероучения (</w:t>
      </w:r>
      <w:proofErr w:type="spellStart"/>
      <w:r>
        <w:rPr>
          <w:sz w:val="28"/>
          <w:szCs w:val="28"/>
        </w:rPr>
        <w:t>благовестие</w:t>
      </w:r>
      <w:proofErr w:type="spellEnd"/>
      <w:r>
        <w:rPr>
          <w:sz w:val="28"/>
          <w:szCs w:val="28"/>
        </w:rPr>
        <w:t xml:space="preserve">) при встречах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 xml:space="preserve">с мирянами лично и совместно, также через печать и иные средства массовой информации (49); миссионерская деятельность на территории России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 xml:space="preserve">и других государств, </w:t>
      </w:r>
      <w:r w:rsidR="004C3D2A">
        <w:rPr>
          <w:sz w:val="28"/>
          <w:szCs w:val="28"/>
        </w:rPr>
        <w:t>непротиворечащую</w:t>
      </w:r>
      <w:r>
        <w:rPr>
          <w:sz w:val="28"/>
          <w:szCs w:val="28"/>
        </w:rPr>
        <w:t xml:space="preserve"> Закону РФ «О свободе совести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 xml:space="preserve">и религиозных объединениях» (51); любая работа (деятельность)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>не противоречащая Писанию и законам России (53).</w:t>
      </w:r>
      <w:proofErr w:type="gramEnd"/>
    </w:p>
    <w:p w:rsidR="007F7CAF" w:rsidRDefault="007F7CAF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Основными методами деятельности Церкви Христа являются: духовно-нравственное воспитание христиан и подготовка служителей церкви посредством создания системы христианского образования, обучения, воспитания (50); проведение богослужебных собраний, чтение проповедей, организация и проведение конференций и семинаров, дела милосердия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>и благотворительности, как на территории России, так и во всем мире (52).</w:t>
      </w:r>
    </w:p>
    <w:p w:rsidR="007F7CAF" w:rsidRDefault="007F7CAF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ответа на поставленные вопросы необходимо учитывать ряд положений Устава Местной религиозной организации христиан </w:t>
      </w:r>
      <w:r w:rsidRPr="007F7CAF">
        <w:rPr>
          <w:sz w:val="28"/>
          <w:szCs w:val="28"/>
        </w:rPr>
        <w:t>«ЦЕРКОВЬ ХРИСТОВА БУДЁННОВСКОГО РАЙОНА ГОРОДА ДОНЕЦКА»</w:t>
      </w:r>
      <w:r w:rsidR="0070187B">
        <w:rPr>
          <w:sz w:val="28"/>
          <w:szCs w:val="28"/>
        </w:rPr>
        <w:t xml:space="preserve"> </w:t>
      </w:r>
      <w:r w:rsidR="00EA360E">
        <w:rPr>
          <w:sz w:val="28"/>
          <w:szCs w:val="28"/>
        </w:rPr>
        <w:br/>
      </w:r>
      <w:r w:rsidR="0070187B">
        <w:rPr>
          <w:sz w:val="28"/>
          <w:szCs w:val="28"/>
        </w:rPr>
        <w:t>в дальнейшем Организация.</w:t>
      </w:r>
    </w:p>
    <w:p w:rsidR="0070187B" w:rsidRDefault="0070187B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Местонахождения Организации: Донецкая Народная Республика, город Донецк.</w:t>
      </w:r>
    </w:p>
    <w:p w:rsidR="0070187B" w:rsidRDefault="0070187B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Предметом деятельности Организации являются Проповедь Евангелия Иисуса Христа и распространение христианской веры в различных формах на территории Будённовского района города Донецка Донецкой народной Республики, содействие духовному развитию личности.</w:t>
      </w:r>
    </w:p>
    <w:p w:rsidR="0070187B" w:rsidRDefault="0070187B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Целью Организации является совместное исповедание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>и распространение веры Церкви Христа (христианство).</w:t>
      </w:r>
    </w:p>
    <w:p w:rsidR="0070187B" w:rsidRDefault="0070187B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Задачами организации являются: Проповедь и распространение христианской веры; Обучение и воспитание молодежи и детей Организации на основе христианского мировоззрения; Содействие в укреплении престижа и роли семьи в обществе; Пропаганда здорового образа жизни; Благотворительная деятельность; Содействие распространению Церкви Христовой и ее вероучения.</w:t>
      </w:r>
    </w:p>
    <w:p w:rsidR="00EA360E" w:rsidRDefault="0070187B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Можно назвать следующие основные виды деятельности Организации: проповедническая деятельность, проводимая непосредственно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>и с использованием средств массовой информации; совершение богослужений, религиозных обрядов и церемоний в культовых</w:t>
      </w:r>
      <w:r w:rsidR="00210F1F">
        <w:rPr>
          <w:sz w:val="28"/>
          <w:szCs w:val="28"/>
        </w:rPr>
        <w:t xml:space="preserve"> зданиях </w:t>
      </w:r>
      <w:r w:rsidR="00EA360E">
        <w:rPr>
          <w:sz w:val="28"/>
          <w:szCs w:val="28"/>
        </w:rPr>
        <w:br/>
      </w:r>
      <w:r w:rsidR="00210F1F">
        <w:rPr>
          <w:sz w:val="28"/>
          <w:szCs w:val="28"/>
        </w:rPr>
        <w:t xml:space="preserve">и сооружениях и на относящимся к ним территориям, в зданиях, сооружениях, помещениях, принадлежащих Организации; организация </w:t>
      </w:r>
      <w:r w:rsidR="00EA360E">
        <w:rPr>
          <w:sz w:val="28"/>
          <w:szCs w:val="28"/>
        </w:rPr>
        <w:br/>
      </w:r>
      <w:r w:rsidR="00210F1F">
        <w:rPr>
          <w:sz w:val="28"/>
          <w:szCs w:val="28"/>
        </w:rPr>
        <w:t>и проведение курсов по изучению Библии для всех желающих;</w:t>
      </w:r>
      <w:proofErr w:type="gramEnd"/>
      <w:r w:rsidR="00210F1F">
        <w:rPr>
          <w:sz w:val="28"/>
          <w:szCs w:val="28"/>
        </w:rPr>
        <w:t xml:space="preserve"> издание, приобретение Библий и методических материалов по ее изучению; организация учебно-воспитательных групп, дающих детям, чьи родители пожелают этого, представление о Господе Иисусе Христе и Его заветах человечеству; осуществлять благотворительную деятельность; установление и поддержание связей и прямых</w:t>
      </w:r>
      <w:r>
        <w:rPr>
          <w:sz w:val="28"/>
          <w:szCs w:val="28"/>
        </w:rPr>
        <w:t xml:space="preserve"> </w:t>
      </w:r>
      <w:r w:rsidR="00210F1F">
        <w:rPr>
          <w:sz w:val="28"/>
          <w:szCs w:val="28"/>
        </w:rPr>
        <w:t xml:space="preserve"> контактов с Церквями Христовыми (местными) как в России, так и за ее пределами</w:t>
      </w:r>
      <w:r w:rsidR="00EA360E">
        <w:rPr>
          <w:sz w:val="28"/>
          <w:szCs w:val="28"/>
        </w:rPr>
        <w:t>.</w:t>
      </w:r>
      <w:r w:rsidR="00210F1F">
        <w:rPr>
          <w:sz w:val="28"/>
          <w:szCs w:val="28"/>
        </w:rPr>
        <w:t xml:space="preserve"> </w:t>
      </w:r>
    </w:p>
    <w:p w:rsidR="0070187B" w:rsidRDefault="00210F1F" w:rsidP="00EA360E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участия в собраниях и церемониях, предусмотренных этим Уставом для получения религиозного образования; проведение богослужебных собраний и церемоний в лечебно-профилактических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больничных учреждениях, детских домах, домах-интернатах для престарелых и инвалидов, в учреждениях, исполняющих уголовные наказания</w:t>
      </w:r>
      <w:r w:rsidR="00450D63">
        <w:rPr>
          <w:sz w:val="28"/>
          <w:szCs w:val="28"/>
        </w:rPr>
        <w:t xml:space="preserve"> в виде лишения свободы, по просьбам находящихся в них граждан, а также в воинских частях с учетом требований воинских уставов.</w:t>
      </w:r>
      <w:proofErr w:type="gramEnd"/>
    </w:p>
    <w:p w:rsidR="00450D63" w:rsidRDefault="00450D63" w:rsidP="001A28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образована в 1996 году решением учредительного собрания группы десяти совершен</w:t>
      </w:r>
      <w:r w:rsidR="00EA360E">
        <w:rPr>
          <w:sz w:val="28"/>
          <w:szCs w:val="28"/>
        </w:rPr>
        <w:t>н</w:t>
      </w:r>
      <w:r>
        <w:rPr>
          <w:sz w:val="28"/>
          <w:szCs w:val="28"/>
        </w:rPr>
        <w:t xml:space="preserve">олетних граждан, проживающих </w:t>
      </w:r>
      <w:r w:rsidR="00EA360E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Будённовском</w:t>
      </w:r>
      <w:proofErr w:type="gramEnd"/>
      <w:r>
        <w:rPr>
          <w:sz w:val="28"/>
          <w:szCs w:val="28"/>
        </w:rPr>
        <w:t xml:space="preserve"> районе города Донецка, исповедующих веру в Господа Иисуса Христа согласно Новому Завету.</w:t>
      </w:r>
    </w:p>
    <w:p w:rsidR="004D0087" w:rsidRDefault="004D0087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Высшим руководящим органом Организации является общее собрание участников Организации, в дальнейшем – «Собрание». Собрание собирается по мере необходимости, но не реже одного раза в год. Заседание Собрания правомочно, если на нем присутствует более половины участников Организации.</w:t>
      </w:r>
    </w:p>
    <w:p w:rsidR="006C3F98" w:rsidRDefault="006C3F98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практического текущего руководства деятельностью Организации в период между созывами Собраний избирается Руководитель Организации – постоянно действующий исполнительный орган Организации.</w:t>
      </w:r>
    </w:p>
    <w:p w:rsidR="006C3F98" w:rsidRDefault="006C3F98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D37C8">
        <w:rPr>
          <w:sz w:val="28"/>
          <w:szCs w:val="28"/>
        </w:rPr>
        <w:t xml:space="preserve">Постоянно действующим выборным руководящим </w:t>
      </w:r>
      <w:r w:rsidR="00A872C9">
        <w:rPr>
          <w:sz w:val="28"/>
          <w:szCs w:val="28"/>
        </w:rPr>
        <w:t>органом</w:t>
      </w:r>
      <w:r w:rsidR="009D37C8">
        <w:rPr>
          <w:sz w:val="28"/>
          <w:szCs w:val="28"/>
        </w:rPr>
        <w:t xml:space="preserve"> Организации является Братский Совет, избираемый Собранием из числа участников Организации на срок три года в количестве не более 3-х человек. К исключительной компетенции Братского Совета </w:t>
      </w:r>
      <w:r w:rsidR="00A872C9">
        <w:rPr>
          <w:sz w:val="28"/>
          <w:szCs w:val="28"/>
        </w:rPr>
        <w:t xml:space="preserve">относятся: забота </w:t>
      </w:r>
      <w:r w:rsidR="00EA360E">
        <w:rPr>
          <w:sz w:val="28"/>
          <w:szCs w:val="28"/>
        </w:rPr>
        <w:br/>
      </w:r>
      <w:r w:rsidR="00A872C9">
        <w:rPr>
          <w:sz w:val="28"/>
          <w:szCs w:val="28"/>
        </w:rPr>
        <w:t xml:space="preserve">о доктринальных основах Организации и библейском содержании проповедей организации; определение приоритетных направлений деятельности Организации; подбор и подготовка служителей разных уровней для проведения богослужебных собраний и </w:t>
      </w:r>
      <w:r w:rsidR="00E50EFB">
        <w:rPr>
          <w:sz w:val="28"/>
          <w:szCs w:val="28"/>
        </w:rPr>
        <w:t>церемоний;</w:t>
      </w:r>
      <w:r w:rsidR="00A872C9">
        <w:rPr>
          <w:sz w:val="28"/>
          <w:szCs w:val="28"/>
        </w:rPr>
        <w:t xml:space="preserve"> осуществление церковной дисциплины; решение конфликтных ситуаций; </w:t>
      </w:r>
      <w:proofErr w:type="gramStart"/>
      <w:r w:rsidR="00A872C9">
        <w:rPr>
          <w:sz w:val="28"/>
          <w:szCs w:val="28"/>
        </w:rPr>
        <w:t>обучение новообращенных по основам</w:t>
      </w:r>
      <w:proofErr w:type="gramEnd"/>
      <w:r w:rsidR="00A872C9">
        <w:rPr>
          <w:sz w:val="28"/>
          <w:szCs w:val="28"/>
        </w:rPr>
        <w:t xml:space="preserve"> веры и подготовки к крещению. Братский Совет осуществляет свою деятельность на безвозмездной основе.</w:t>
      </w:r>
    </w:p>
    <w:p w:rsidR="00A872C9" w:rsidRDefault="00A872C9" w:rsidP="00987F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источников образования денежных средств Организации выступают регулярные или единовременные поступления от участников Организации, добровольные пожертвования физических и юридических лиц, </w:t>
      </w:r>
      <w:r>
        <w:rPr>
          <w:sz w:val="28"/>
          <w:szCs w:val="28"/>
        </w:rPr>
        <w:lastRenderedPageBreak/>
        <w:t xml:space="preserve">имущество, переданное в собственность Организации государством, имущество и денежные средства, завещанные Организации </w:t>
      </w:r>
      <w:r w:rsidR="00612CFC">
        <w:rPr>
          <w:sz w:val="28"/>
          <w:szCs w:val="28"/>
        </w:rPr>
        <w:t>гражданами</w:t>
      </w:r>
      <w:r>
        <w:rPr>
          <w:sz w:val="28"/>
          <w:szCs w:val="28"/>
        </w:rPr>
        <w:t>.</w:t>
      </w:r>
    </w:p>
    <w:p w:rsidR="00A872C9" w:rsidRPr="00EC6C62" w:rsidRDefault="00A872C9" w:rsidP="00EC6C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Деятельность </w:t>
      </w:r>
      <w:r w:rsidR="00612CFC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может быть прекращена решением Собрания. В случае ликвидации Организации. Имущество, представленное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>в пользование, возвращается его прежнему владельцу в установленном законом порядке.</w:t>
      </w:r>
    </w:p>
    <w:p w:rsidR="00E5715F" w:rsidRPr="00945A83" w:rsidRDefault="00E5715F" w:rsidP="00E463C7">
      <w:pPr>
        <w:pStyle w:val="1"/>
        <w:spacing w:after="0" w:line="360" w:lineRule="auto"/>
        <w:ind w:left="0"/>
        <w:jc w:val="both"/>
      </w:pPr>
    </w:p>
    <w:p w:rsidR="00E5715F" w:rsidRDefault="00E5715F" w:rsidP="00E5715F">
      <w:pPr>
        <w:spacing w:line="360" w:lineRule="auto"/>
        <w:ind w:firstLine="540"/>
        <w:jc w:val="center"/>
      </w:pPr>
      <w:r>
        <w:rPr>
          <w:b/>
          <w:sz w:val="28"/>
          <w:szCs w:val="28"/>
        </w:rPr>
        <w:t>ВЫВОДЫ</w:t>
      </w:r>
    </w:p>
    <w:p w:rsidR="00E5715F" w:rsidRDefault="00E5715F" w:rsidP="00E5715F">
      <w:pPr>
        <w:spacing w:line="360" w:lineRule="auto"/>
        <w:ind w:firstLine="540"/>
        <w:jc w:val="both"/>
      </w:pPr>
      <w:r>
        <w:rPr>
          <w:sz w:val="28"/>
          <w:szCs w:val="28"/>
        </w:rPr>
        <w:t xml:space="preserve">Перед Экспертным советом были поставлены следующие вопросы: </w:t>
      </w:r>
    </w:p>
    <w:p w:rsidR="00E5715F" w:rsidRPr="003A0DC9" w:rsidRDefault="00E5715F" w:rsidP="00E5715F">
      <w:pPr>
        <w:spacing w:line="360" w:lineRule="auto"/>
        <w:ind w:firstLine="540"/>
        <w:jc w:val="both"/>
      </w:pPr>
    </w:p>
    <w:p w:rsidR="00E5715F" w:rsidRPr="00735386" w:rsidRDefault="00E5715F" w:rsidP="00E5715F">
      <w:pPr>
        <w:spacing w:line="360" w:lineRule="auto"/>
        <w:ind w:firstLine="540"/>
        <w:jc w:val="both"/>
        <w:rPr>
          <w:b/>
        </w:rPr>
      </w:pPr>
      <w:r w:rsidRPr="00735386">
        <w:rPr>
          <w:b/>
          <w:sz w:val="28"/>
          <w:szCs w:val="28"/>
        </w:rPr>
        <w:t xml:space="preserve">Вопрос 1. Является ли </w:t>
      </w:r>
      <w:r w:rsidR="00735386" w:rsidRPr="00735386">
        <w:rPr>
          <w:b/>
          <w:sz w:val="28"/>
          <w:szCs w:val="28"/>
        </w:rPr>
        <w:t>Местная религиозная организация христиан «ЦЕРКОВЬ ХРИСТОВА БУДЁННОВСКОГО РАЙОНА ГОРОДА ДОНЕЦКА»</w:t>
      </w:r>
      <w:r w:rsidRPr="00735386">
        <w:rPr>
          <w:b/>
          <w:sz w:val="28"/>
          <w:szCs w:val="28"/>
        </w:rPr>
        <w:t xml:space="preserve"> религиозной организацией?</w:t>
      </w:r>
    </w:p>
    <w:p w:rsidR="00E5715F" w:rsidRDefault="00E5715F" w:rsidP="00C2353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Основываясь на представленных документах, подтверждающих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>в качестве основной цели деятельности</w:t>
      </w:r>
      <w:r>
        <w:t xml:space="preserve"> </w:t>
      </w:r>
      <w:r w:rsidR="00C23535">
        <w:rPr>
          <w:sz w:val="28"/>
          <w:szCs w:val="28"/>
        </w:rPr>
        <w:t>Местной религиозной организации</w:t>
      </w:r>
      <w:r w:rsidR="00C23535" w:rsidRPr="00C23535">
        <w:rPr>
          <w:sz w:val="28"/>
          <w:szCs w:val="28"/>
        </w:rPr>
        <w:t xml:space="preserve"> христиан «ЦЕРКОВЬ ХРИСТОВА БУДЁННОВСКОГО РАЙОНА ГОРОДА ДОНЕЦКА»</w:t>
      </w:r>
      <w:r>
        <w:rPr>
          <w:sz w:val="28"/>
          <w:szCs w:val="28"/>
        </w:rPr>
        <w:t xml:space="preserve"> </w:t>
      </w:r>
      <w:r w:rsidR="00C23535">
        <w:rPr>
          <w:sz w:val="28"/>
          <w:szCs w:val="28"/>
        </w:rPr>
        <w:t xml:space="preserve">совместное </w:t>
      </w:r>
      <w:r>
        <w:rPr>
          <w:sz w:val="28"/>
          <w:szCs w:val="28"/>
        </w:rPr>
        <w:t>исповеда</w:t>
      </w:r>
      <w:r w:rsidR="00C23535">
        <w:rPr>
          <w:sz w:val="28"/>
          <w:szCs w:val="28"/>
        </w:rPr>
        <w:t>ние и распространение веры Церкви Христа (христианство),</w:t>
      </w:r>
      <w:r>
        <w:rPr>
          <w:sz w:val="28"/>
          <w:szCs w:val="28"/>
        </w:rPr>
        <w:t xml:space="preserve"> можно положительно ответить на данный вопрос </w:t>
      </w:r>
      <w:r w:rsidR="00EA360E">
        <w:rPr>
          <w:sz w:val="28"/>
          <w:szCs w:val="28"/>
        </w:rPr>
        <w:br/>
      </w:r>
      <w:r>
        <w:rPr>
          <w:sz w:val="28"/>
          <w:szCs w:val="28"/>
        </w:rPr>
        <w:t xml:space="preserve">и признать </w:t>
      </w:r>
      <w:r w:rsidR="00735386">
        <w:rPr>
          <w:sz w:val="28"/>
          <w:szCs w:val="28"/>
        </w:rPr>
        <w:t>Местную религиозную организацию</w:t>
      </w:r>
      <w:r w:rsidR="00735386" w:rsidRPr="00C23535">
        <w:rPr>
          <w:sz w:val="28"/>
          <w:szCs w:val="28"/>
        </w:rPr>
        <w:t xml:space="preserve"> христиан «ЦЕРКОВЬ ХРИСТОВА БУДЁННОВСКОГО РАЙОНА ГОРОДА ДОНЕЦКА»</w:t>
      </w:r>
      <w:r>
        <w:rPr>
          <w:sz w:val="28"/>
          <w:szCs w:val="28"/>
        </w:rPr>
        <w:t xml:space="preserve"> религиозной организацией.</w:t>
      </w:r>
    </w:p>
    <w:p w:rsidR="00C23535" w:rsidRPr="00C23535" w:rsidRDefault="00C23535" w:rsidP="00C23535">
      <w:pPr>
        <w:spacing w:line="360" w:lineRule="auto"/>
        <w:ind w:firstLine="540"/>
        <w:jc w:val="both"/>
      </w:pPr>
    </w:p>
    <w:p w:rsidR="00E5715F" w:rsidRDefault="00E5715F" w:rsidP="00E5715F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Вопрос 2. Являются ли сведения относительно основ вероучения, содержащиеся в представленных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 xml:space="preserve">  документах, достоверными?</w:t>
      </w:r>
    </w:p>
    <w:p w:rsidR="00C23535" w:rsidRDefault="00C23535" w:rsidP="00E5715F">
      <w:pPr>
        <w:spacing w:line="360" w:lineRule="auto"/>
        <w:ind w:firstLine="540"/>
        <w:jc w:val="both"/>
      </w:pPr>
    </w:p>
    <w:p w:rsidR="00E5715F" w:rsidRDefault="00E5715F" w:rsidP="00C23535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относительно основ вероучения, содержащиеся </w:t>
      </w:r>
      <w:r w:rsidR="00EA360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представленных документах, достоверны.</w:t>
      </w:r>
    </w:p>
    <w:p w:rsidR="00D05ED4" w:rsidRDefault="00D05ED4" w:rsidP="00C23535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C3716" w:rsidRDefault="00AC3716" w:rsidP="00E5715F"/>
    <w:tbl>
      <w:tblPr>
        <w:tblStyle w:val="a5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61"/>
        <w:gridCol w:w="2410"/>
        <w:gridCol w:w="2693"/>
      </w:tblGrid>
      <w:tr w:rsidR="00D05ED4" w:rsidTr="000B2D81">
        <w:tc>
          <w:tcPr>
            <w:tcW w:w="4361" w:type="dxa"/>
          </w:tcPr>
          <w:p w:rsidR="00D05ED4" w:rsidRDefault="00D05ED4" w:rsidP="000B2D8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Экспертного совета</w:t>
            </w:r>
          </w:p>
        </w:tc>
        <w:tc>
          <w:tcPr>
            <w:tcW w:w="2410" w:type="dxa"/>
          </w:tcPr>
          <w:p w:rsidR="00D05ED4" w:rsidRDefault="00D05ED4" w:rsidP="000B2D8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05ED4" w:rsidRDefault="00D05ED4" w:rsidP="00D05ED4">
            <w:pPr>
              <w:spacing w:line="360" w:lineRule="auto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Бурковская</w:t>
            </w:r>
            <w:proofErr w:type="spellEnd"/>
          </w:p>
        </w:tc>
      </w:tr>
    </w:tbl>
    <w:p w:rsidR="00D05ED4" w:rsidRDefault="00D05ED4" w:rsidP="00E5715F"/>
    <w:sectPr w:rsidR="00D05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5F"/>
    <w:rsid w:val="000D1160"/>
    <w:rsid w:val="001A2819"/>
    <w:rsid w:val="001F705F"/>
    <w:rsid w:val="00210F1F"/>
    <w:rsid w:val="002B29F6"/>
    <w:rsid w:val="002F5AE4"/>
    <w:rsid w:val="00400773"/>
    <w:rsid w:val="00450D63"/>
    <w:rsid w:val="004C3D2A"/>
    <w:rsid w:val="004D0087"/>
    <w:rsid w:val="005275E8"/>
    <w:rsid w:val="00612CFC"/>
    <w:rsid w:val="00664DCC"/>
    <w:rsid w:val="006B4100"/>
    <w:rsid w:val="006C3F98"/>
    <w:rsid w:val="0070187B"/>
    <w:rsid w:val="00735386"/>
    <w:rsid w:val="007F7CAF"/>
    <w:rsid w:val="0095669F"/>
    <w:rsid w:val="00987FCB"/>
    <w:rsid w:val="009D37C8"/>
    <w:rsid w:val="00A872C9"/>
    <w:rsid w:val="00AC26D2"/>
    <w:rsid w:val="00AC3716"/>
    <w:rsid w:val="00C23535"/>
    <w:rsid w:val="00C4159A"/>
    <w:rsid w:val="00C767C1"/>
    <w:rsid w:val="00C94EED"/>
    <w:rsid w:val="00D05ED4"/>
    <w:rsid w:val="00D55AE9"/>
    <w:rsid w:val="00E463C7"/>
    <w:rsid w:val="00E50EFB"/>
    <w:rsid w:val="00E5715F"/>
    <w:rsid w:val="00EA360E"/>
    <w:rsid w:val="00EA6FB2"/>
    <w:rsid w:val="00EC6C62"/>
    <w:rsid w:val="00ED29BC"/>
    <w:rsid w:val="00F0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5715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64D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CC"/>
    <w:rPr>
      <w:rFonts w:ascii="Segoe UI" w:eastAsia="Times New Roman" w:hAnsi="Segoe UI" w:cs="Segoe UI"/>
      <w:sz w:val="18"/>
      <w:szCs w:val="18"/>
      <w:lang w:eastAsia="zh-CN"/>
    </w:rPr>
  </w:style>
  <w:style w:type="table" w:styleId="a5">
    <w:name w:val="Table Grid"/>
    <w:basedOn w:val="a1"/>
    <w:uiPriority w:val="39"/>
    <w:rsid w:val="00D0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5715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64D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CC"/>
    <w:rPr>
      <w:rFonts w:ascii="Segoe UI" w:eastAsia="Times New Roman" w:hAnsi="Segoe UI" w:cs="Segoe UI"/>
      <w:sz w:val="18"/>
      <w:szCs w:val="18"/>
      <w:lang w:eastAsia="zh-CN"/>
    </w:rPr>
  </w:style>
  <w:style w:type="table" w:styleId="a5">
    <w:name w:val="Table Grid"/>
    <w:basedOn w:val="a1"/>
    <w:uiPriority w:val="39"/>
    <w:rsid w:val="00D0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FF8F-A1D1-4B6E-A3C8-A6C783CE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30</cp:revision>
  <cp:lastPrinted>2024-01-27T12:00:00Z</cp:lastPrinted>
  <dcterms:created xsi:type="dcterms:W3CDTF">2024-01-11T18:37:00Z</dcterms:created>
  <dcterms:modified xsi:type="dcterms:W3CDTF">2024-11-15T13:11:00Z</dcterms:modified>
</cp:coreProperties>
</file>