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94" w:rsidRPr="002A0A7A" w:rsidRDefault="00433E94">
      <w:pPr>
        <w:pStyle w:val="ConsPlusNormal"/>
        <w:outlineLvl w:val="0"/>
      </w:pPr>
      <w:r w:rsidRPr="002A0A7A">
        <w:t>Зарегистрировано в Минюсте РФ 21 декабря 2010 г. N 19300</w:t>
      </w:r>
    </w:p>
    <w:p w:rsidR="00433E94" w:rsidRPr="002A0A7A" w:rsidRDefault="00433E94">
      <w:pPr>
        <w:pStyle w:val="ConsPlusNormal"/>
        <w:pBdr>
          <w:top w:val="single" w:sz="6" w:space="0" w:color="auto"/>
        </w:pBdr>
        <w:spacing w:before="100" w:after="100"/>
        <w:jc w:val="both"/>
        <w:rPr>
          <w:sz w:val="2"/>
          <w:szCs w:val="2"/>
        </w:rPr>
      </w:pPr>
    </w:p>
    <w:p w:rsidR="00433E94" w:rsidRPr="002A0A7A" w:rsidRDefault="00433E94">
      <w:pPr>
        <w:pStyle w:val="ConsPlusNormal"/>
        <w:jc w:val="center"/>
      </w:pPr>
    </w:p>
    <w:p w:rsidR="00433E94" w:rsidRPr="002A0A7A" w:rsidRDefault="00433E94">
      <w:pPr>
        <w:pStyle w:val="ConsPlusTitle"/>
        <w:jc w:val="center"/>
      </w:pPr>
      <w:r w:rsidRPr="002A0A7A">
        <w:t>МИНИСТЕРСТВО ЮСТИЦИИ РОССИЙСКОЙ ФЕДЕРАЦИИ</w:t>
      </w:r>
    </w:p>
    <w:p w:rsidR="00433E94" w:rsidRPr="002A0A7A" w:rsidRDefault="00433E94">
      <w:pPr>
        <w:pStyle w:val="ConsPlusTitle"/>
        <w:jc w:val="center"/>
      </w:pPr>
    </w:p>
    <w:p w:rsidR="00433E94" w:rsidRPr="002A0A7A" w:rsidRDefault="00433E94">
      <w:pPr>
        <w:pStyle w:val="ConsPlusTitle"/>
        <w:jc w:val="center"/>
      </w:pPr>
      <w:r w:rsidRPr="002A0A7A">
        <w:t>ПРИКАЗ</w:t>
      </w:r>
    </w:p>
    <w:p w:rsidR="00433E94" w:rsidRPr="002A0A7A" w:rsidRDefault="00433E94">
      <w:pPr>
        <w:pStyle w:val="ConsPlusTitle"/>
        <w:jc w:val="center"/>
      </w:pPr>
      <w:r w:rsidRPr="002A0A7A">
        <w:t>от 12 ноября 2010 г. N 343</w:t>
      </w:r>
    </w:p>
    <w:p w:rsidR="00433E94" w:rsidRPr="002A0A7A" w:rsidRDefault="00433E94">
      <w:pPr>
        <w:pStyle w:val="ConsPlusTitle"/>
        <w:jc w:val="center"/>
      </w:pPr>
    </w:p>
    <w:p w:rsidR="00433E94" w:rsidRPr="002A0A7A" w:rsidRDefault="00433E94">
      <w:pPr>
        <w:pStyle w:val="ConsPlusTitle"/>
        <w:jc w:val="center"/>
      </w:pPr>
      <w:r w:rsidRPr="002A0A7A">
        <w:t>О ПОРЯДКЕ</w:t>
      </w:r>
    </w:p>
    <w:p w:rsidR="00433E94" w:rsidRPr="002A0A7A" w:rsidRDefault="00433E94">
      <w:pPr>
        <w:pStyle w:val="ConsPlusTitle"/>
        <w:jc w:val="center"/>
      </w:pPr>
      <w:r w:rsidRPr="002A0A7A">
        <w:t>ВЗАИМОДЕЙСТВИЯ МИНИСТЕРСТВА ЮСТИЦИИ РОССИЙСКОЙ ФЕДЕРАЦИИ</w:t>
      </w:r>
    </w:p>
    <w:p w:rsidR="00433E94" w:rsidRPr="002A0A7A" w:rsidRDefault="00433E94">
      <w:pPr>
        <w:pStyle w:val="ConsPlusTitle"/>
        <w:jc w:val="center"/>
      </w:pPr>
      <w:r w:rsidRPr="002A0A7A">
        <w:t>С ФЕДЕРАЛЬНОЙ НАЛОГОВОЙ СЛУЖБОЙ ПО ВОПРОСАМ ГОСУДАРСТВЕННОЙ</w:t>
      </w:r>
    </w:p>
    <w:p w:rsidR="00433E94" w:rsidRPr="002A0A7A" w:rsidRDefault="00433E94">
      <w:pPr>
        <w:pStyle w:val="ConsPlusTitle"/>
        <w:jc w:val="center"/>
      </w:pPr>
      <w:r w:rsidRPr="002A0A7A">
        <w:t>РЕГИСТРАЦИИ НЕКОММЕРЧЕСКИХ ОРГАНИЗАЦИЙ</w:t>
      </w:r>
    </w:p>
    <w:p w:rsidR="00433E94" w:rsidRPr="002A0A7A" w:rsidRDefault="00433E94">
      <w:pPr>
        <w:pStyle w:val="ConsPlusNormal"/>
        <w:jc w:val="center"/>
      </w:pPr>
    </w:p>
    <w:p w:rsidR="00433E94" w:rsidRPr="002A0A7A" w:rsidRDefault="00433E94">
      <w:pPr>
        <w:pStyle w:val="ConsPlusNormal"/>
        <w:ind w:firstLine="540"/>
        <w:jc w:val="both"/>
      </w:pPr>
      <w:proofErr w:type="gramStart"/>
      <w:r w:rsidRPr="002A0A7A">
        <w:t>В соответствии с пунктом 8 статьи 13.1 Федерального закона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w:t>
      </w:r>
      <w:proofErr w:type="gramEnd"/>
      <w:r w:rsidRPr="002A0A7A">
        <w:t xml:space="preserve"> </w:t>
      </w:r>
      <w:proofErr w:type="gramStart"/>
      <w:r w:rsidRPr="002A0A7A">
        <w:t>2006, N 3, ст. 282; N 6, ст. 636; N 45, ст. 4627; 2007, N 1, ст. 37, ст. 39; N 10, ст. 1151; N 22, ст. 2563; N 27, ст. 3213; N 49, ст. 6039, ст. 6061; 2008, N 20, ст. 2253; N 30, ст. 3604, ст. 3616; 2009, N 23, ст. 2762;</w:t>
      </w:r>
      <w:proofErr w:type="gramEnd"/>
      <w:r w:rsidRPr="002A0A7A">
        <w:t xml:space="preserve"> </w:t>
      </w:r>
      <w:proofErr w:type="gramStart"/>
      <w:r w:rsidRPr="002A0A7A">
        <w:t>N 29, ст. 3582, ст. 3607; 2010, N 15, ст. 1736; N 19, ст. 2291; N 21, ст. 2526; N 30, ст. 3995):</w:t>
      </w:r>
      <w:proofErr w:type="gramEnd"/>
    </w:p>
    <w:p w:rsidR="00433E94" w:rsidRPr="002A0A7A" w:rsidRDefault="00433E94">
      <w:pPr>
        <w:pStyle w:val="ConsPlusNormal"/>
        <w:spacing w:before="220"/>
        <w:ind w:firstLine="540"/>
        <w:jc w:val="both"/>
      </w:pPr>
      <w:r w:rsidRPr="002A0A7A">
        <w:t>Утверждаю по согласованию с Федеральной налоговой службой прилагаемый Порядок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433E94" w:rsidRPr="002A0A7A" w:rsidRDefault="00433E94">
      <w:pPr>
        <w:pStyle w:val="ConsPlusNormal"/>
        <w:jc w:val="right"/>
      </w:pPr>
    </w:p>
    <w:p w:rsidR="00433E94" w:rsidRPr="002A0A7A" w:rsidRDefault="00433E94">
      <w:pPr>
        <w:pStyle w:val="ConsPlusNormal"/>
        <w:jc w:val="right"/>
      </w:pPr>
      <w:r w:rsidRPr="002A0A7A">
        <w:t>Министр</w:t>
      </w:r>
    </w:p>
    <w:p w:rsidR="00433E94" w:rsidRPr="002A0A7A" w:rsidRDefault="00433E94">
      <w:pPr>
        <w:pStyle w:val="ConsPlusNormal"/>
        <w:jc w:val="right"/>
      </w:pPr>
      <w:r w:rsidRPr="002A0A7A">
        <w:t>А.В.</w:t>
      </w:r>
      <w:proofErr w:type="gramStart"/>
      <w:r w:rsidRPr="002A0A7A">
        <w:t>КОНОВАЛОВ</w:t>
      </w:r>
      <w:proofErr w:type="gramEnd"/>
    </w:p>
    <w:p w:rsidR="00433E94" w:rsidRPr="002A0A7A" w:rsidRDefault="00433E94">
      <w:pPr>
        <w:pStyle w:val="ConsPlusNormal"/>
        <w:jc w:val="right"/>
      </w:pPr>
    </w:p>
    <w:p w:rsidR="00433E94" w:rsidRPr="002A0A7A" w:rsidRDefault="00433E94">
      <w:pPr>
        <w:pStyle w:val="ConsPlusNormal"/>
        <w:jc w:val="right"/>
      </w:pPr>
    </w:p>
    <w:p w:rsidR="00433E94" w:rsidRPr="002A0A7A" w:rsidRDefault="00433E94">
      <w:pPr>
        <w:pStyle w:val="ConsPlusNormal"/>
        <w:jc w:val="right"/>
      </w:pPr>
    </w:p>
    <w:p w:rsidR="00433E94" w:rsidRPr="002A0A7A" w:rsidRDefault="00433E94">
      <w:pPr>
        <w:pStyle w:val="ConsPlusNormal"/>
        <w:jc w:val="right"/>
      </w:pPr>
    </w:p>
    <w:p w:rsidR="00433E94" w:rsidRPr="002A0A7A" w:rsidRDefault="00433E94">
      <w:pPr>
        <w:pStyle w:val="ConsPlusNormal"/>
        <w:jc w:val="right"/>
      </w:pPr>
    </w:p>
    <w:p w:rsidR="00433E94" w:rsidRPr="002A0A7A" w:rsidRDefault="00433E94">
      <w:pPr>
        <w:pStyle w:val="ConsPlusNormal"/>
        <w:jc w:val="right"/>
        <w:outlineLvl w:val="0"/>
      </w:pPr>
      <w:r w:rsidRPr="002A0A7A">
        <w:t>Приложение</w:t>
      </w:r>
    </w:p>
    <w:p w:rsidR="00433E94" w:rsidRPr="002A0A7A" w:rsidRDefault="00433E94">
      <w:pPr>
        <w:pStyle w:val="ConsPlusNormal"/>
        <w:jc w:val="right"/>
      </w:pPr>
      <w:r w:rsidRPr="002A0A7A">
        <w:t>к Приказу Министерства юстиции</w:t>
      </w:r>
    </w:p>
    <w:p w:rsidR="00433E94" w:rsidRPr="002A0A7A" w:rsidRDefault="00433E94">
      <w:pPr>
        <w:pStyle w:val="ConsPlusNormal"/>
        <w:jc w:val="right"/>
      </w:pPr>
      <w:r w:rsidRPr="002A0A7A">
        <w:t>Российской Федерации</w:t>
      </w:r>
    </w:p>
    <w:p w:rsidR="00433E94" w:rsidRPr="002A0A7A" w:rsidRDefault="00433E94">
      <w:pPr>
        <w:pStyle w:val="ConsPlusNormal"/>
        <w:jc w:val="right"/>
      </w:pPr>
      <w:r w:rsidRPr="002A0A7A">
        <w:t>от 12.11.2010 N 343</w:t>
      </w:r>
    </w:p>
    <w:p w:rsidR="00433E94" w:rsidRPr="002A0A7A" w:rsidRDefault="00433E94">
      <w:pPr>
        <w:pStyle w:val="ConsPlusNormal"/>
        <w:jc w:val="right"/>
      </w:pPr>
    </w:p>
    <w:p w:rsidR="00433E94" w:rsidRPr="002A0A7A" w:rsidRDefault="00433E94">
      <w:pPr>
        <w:pStyle w:val="ConsPlusTitle"/>
        <w:jc w:val="center"/>
      </w:pPr>
      <w:bookmarkStart w:id="0" w:name="P29"/>
      <w:bookmarkEnd w:id="0"/>
      <w:r w:rsidRPr="002A0A7A">
        <w:t>ПОРЯДОК</w:t>
      </w:r>
    </w:p>
    <w:p w:rsidR="00433E94" w:rsidRPr="002A0A7A" w:rsidRDefault="00433E94">
      <w:pPr>
        <w:pStyle w:val="ConsPlusTitle"/>
        <w:jc w:val="center"/>
      </w:pPr>
      <w:r w:rsidRPr="002A0A7A">
        <w:t>ВЗАИМОДЕЙСТВИЯ МИНИСТЕРСТВА ЮСТИЦИИ РОССИЙСКОЙ ФЕДЕРАЦИИ</w:t>
      </w:r>
    </w:p>
    <w:p w:rsidR="00433E94" w:rsidRPr="002A0A7A" w:rsidRDefault="00433E94">
      <w:pPr>
        <w:pStyle w:val="ConsPlusTitle"/>
        <w:jc w:val="center"/>
      </w:pPr>
      <w:r w:rsidRPr="002A0A7A">
        <w:t>С ФЕДЕРАЛЬНОЙ НАЛОГОВОЙ СЛУЖБОЙ ПО ВОПРОСАМ ГОСУДАРСТВЕННОЙ</w:t>
      </w:r>
    </w:p>
    <w:p w:rsidR="00433E94" w:rsidRPr="002A0A7A" w:rsidRDefault="00433E94">
      <w:pPr>
        <w:pStyle w:val="ConsPlusTitle"/>
        <w:jc w:val="center"/>
      </w:pPr>
      <w:r w:rsidRPr="002A0A7A">
        <w:t>РЕГИСТРАЦИИ НЕКОММЕРЧЕСКИХ ОРГАНИЗАЦИЙ</w:t>
      </w:r>
    </w:p>
    <w:p w:rsidR="00433E94" w:rsidRPr="002A0A7A" w:rsidRDefault="00433E94">
      <w:pPr>
        <w:pStyle w:val="ConsPlusNormal"/>
        <w:ind w:firstLine="540"/>
        <w:jc w:val="both"/>
      </w:pPr>
    </w:p>
    <w:p w:rsidR="00433E94" w:rsidRPr="002A0A7A" w:rsidRDefault="00433E94">
      <w:pPr>
        <w:pStyle w:val="ConsPlusNormal"/>
        <w:ind w:firstLine="540"/>
        <w:jc w:val="both"/>
      </w:pPr>
      <w:r w:rsidRPr="002A0A7A">
        <w:t xml:space="preserve">1. Порядок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разработан во исполнение пункта 8 статьи 13.1 Федерального закона от 12.01.1996 N 7-ФЗ "О некоммерческих организациях" (далее - Закон N 7-ФЗ) (Собрание законодательства Российской Федерации, 1996, N 3, ст. 145; 1998, N 48, ст. 5849; </w:t>
      </w:r>
      <w:proofErr w:type="gramStart"/>
      <w:r w:rsidRPr="002A0A7A">
        <w:t>1999, N 28, ст. 3473; 2002, N 12, ст. 1093; N 52, ст. 5141; 2003, N 52, ст. 5031; 2006, N 3, ст. 282; N 6, ст. 636; N 45, ст. 4627; 2007, N 1, ст. 37, ст. 39; N 10, ст. 1151; N 22, ст. 2563; N 27, ст. 3213;</w:t>
      </w:r>
      <w:proofErr w:type="gramEnd"/>
      <w:r w:rsidRPr="002A0A7A">
        <w:t xml:space="preserve"> N 49, ст. 6039, ст. 6061; 2008, N 20, ст. 2253; N 30, ст. 3604, ст. 3616; 2009, N 23, ст. 2762; N 29, ст. 3582, ст. 3607; 2010, N 15, ст. 1736; N 19, ст. 2291; N 21, ст. 2526; </w:t>
      </w:r>
      <w:proofErr w:type="gramStart"/>
      <w:r w:rsidRPr="002A0A7A">
        <w:t>N 30, ст. 3995) и определяет основные принципы и формы взаимодействия Минюста России, его территориальных органов с ФНС России и ее территориальными органами по вопросам государственной регистрации некоммерческих организаций.</w:t>
      </w:r>
      <w:proofErr w:type="gramEnd"/>
    </w:p>
    <w:p w:rsidR="00433E94" w:rsidRPr="002A0A7A" w:rsidRDefault="00433E94">
      <w:pPr>
        <w:pStyle w:val="ConsPlusNormal"/>
        <w:spacing w:before="220"/>
        <w:ind w:firstLine="540"/>
        <w:jc w:val="both"/>
      </w:pPr>
      <w:bookmarkStart w:id="1" w:name="P35"/>
      <w:bookmarkEnd w:id="1"/>
      <w:r w:rsidRPr="002A0A7A">
        <w:t xml:space="preserve">2. </w:t>
      </w:r>
      <w:proofErr w:type="gramStart"/>
      <w:r w:rsidRPr="002A0A7A">
        <w:t xml:space="preserve">Решения о государственной регистрации общероссийских и международных </w:t>
      </w:r>
      <w:r w:rsidRPr="002A0A7A">
        <w:lastRenderedPageBreak/>
        <w:t>общественных объединений, политических партий, отделений международных организаций и иностранных некоммерческих неправительственных организаций, торгово-промышленных палат, созданных на территории нескольких субъектов Российской Федерации, Торгово-промышленной палаты Российской Федерации, централизованных религиозных организаций, имеющих местные религиозные организации на территории двух и более субъектов Российской Федерации, религиозных организаций (в том числе учреждений), образуемых указанными централизованными религиозными организациями, принимаются Минюстом</w:t>
      </w:r>
      <w:proofErr w:type="gramEnd"/>
      <w:r w:rsidRPr="002A0A7A">
        <w:t xml:space="preserve"> России.</w:t>
      </w:r>
    </w:p>
    <w:p w:rsidR="00433E94" w:rsidRPr="002A0A7A" w:rsidRDefault="00433E94">
      <w:pPr>
        <w:pStyle w:val="ConsPlusNormal"/>
        <w:spacing w:before="220"/>
        <w:ind w:firstLine="540"/>
        <w:jc w:val="both"/>
      </w:pPr>
      <w:proofErr w:type="gramStart"/>
      <w:r w:rsidRPr="002A0A7A">
        <w:t>Решения о государственной регистрации межрегиональных, региональных и местных общественных объединений, региональных отделений и иных структурных подразделений политических партий,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организаций (в том числе учреждений), образованных указанными централизованными религиозными организациями, и иных некоммерческих организаций, на которые распространяется специальный порядок государственной регистрации некоммерческих организаций, установленный Законом</w:t>
      </w:r>
      <w:proofErr w:type="gramEnd"/>
      <w:r w:rsidRPr="002A0A7A">
        <w:t xml:space="preserve"> N 7-ФЗ, принимаются территориальными органами Минюста России.</w:t>
      </w:r>
    </w:p>
    <w:p w:rsidR="00433E94" w:rsidRPr="002A0A7A" w:rsidRDefault="00433E94">
      <w:pPr>
        <w:pStyle w:val="ConsPlusNormal"/>
        <w:spacing w:before="220"/>
        <w:ind w:firstLine="540"/>
        <w:jc w:val="both"/>
      </w:pPr>
      <w:r w:rsidRPr="002A0A7A">
        <w:t xml:space="preserve">3. Внесение в Единый государственный реестр юридических лиц (далее - государственный реестр) сведений о создании, реорганизации и </w:t>
      </w:r>
      <w:proofErr w:type="gramStart"/>
      <w:r w:rsidRPr="002A0A7A">
        <w:t>ликвидации</w:t>
      </w:r>
      <w:proofErr w:type="gramEnd"/>
      <w:r w:rsidRPr="002A0A7A">
        <w:t xml:space="preserve"> указанных в пункте 2 настоящего Порядка организаций, а также иных предусмотренных федеральными законами сведений о них осуществляется управлениями ФНС России по субъектам Российской Федерации или по согласованию с ФНС России инспекциями ФНС России, находящимися в подчинении управлений ФНС России по субъектам Российской Федерации (далее - налоговые органы).</w:t>
      </w:r>
    </w:p>
    <w:p w:rsidR="00433E94" w:rsidRPr="002A0A7A" w:rsidRDefault="00433E94">
      <w:pPr>
        <w:pStyle w:val="ConsPlusNormal"/>
        <w:spacing w:before="220"/>
        <w:ind w:firstLine="540"/>
        <w:jc w:val="both"/>
      </w:pPr>
      <w:proofErr w:type="gramStart"/>
      <w:r w:rsidRPr="002A0A7A">
        <w:t>В случае передачи инспекции ФНС России полномочий по осуществлению государственной регистрации некоммерческих организаций, в отношении которых установлен специальный порядок регистрации, ФНС России и управление ФНС России по субъекту Российской Федерации не позднее семи рабочих дней до дня начала осуществления указанных полномочий инспекцией ФНС России уведомляют об этом соответственно Минюст России и его территориальный орган.</w:t>
      </w:r>
      <w:proofErr w:type="gramEnd"/>
    </w:p>
    <w:p w:rsidR="00433E94" w:rsidRPr="002A0A7A" w:rsidRDefault="00433E94">
      <w:pPr>
        <w:pStyle w:val="ConsPlusNormal"/>
        <w:spacing w:before="220"/>
        <w:ind w:firstLine="540"/>
        <w:jc w:val="both"/>
      </w:pPr>
      <w:r w:rsidRPr="002A0A7A">
        <w:t xml:space="preserve">4. </w:t>
      </w:r>
      <w:proofErr w:type="gramStart"/>
      <w:r w:rsidRPr="002A0A7A">
        <w:t>Внесение сведений в государственный реестр осуществляется налоговыми органами по месту нахождения некоммерческих организаций (если иное не установлено настоящим Порядком) на основании распоряжений Минюста России (территориальных органов Минюста России), а также документов, предусмотренных статьями 12, 13.1, 14, 17, 20, 21 Федерального закона от 08.08.2001 N 129-ФЗ "О государственной регистрации юридических лиц и индивидуальных предпринимателей" (далее - Закон N 129-ФЗ) (Собрание законодательства Российской</w:t>
      </w:r>
      <w:proofErr w:type="gramEnd"/>
      <w:r w:rsidRPr="002A0A7A">
        <w:t xml:space="preserve"> </w:t>
      </w:r>
      <w:proofErr w:type="gramStart"/>
      <w:r w:rsidRPr="002A0A7A">
        <w:t>Федерации, 2001, N 33, ст. 3431; 2003, N 26, ст. 2565; N 50, ст. 4855; N 52, ст. 5037; 2004, N 45, ст. 4377; 2005, N 27, ст. 2722; 2007, N 7, ст. 834; N 30, ст. 3754; N 49, ст. 6079; 2008, N 18, ст. 1942; N 30, ст. 3616;</w:t>
      </w:r>
      <w:proofErr w:type="gramEnd"/>
      <w:r w:rsidRPr="002A0A7A">
        <w:t xml:space="preserve"> </w:t>
      </w:r>
      <w:proofErr w:type="gramStart"/>
      <w:r w:rsidRPr="002A0A7A">
        <w:t>2009, N 1, ст. 19; N 1, ст. 20; N 1, ст. 23; N 29, ст. 3642; N 52, ст. 6428; 2010, N 21, ст. 2526; N 30, ст. 3995), или решений судов.</w:t>
      </w:r>
      <w:proofErr w:type="gramEnd"/>
    </w:p>
    <w:p w:rsidR="00433E94" w:rsidRPr="002A0A7A" w:rsidRDefault="00433E94">
      <w:pPr>
        <w:pStyle w:val="ConsPlusNormal"/>
        <w:spacing w:before="220"/>
        <w:ind w:firstLine="540"/>
        <w:jc w:val="both"/>
      </w:pPr>
      <w:r w:rsidRPr="002A0A7A">
        <w:t>Минюст России (территориальные органы Минюста России) направляют в налоговые органы с сопроводительным письмом (приложение N 1) заверенную в установленном порядке копию распоряжения, а также один экземпляр документов, предусмотренных Законом N 129-ФЗ (подлинники), или заверенную в установленном порядке копию решения суда.</w:t>
      </w:r>
    </w:p>
    <w:p w:rsidR="00433E94" w:rsidRPr="002A0A7A" w:rsidRDefault="00433E94">
      <w:pPr>
        <w:pStyle w:val="ConsPlusNormal"/>
        <w:spacing w:before="220"/>
        <w:ind w:firstLine="540"/>
        <w:jc w:val="both"/>
      </w:pPr>
      <w:r w:rsidRPr="002A0A7A">
        <w:t>Документ об уплате государственной пошлины остается в Минюсте России (территориальном органе Минюста России). Копия документа об уплате государственной пошлины в налоговый орган не направляется.</w:t>
      </w:r>
    </w:p>
    <w:p w:rsidR="00433E94" w:rsidRPr="002A0A7A" w:rsidRDefault="00433E94">
      <w:pPr>
        <w:pStyle w:val="ConsPlusNormal"/>
        <w:spacing w:before="220"/>
        <w:ind w:firstLine="540"/>
        <w:jc w:val="both"/>
      </w:pPr>
      <w:bookmarkStart w:id="2" w:name="P42"/>
      <w:bookmarkEnd w:id="2"/>
      <w:r w:rsidRPr="002A0A7A">
        <w:t>5. При поступлении от Минюста России (территориального органа Минюста России) документов для внесения сведений в государственный реестр налоговый орган:</w:t>
      </w:r>
    </w:p>
    <w:p w:rsidR="00433E94" w:rsidRPr="002A0A7A" w:rsidRDefault="00433E94">
      <w:pPr>
        <w:pStyle w:val="ConsPlusNormal"/>
        <w:spacing w:before="220"/>
        <w:ind w:firstLine="540"/>
        <w:jc w:val="both"/>
      </w:pPr>
      <w:r w:rsidRPr="002A0A7A">
        <w:t xml:space="preserve">в срок не более чем пять рабочих дней со дня получения необходимых сведений и </w:t>
      </w:r>
      <w:r w:rsidRPr="002A0A7A">
        <w:lastRenderedPageBreak/>
        <w:t>документов вносит в государственный реестр соответствующую запись;</w:t>
      </w:r>
    </w:p>
    <w:p w:rsidR="00433E94" w:rsidRPr="002A0A7A" w:rsidRDefault="00433E94">
      <w:pPr>
        <w:pStyle w:val="ConsPlusNormal"/>
        <w:spacing w:before="220"/>
        <w:ind w:firstLine="540"/>
        <w:jc w:val="both"/>
      </w:pPr>
      <w:r w:rsidRPr="002A0A7A">
        <w:t xml:space="preserve">не позднее одного рабочего дня, следующего за днем внесения записи в государственный реестр, направляет в Минюст России (территориальный орган Минюста России) с сопроводительным письмом (приложение N 2) документ, подтверждающий факт внесения записи в государственный реестр, а также соответствующую выписку из государственного реестра для выдачи заявителю. </w:t>
      </w:r>
      <w:proofErr w:type="gramStart"/>
      <w:r w:rsidRPr="002A0A7A">
        <w:t>В случае внесения в государственный реестр сведений о создании (в том числе путем реорганизации) или о ликвидации (прекращении деятельности в результате реорганизации) некоммерческой организации налоговый орган одновременно с вышеуказанными документами направляет для выдачи заявителю в Минюст России (территориальный орган Минюста России) в отношении организации, место нахождения которой расположено на территории, подведомственной данному налоговому органу, свидетельство о постановке на учет в</w:t>
      </w:r>
      <w:proofErr w:type="gramEnd"/>
      <w:r w:rsidRPr="002A0A7A">
        <w:t xml:space="preserve"> налоговом </w:t>
      </w:r>
      <w:proofErr w:type="gramStart"/>
      <w:r w:rsidRPr="002A0A7A">
        <w:t>органе</w:t>
      </w:r>
      <w:proofErr w:type="gramEnd"/>
      <w:r w:rsidRPr="002A0A7A">
        <w:t xml:space="preserve"> созданной организации и/или уведомление о снятии с учета в налоговом органе ликвидированной (прекратившей деятельность) организации.</w:t>
      </w:r>
    </w:p>
    <w:p w:rsidR="00433E94" w:rsidRPr="002A0A7A" w:rsidRDefault="00433E94">
      <w:pPr>
        <w:pStyle w:val="ConsPlusNormal"/>
        <w:spacing w:before="220"/>
        <w:ind w:firstLine="540"/>
        <w:jc w:val="both"/>
      </w:pPr>
      <w:r w:rsidRPr="002A0A7A">
        <w:t>6. В случае получения налоговым органом от Минюста России (территориального органа Минюста России) неполного комплекта документов налоговый орган не позднее пяти рабочих дней, следующих за днем получения документов, направляет в Минюст России (территориальный орган Минюста России) письмо с указанием документов, отсутствующих в представленном комплекте.</w:t>
      </w:r>
    </w:p>
    <w:p w:rsidR="00433E94" w:rsidRPr="002A0A7A" w:rsidRDefault="00433E94">
      <w:pPr>
        <w:pStyle w:val="ConsPlusNormal"/>
        <w:spacing w:before="220"/>
        <w:ind w:firstLine="540"/>
        <w:jc w:val="both"/>
      </w:pPr>
      <w:r w:rsidRPr="002A0A7A">
        <w:t>Минюст России (территориальный орган Минюста России) в течение одного рабочего дня с момента получения письма налогового органа направляет недостающие документы в налоговый орган.</w:t>
      </w:r>
    </w:p>
    <w:p w:rsidR="00433E94" w:rsidRPr="002A0A7A" w:rsidRDefault="00433E94">
      <w:pPr>
        <w:pStyle w:val="ConsPlusNormal"/>
        <w:spacing w:before="220"/>
        <w:ind w:firstLine="540"/>
        <w:jc w:val="both"/>
      </w:pPr>
      <w:r w:rsidRPr="002A0A7A">
        <w:t>Внесение соответствующих сведений в государственный реестр осуществляется в срок не более чем пять рабочих дней со дня получения налоговым органом документа (документов), отсутствовавшего в ранее представленном комплекте.</w:t>
      </w:r>
    </w:p>
    <w:p w:rsidR="00433E94" w:rsidRPr="002A0A7A" w:rsidRDefault="00433E94">
      <w:pPr>
        <w:pStyle w:val="ConsPlusNormal"/>
        <w:spacing w:before="220"/>
        <w:ind w:firstLine="540"/>
        <w:jc w:val="both"/>
      </w:pPr>
      <w:r w:rsidRPr="002A0A7A">
        <w:t xml:space="preserve">7. </w:t>
      </w:r>
      <w:proofErr w:type="gramStart"/>
      <w:r w:rsidRPr="002A0A7A">
        <w:t>При реорганизации в форме преобразования некоммерческой организации, в отношении которой законодательством Российской Федерации установлен специальный порядок государственной регистрации, в коммерческую организацию либо некоммерческую организацию, решение о государственной регистрации которой принимается налоговым органом, налоговый орган по месту нахождения преобразуемой организации принимает соответствующее решение о государственной регистрации, вносит в государственный реестр запись о государственной регистрации юридического лица, создаваемого путем реорганизации, а также</w:t>
      </w:r>
      <w:proofErr w:type="gramEnd"/>
      <w:r w:rsidRPr="002A0A7A">
        <w:t xml:space="preserve"> </w:t>
      </w:r>
      <w:proofErr w:type="gramStart"/>
      <w:r w:rsidRPr="002A0A7A">
        <w:t>о прекращении деятельности преобразуемой организации, выдает (направляет) заявителю документы, подтверждающие факт внесения указанных записей в государственный реестр, соответствующие выписки из государственного реестра, свидетельство о постановке на учет в налоговом органе созданной путем реорганизации организации и в отношении организации, место нахождения которой расположено на территории, подведомственной данному налоговому органу, - уведомление о снятии с учета в налоговом органе преобразованной организации.</w:t>
      </w:r>
      <w:proofErr w:type="gramEnd"/>
    </w:p>
    <w:p w:rsidR="00433E94" w:rsidRPr="002A0A7A" w:rsidRDefault="00433E94">
      <w:pPr>
        <w:pStyle w:val="ConsPlusNormal"/>
        <w:spacing w:before="220"/>
        <w:ind w:firstLine="540"/>
        <w:jc w:val="both"/>
      </w:pPr>
      <w:r w:rsidRPr="002A0A7A">
        <w:t>Налоговый орган с сопроводительным письмом (приложение N 2) направляет выписку из государственного реестра в отношении преобразованной некоммерческой организации в территориальный орган Минюста России по месту нахождения указанной организации.</w:t>
      </w:r>
    </w:p>
    <w:p w:rsidR="00433E94" w:rsidRPr="002A0A7A" w:rsidRDefault="00433E94">
      <w:pPr>
        <w:pStyle w:val="ConsPlusNormal"/>
        <w:spacing w:before="220"/>
        <w:ind w:firstLine="540"/>
        <w:jc w:val="both"/>
      </w:pPr>
      <w:r w:rsidRPr="002A0A7A">
        <w:t>Территориальный орган Минюста России по месту нахождения преобразованной некоммерческой организации на основании полученной от налогового органа выписки из государственного реестра принимает решение об исключении сведений о некоммерческой организации из ведомственного реестра зарегистрированных некоммерческих организаций.</w:t>
      </w:r>
    </w:p>
    <w:p w:rsidR="00433E94" w:rsidRPr="002A0A7A" w:rsidRDefault="00433E94">
      <w:pPr>
        <w:pStyle w:val="ConsPlusNormal"/>
        <w:spacing w:before="220"/>
        <w:ind w:firstLine="540"/>
        <w:jc w:val="both"/>
      </w:pPr>
      <w:r w:rsidRPr="002A0A7A">
        <w:t xml:space="preserve">8. </w:t>
      </w:r>
      <w:proofErr w:type="gramStart"/>
      <w:r w:rsidRPr="002A0A7A">
        <w:t xml:space="preserve">При реорганизации в форме преобразования некоммерческой организации, решение о государственной регистрации которой принимается налоговым органом, в некоммерческую организацию, в отношении которой законодательством Российской Федерации установлен </w:t>
      </w:r>
      <w:r w:rsidRPr="002A0A7A">
        <w:lastRenderedPageBreak/>
        <w:t>специальный порядок государственной регистрации, территориальный орган Минюста России по месту нахождения создаваемой в результате реорганизации организации принимает решение о государственной регистрации некоммерческой организации, создаваемой путем реорганизации, и направляет документы, необходимые для внесения соответствующих сведений в</w:t>
      </w:r>
      <w:proofErr w:type="gramEnd"/>
      <w:r w:rsidRPr="002A0A7A">
        <w:t xml:space="preserve"> государственный реестр, в налоговый орган по месту нахождения преобразуемой некоммерческой организации.</w:t>
      </w:r>
    </w:p>
    <w:p w:rsidR="00433E94" w:rsidRPr="002A0A7A" w:rsidRDefault="00433E94">
      <w:pPr>
        <w:pStyle w:val="ConsPlusNormal"/>
        <w:spacing w:before="220"/>
        <w:ind w:firstLine="540"/>
        <w:jc w:val="both"/>
      </w:pPr>
      <w:proofErr w:type="gramStart"/>
      <w:r w:rsidRPr="002A0A7A">
        <w:t>Налоговый орган вносит в государственный реестр записи о государственной регистрации некоммерческой организации, создаваемой путем реорганизации, о государственной регистрации прекращения деятельности преобразуемой организации, направляет документы, подтверждающие факт внесения указанных записей в государственный реестр, соответствующие выписки из государственного реестра, свидетельство о постановке на учет в налоговом органе созданной организации и в предусмотренном пунктом 5 настоящего Порядка случае - уведомление о снятии с учета</w:t>
      </w:r>
      <w:proofErr w:type="gramEnd"/>
      <w:r w:rsidRPr="002A0A7A">
        <w:t xml:space="preserve"> в налоговом органе преобразованной организации в территориальный орган Минюста России по месту нахождения созданной некоммерческой организации.</w:t>
      </w:r>
    </w:p>
    <w:p w:rsidR="00433E94" w:rsidRPr="002A0A7A" w:rsidRDefault="00433E94">
      <w:pPr>
        <w:pStyle w:val="ConsPlusNormal"/>
        <w:spacing w:before="220"/>
        <w:ind w:firstLine="540"/>
        <w:jc w:val="both"/>
      </w:pPr>
      <w:r w:rsidRPr="002A0A7A">
        <w:t xml:space="preserve">9. </w:t>
      </w:r>
      <w:proofErr w:type="gramStart"/>
      <w:r w:rsidRPr="002A0A7A">
        <w:t>При государственной регистрации некоммерческой организации в связи с реорганизацией в форме присоединения к некоммерческой организации, находящейся в другом субъекте Российской Федерации, территориальный орган Минюста России по месту нахождения присоединяемой некоммерческой организации принимает решение о внесении в государственный реестр записи о прекращении деятельности некоммерческой организации в связи с реорганизацией в форме присоединения, направляет документы, необходимые для внесения соответствующих сведений в государственный</w:t>
      </w:r>
      <w:proofErr w:type="gramEnd"/>
      <w:r w:rsidRPr="002A0A7A">
        <w:t xml:space="preserve"> реестр, в налоговый орган по месту нахождения некоммерческой организации, к которой осуществляется присоединение.</w:t>
      </w:r>
    </w:p>
    <w:p w:rsidR="00433E94" w:rsidRPr="002A0A7A" w:rsidRDefault="00433E94">
      <w:pPr>
        <w:pStyle w:val="ConsPlusNormal"/>
        <w:spacing w:before="220"/>
        <w:ind w:firstLine="540"/>
        <w:jc w:val="both"/>
      </w:pPr>
      <w:r w:rsidRPr="002A0A7A">
        <w:t xml:space="preserve">Налоговый орган вносит в государственный реестр запись о государственной регистрации прекращения </w:t>
      </w:r>
      <w:proofErr w:type="gramStart"/>
      <w:r w:rsidRPr="002A0A7A">
        <w:t>деятельности</w:t>
      </w:r>
      <w:proofErr w:type="gramEnd"/>
      <w:r w:rsidRPr="002A0A7A">
        <w:t xml:space="preserve"> присоединенной некоммерческой организации, направляет документ, подтверждающий факт внесения записи в государственный реестр, выписку из государственного реестра, в предусмотренном пунктом 5 настоящего Порядка случае - уведомление о снятии с учета в налоговом органе присоединенной организации в территориальный орган Минюста России по месту нахождения прекратившей деятельность организации.</w:t>
      </w:r>
    </w:p>
    <w:p w:rsidR="00433E94" w:rsidRPr="002A0A7A" w:rsidRDefault="00433E94">
      <w:pPr>
        <w:pStyle w:val="ConsPlusNormal"/>
        <w:spacing w:before="220"/>
        <w:ind w:firstLine="540"/>
        <w:jc w:val="both"/>
      </w:pPr>
      <w:r w:rsidRPr="002A0A7A">
        <w:t>10. В случае реорганизации (ликвидации) общественного объединения Минюст России (территориальный орган Минюста России) направляет в налоговый орган по месту нахождения структурных подразделений общественного объединения, являющихся юридическими лицами, заверенную в установленном порядке копию распоряжения о прекращении деятельности структурного подразделения в связи с реорганизацией (ликвидацией) общественного объединения.</w:t>
      </w:r>
    </w:p>
    <w:p w:rsidR="00433E94" w:rsidRPr="002A0A7A" w:rsidRDefault="00433E94">
      <w:pPr>
        <w:pStyle w:val="ConsPlusNormal"/>
        <w:spacing w:before="220"/>
        <w:ind w:firstLine="540"/>
        <w:jc w:val="both"/>
      </w:pPr>
      <w:r w:rsidRPr="002A0A7A">
        <w:t>Налоговый орган на основании распоряжения Минюста России (территориального органа Минюста России) вносит в государственный реестр запись о прекращении деятельности структурного подразделения общественного объединения в связи с реорганизацией (ликвидацией) общественного объединения, направляет в Минюст России (территориальный орган Минюста России) с сопроводительным письмом (приложение N 2) выписку из государственного реестра.</w:t>
      </w:r>
    </w:p>
    <w:p w:rsidR="00433E94" w:rsidRPr="002A0A7A" w:rsidRDefault="00433E94">
      <w:pPr>
        <w:pStyle w:val="ConsPlusNormal"/>
        <w:spacing w:before="220"/>
        <w:ind w:firstLine="540"/>
        <w:jc w:val="both"/>
      </w:pPr>
      <w:r w:rsidRPr="002A0A7A">
        <w:t>Минюст России (территориальный орган Минюста России) на основании полученной от налогового органа выписки из государственного реестра принимает решение об исключении сведений о структурном подразделении общественного объединения из ведомственного реестра зарегистрированных некоммерческих организаций.</w:t>
      </w:r>
    </w:p>
    <w:p w:rsidR="00433E94" w:rsidRPr="002A0A7A" w:rsidRDefault="00433E94">
      <w:pPr>
        <w:pStyle w:val="ConsPlusNormal"/>
        <w:spacing w:before="220"/>
        <w:ind w:firstLine="540"/>
        <w:jc w:val="both"/>
      </w:pPr>
      <w:r w:rsidRPr="002A0A7A">
        <w:t xml:space="preserve">11. </w:t>
      </w:r>
      <w:proofErr w:type="gramStart"/>
      <w:r w:rsidRPr="002A0A7A">
        <w:t xml:space="preserve">В случае принятия судом решения о ликвидации и исключении из государственного реестра (о признании прекратившим свою деятельность в качестве юридического лица и </w:t>
      </w:r>
      <w:r w:rsidRPr="002A0A7A">
        <w:lastRenderedPageBreak/>
        <w:t>исключении из государственного реестра) общественного объединения, имеющего структурные подразделения, являющиеся юридическими лицами, Минюст России (территориальный орган Минюста России) направляет в налоговый орган по месту нахождения таких структурных подразделений общественного объединения заверенную в установленном порядке копию распоряжения о ликвидации</w:t>
      </w:r>
      <w:proofErr w:type="gramEnd"/>
      <w:r w:rsidRPr="002A0A7A">
        <w:t xml:space="preserve"> (о признании прекратившим деятельность в качестве юридического лица) указанного структурного подразделения в связи с ликвидацией (признанием прекратившим деятельность в качестве юридического лица) общественного объединения по решению суда.</w:t>
      </w:r>
    </w:p>
    <w:p w:rsidR="00433E94" w:rsidRPr="002A0A7A" w:rsidRDefault="00433E94">
      <w:pPr>
        <w:pStyle w:val="ConsPlusNormal"/>
        <w:spacing w:before="220"/>
        <w:ind w:firstLine="540"/>
        <w:jc w:val="both"/>
      </w:pPr>
      <w:proofErr w:type="gramStart"/>
      <w:r w:rsidRPr="002A0A7A">
        <w:t>Налоговый орган на основании распоряжения Минюста России (территориального органа Минюста России) вносит в государственный реестр запись о ликвидации (о прекращении деятельности в качестве юридического лица) структурного подразделения общественного объединения в связи с ликвидацией (признанием прекратившим деятельность в качестве юридического лица) общественного объединения по решению суда, направляет в Минюст России (территориальный орган Минюста России) с сопроводительным письмом (приложение N 2) выписку</w:t>
      </w:r>
      <w:proofErr w:type="gramEnd"/>
      <w:r w:rsidRPr="002A0A7A">
        <w:t xml:space="preserve"> из государственного реестра.</w:t>
      </w:r>
    </w:p>
    <w:p w:rsidR="00433E94" w:rsidRPr="002A0A7A" w:rsidRDefault="00433E94">
      <w:pPr>
        <w:pStyle w:val="ConsPlusNormal"/>
        <w:spacing w:before="220"/>
        <w:ind w:firstLine="540"/>
        <w:jc w:val="both"/>
      </w:pPr>
      <w:r w:rsidRPr="002A0A7A">
        <w:t>Минюст России (территориальный орган Минюста России) на основании полученной от налогового органа выписки из государственного реестра принимает решение об исключении сведений о структурном подразделении некоммерческой организации из ведомственного реестра зарегистрированных некоммерческих организаций.</w:t>
      </w:r>
    </w:p>
    <w:p w:rsidR="00433E94" w:rsidRPr="002A0A7A" w:rsidRDefault="00433E94">
      <w:pPr>
        <w:pStyle w:val="ConsPlusNormal"/>
        <w:spacing w:before="220"/>
        <w:ind w:firstLine="540"/>
        <w:jc w:val="both"/>
      </w:pPr>
      <w:r w:rsidRPr="002A0A7A">
        <w:t xml:space="preserve">12. </w:t>
      </w:r>
      <w:proofErr w:type="gramStart"/>
      <w:r w:rsidRPr="002A0A7A">
        <w:t>В случае принятия судом в отношении некоммерческой организации решения о ликвидации и исключении из государственного реестра (о признании прекратившей свою деятельность в качестве юридического лица и об исключении из государственного реестра) Минюст России (территориальный орган Минюста России) направляет в налоговый орган заверенные в установленном порядке копии распоряжения и решения суда.</w:t>
      </w:r>
      <w:proofErr w:type="gramEnd"/>
    </w:p>
    <w:p w:rsidR="00433E94" w:rsidRPr="002A0A7A" w:rsidRDefault="00433E94">
      <w:pPr>
        <w:pStyle w:val="ConsPlusNormal"/>
        <w:spacing w:before="220"/>
        <w:ind w:firstLine="540"/>
        <w:jc w:val="both"/>
      </w:pPr>
      <w:r w:rsidRPr="002A0A7A">
        <w:t>Налоговый орган вносит в государственный реестр на основании представленных документов запись в соответствии с решением суда, направляет с сопроводительным письмом (приложение N 2) в Минюст России (территориальный орган Минюста России) выписку из государственного реестра.</w:t>
      </w:r>
    </w:p>
    <w:p w:rsidR="00433E94" w:rsidRPr="002A0A7A" w:rsidRDefault="00433E94">
      <w:pPr>
        <w:pStyle w:val="ConsPlusNormal"/>
        <w:spacing w:before="220"/>
        <w:ind w:firstLine="540"/>
        <w:jc w:val="both"/>
      </w:pPr>
      <w:r w:rsidRPr="002A0A7A">
        <w:t>Минюст России (территориальный орган Минюста России) на основании полученной от налогового органа выписки из государственного реестра принимает решение об исключении сведений о некоммерческой организации (ее структурного подразделения) из ведомственного реестра зарегистрированных некоммерческих организаций.</w:t>
      </w:r>
    </w:p>
    <w:p w:rsidR="00433E94" w:rsidRPr="002A0A7A" w:rsidRDefault="00433E94">
      <w:pPr>
        <w:pStyle w:val="ConsPlusNormal"/>
        <w:spacing w:before="220"/>
        <w:ind w:firstLine="540"/>
        <w:jc w:val="both"/>
      </w:pPr>
      <w:r w:rsidRPr="002A0A7A">
        <w:t>13. Исключение некоммерческих организаций, прекративших свою деятельность, из государственного реестра по основаниям, предусмотренным статьей 21.1 Закона N 129-ФЗ, осуществляется налоговыми органами.</w:t>
      </w:r>
    </w:p>
    <w:p w:rsidR="00433E94" w:rsidRPr="002A0A7A" w:rsidRDefault="00433E94">
      <w:pPr>
        <w:pStyle w:val="ConsPlusNormal"/>
        <w:spacing w:before="220"/>
        <w:ind w:firstLine="540"/>
        <w:jc w:val="both"/>
      </w:pPr>
      <w:r w:rsidRPr="002A0A7A">
        <w:t>После исключения некоммерческой организации из государственного реестра в порядке, установленном статьей 21.1 Закона N 129-ФЗ, налоговый орган с сопроводительным письмом (приложение N 2) направляет в Минюст России (территориальный орган Минюста России) выписку из государственного реестра в отношении данной некоммерческой организации.</w:t>
      </w:r>
    </w:p>
    <w:p w:rsidR="00433E94" w:rsidRPr="002A0A7A" w:rsidRDefault="00433E94">
      <w:pPr>
        <w:pStyle w:val="ConsPlusNormal"/>
        <w:spacing w:before="220"/>
        <w:ind w:firstLine="540"/>
        <w:jc w:val="both"/>
      </w:pPr>
      <w:r w:rsidRPr="002A0A7A">
        <w:t>Минюст России (территориальный орган Минюста России) на основании полученной от налогового органа выписки из государственного реестра принимает решение об исключении сведений о некоммерческой организации из ведомственного реестра зарегистрированных некоммерческих организаций.</w:t>
      </w:r>
    </w:p>
    <w:p w:rsidR="00433E94" w:rsidRPr="002A0A7A" w:rsidRDefault="00433E94">
      <w:pPr>
        <w:pStyle w:val="ConsPlusNormal"/>
        <w:spacing w:before="220"/>
        <w:ind w:firstLine="540"/>
        <w:jc w:val="both"/>
      </w:pPr>
      <w:r w:rsidRPr="002A0A7A">
        <w:t xml:space="preserve">14. </w:t>
      </w:r>
      <w:proofErr w:type="gramStart"/>
      <w:r w:rsidRPr="002A0A7A">
        <w:t xml:space="preserve">Внесение изменений в сведения, включенные в записи государственного реестра, не соответствующие сведениям, содержащимся в документах, представленных при государственной регистрации некоммерческих организаций (исправление ошибки), осуществляется в течение пяти рабочих дней после обнаружения ошибки налоговым органом, поступления в налоговый орган </w:t>
      </w:r>
      <w:r w:rsidRPr="002A0A7A">
        <w:lastRenderedPageBreak/>
        <w:t>письма Минюста России (территориального органа Минюста России) или письменного заявления любого заинтересованного лица об ошибке в записи.</w:t>
      </w:r>
      <w:proofErr w:type="gramEnd"/>
    </w:p>
    <w:p w:rsidR="00433E94" w:rsidRPr="002A0A7A" w:rsidRDefault="00433E94">
      <w:pPr>
        <w:pStyle w:val="ConsPlusNormal"/>
        <w:spacing w:before="220"/>
        <w:ind w:firstLine="540"/>
        <w:jc w:val="both"/>
      </w:pPr>
      <w:r w:rsidRPr="002A0A7A">
        <w:t>После внесения в государственный реестр записи в связи с исправлением ошибки налоговый орган:</w:t>
      </w:r>
    </w:p>
    <w:p w:rsidR="00433E94" w:rsidRPr="002A0A7A" w:rsidRDefault="00433E94">
      <w:pPr>
        <w:pStyle w:val="ConsPlusNormal"/>
        <w:spacing w:before="220"/>
        <w:ind w:firstLine="540"/>
        <w:jc w:val="both"/>
      </w:pPr>
      <w:proofErr w:type="gramStart"/>
      <w:r w:rsidRPr="002A0A7A">
        <w:t>в случае обнаружения ошибки налоговым органом или поступления письменного заявления любого заинтересованного лица - направляет (выдает) некоммерческой организации, в отношении которой при внесении сведений в государственный реестр была допущена ошибка, документ, подтверждающий факт внесения в государственный реестр записи об исправлении ошибки, выписку из государственного реестра и, при необходимости, документ, подтверждающий факт внесения ранее записи в государственный реестр, содержащий исправленные сведения, направляет</w:t>
      </w:r>
      <w:proofErr w:type="gramEnd"/>
      <w:r w:rsidRPr="002A0A7A">
        <w:t xml:space="preserve"> в Минюст России (территориальный орган Минюста России) с сопроводительным письмом (приложение N 2) выписку из государственного реестра;</w:t>
      </w:r>
    </w:p>
    <w:p w:rsidR="00433E94" w:rsidRPr="002A0A7A" w:rsidRDefault="00433E94">
      <w:pPr>
        <w:pStyle w:val="ConsPlusNormal"/>
        <w:spacing w:before="220"/>
        <w:ind w:firstLine="540"/>
        <w:jc w:val="both"/>
      </w:pPr>
      <w:r w:rsidRPr="002A0A7A">
        <w:t>в случае поступления письма Минюста России (территориального органа Минюста России) - направляет в Минюст России (территориальный орган Минюста России) документ, подтверждающий факт внесения в государственный реестр записи об исправлении ошибки, выписку из государственного реестра и при необходимости - документ, подтверждающий факт внесения ранее записи в государственный реестр, содержащий исправленные сведения.</w:t>
      </w:r>
    </w:p>
    <w:p w:rsidR="00433E94" w:rsidRPr="002A0A7A" w:rsidRDefault="00433E94">
      <w:pPr>
        <w:pStyle w:val="ConsPlusNormal"/>
        <w:ind w:firstLine="540"/>
        <w:jc w:val="both"/>
      </w:pPr>
    </w:p>
    <w:p w:rsidR="00433E94" w:rsidRPr="002A0A7A" w:rsidRDefault="00433E94">
      <w:pPr>
        <w:pStyle w:val="ConsPlusNormal"/>
        <w:ind w:firstLine="540"/>
        <w:jc w:val="both"/>
      </w:pPr>
    </w:p>
    <w:p w:rsidR="00433E94" w:rsidRPr="002A0A7A" w:rsidRDefault="00433E94">
      <w:pPr>
        <w:pStyle w:val="ConsPlusNormal"/>
        <w:ind w:firstLine="540"/>
        <w:jc w:val="both"/>
      </w:pPr>
    </w:p>
    <w:p w:rsidR="00433E94" w:rsidRPr="002A0A7A" w:rsidRDefault="00433E94">
      <w:pPr>
        <w:pStyle w:val="ConsPlusNormal"/>
        <w:ind w:firstLine="540"/>
        <w:jc w:val="both"/>
      </w:pPr>
    </w:p>
    <w:p w:rsidR="00433E94" w:rsidRPr="002A0A7A" w:rsidRDefault="00433E94">
      <w:pPr>
        <w:pStyle w:val="ConsPlusNormal"/>
        <w:ind w:firstLine="540"/>
        <w:jc w:val="both"/>
      </w:pPr>
    </w:p>
    <w:p w:rsidR="00433E94" w:rsidRPr="002A0A7A" w:rsidRDefault="00433E94">
      <w:pPr>
        <w:pStyle w:val="ConsPlusNormal"/>
        <w:jc w:val="right"/>
        <w:outlineLvl w:val="1"/>
      </w:pPr>
      <w:bookmarkStart w:id="3" w:name="P76"/>
      <w:bookmarkEnd w:id="3"/>
      <w:r w:rsidRPr="002A0A7A">
        <w:t>Приложение N 1</w:t>
      </w:r>
    </w:p>
    <w:p w:rsidR="00433E94" w:rsidRPr="002A0A7A" w:rsidRDefault="00433E94">
      <w:pPr>
        <w:pStyle w:val="ConsPlusNormal"/>
        <w:jc w:val="right"/>
      </w:pPr>
      <w:r w:rsidRPr="002A0A7A">
        <w:t>к Порядку взаимодействия</w:t>
      </w:r>
    </w:p>
    <w:p w:rsidR="00433E94" w:rsidRPr="002A0A7A" w:rsidRDefault="00433E94">
      <w:pPr>
        <w:pStyle w:val="ConsPlusNormal"/>
        <w:jc w:val="right"/>
      </w:pPr>
      <w:r w:rsidRPr="002A0A7A">
        <w:t>Министерства юстиции</w:t>
      </w:r>
    </w:p>
    <w:p w:rsidR="00433E94" w:rsidRPr="002A0A7A" w:rsidRDefault="00433E94">
      <w:pPr>
        <w:pStyle w:val="ConsPlusNormal"/>
        <w:jc w:val="right"/>
      </w:pPr>
      <w:r w:rsidRPr="002A0A7A">
        <w:t>Российской Федерации</w:t>
      </w:r>
    </w:p>
    <w:p w:rsidR="00433E94" w:rsidRPr="002A0A7A" w:rsidRDefault="00433E94">
      <w:pPr>
        <w:pStyle w:val="ConsPlusNormal"/>
        <w:jc w:val="right"/>
      </w:pPr>
      <w:r w:rsidRPr="002A0A7A">
        <w:t>с Федеральной налоговой</w:t>
      </w:r>
    </w:p>
    <w:p w:rsidR="00433E94" w:rsidRPr="002A0A7A" w:rsidRDefault="00433E94">
      <w:pPr>
        <w:pStyle w:val="ConsPlusNormal"/>
        <w:jc w:val="right"/>
      </w:pPr>
      <w:r w:rsidRPr="002A0A7A">
        <w:t>службой по вопросам</w:t>
      </w:r>
    </w:p>
    <w:p w:rsidR="00433E94" w:rsidRPr="002A0A7A" w:rsidRDefault="00433E94">
      <w:pPr>
        <w:pStyle w:val="ConsPlusNormal"/>
        <w:jc w:val="right"/>
      </w:pPr>
      <w:r w:rsidRPr="002A0A7A">
        <w:t>государственной регистрации</w:t>
      </w:r>
    </w:p>
    <w:p w:rsidR="00433E94" w:rsidRPr="002A0A7A" w:rsidRDefault="00433E94">
      <w:pPr>
        <w:pStyle w:val="ConsPlusNormal"/>
        <w:jc w:val="right"/>
      </w:pPr>
      <w:r w:rsidRPr="002A0A7A">
        <w:t>некоммерческих организаций</w:t>
      </w:r>
    </w:p>
    <w:p w:rsidR="00433E94" w:rsidRPr="002A0A7A" w:rsidRDefault="00433E94">
      <w:pPr>
        <w:pStyle w:val="ConsPlusNormal"/>
        <w:ind w:firstLine="540"/>
        <w:jc w:val="both"/>
      </w:pPr>
    </w:p>
    <w:p w:rsidR="00433E94" w:rsidRPr="002A0A7A" w:rsidRDefault="00433E94">
      <w:pPr>
        <w:pStyle w:val="ConsPlusNonformat"/>
        <w:jc w:val="both"/>
      </w:pPr>
      <w:r w:rsidRPr="002A0A7A">
        <w:t xml:space="preserve">                                        ___________________________________</w:t>
      </w:r>
    </w:p>
    <w:p w:rsidR="00433E94" w:rsidRPr="002A0A7A" w:rsidRDefault="00433E94">
      <w:pPr>
        <w:pStyle w:val="ConsPlusNonformat"/>
        <w:jc w:val="both"/>
      </w:pPr>
      <w:r w:rsidRPr="002A0A7A">
        <w:t xml:space="preserve">                                         (налоговый орган, почтовый адрес)</w:t>
      </w:r>
    </w:p>
    <w:p w:rsidR="00433E94" w:rsidRPr="002A0A7A" w:rsidRDefault="00433E94">
      <w:pPr>
        <w:pStyle w:val="ConsPlusNonformat"/>
        <w:jc w:val="both"/>
      </w:pPr>
    </w:p>
    <w:p w:rsidR="00433E94" w:rsidRPr="002A0A7A" w:rsidRDefault="00433E94">
      <w:pPr>
        <w:pStyle w:val="ConsPlusNonformat"/>
        <w:jc w:val="both"/>
      </w:pPr>
      <w:r w:rsidRPr="002A0A7A">
        <w:t xml:space="preserve">    В связи с принятием решения о _________________________________________</w:t>
      </w:r>
    </w:p>
    <w:p w:rsidR="00433E94" w:rsidRPr="002A0A7A" w:rsidRDefault="00433E94">
      <w:pPr>
        <w:pStyle w:val="ConsPlusNonformat"/>
        <w:jc w:val="both"/>
      </w:pPr>
      <w:r w:rsidRPr="002A0A7A">
        <w:t xml:space="preserve">                                      (вид государственной регистрации)</w:t>
      </w:r>
    </w:p>
    <w:p w:rsidR="00433E94" w:rsidRPr="002A0A7A" w:rsidRDefault="00433E94">
      <w:pPr>
        <w:pStyle w:val="ConsPlusNonformat"/>
        <w:jc w:val="both"/>
      </w:pPr>
      <w:r w:rsidRPr="002A0A7A">
        <w:t>___________________________________________________________________________</w:t>
      </w:r>
    </w:p>
    <w:p w:rsidR="00433E94" w:rsidRPr="002A0A7A" w:rsidRDefault="00433E94">
      <w:pPr>
        <w:pStyle w:val="ConsPlusNonformat"/>
        <w:jc w:val="both"/>
      </w:pPr>
      <w:r w:rsidRPr="002A0A7A">
        <w:t xml:space="preserve">          (полное наименование некоммерческой организации, ОГРН)</w:t>
      </w:r>
    </w:p>
    <w:p w:rsidR="00433E94" w:rsidRPr="002A0A7A" w:rsidRDefault="00433E94">
      <w:pPr>
        <w:pStyle w:val="ConsPlusNonformat"/>
        <w:jc w:val="both"/>
      </w:pPr>
      <w:r w:rsidRPr="002A0A7A">
        <w:t>для  внесения  в  Единый  государственный  реестр  юридических   лиц записи</w:t>
      </w:r>
    </w:p>
    <w:p w:rsidR="00433E94" w:rsidRPr="002A0A7A" w:rsidRDefault="00433E94">
      <w:pPr>
        <w:pStyle w:val="ConsPlusNonformat"/>
        <w:jc w:val="both"/>
      </w:pPr>
      <w:r w:rsidRPr="002A0A7A">
        <w:t>направляются следующие документы:</w:t>
      </w:r>
    </w:p>
    <w:p w:rsidR="00433E94" w:rsidRPr="002A0A7A" w:rsidRDefault="00433E94">
      <w:pPr>
        <w:pStyle w:val="ConsPlusNonformat"/>
        <w:jc w:val="both"/>
      </w:pPr>
      <w:r w:rsidRPr="002A0A7A">
        <w:t>1. ________________________________________________________________________</w:t>
      </w:r>
    </w:p>
    <w:p w:rsidR="00433E94" w:rsidRPr="002A0A7A" w:rsidRDefault="00433E94">
      <w:pPr>
        <w:pStyle w:val="ConsPlusNonformat"/>
        <w:jc w:val="both"/>
      </w:pPr>
      <w:r w:rsidRPr="002A0A7A">
        <w:t>2. ________________________________________________________________________</w:t>
      </w:r>
    </w:p>
    <w:p w:rsidR="00433E94" w:rsidRPr="002A0A7A" w:rsidRDefault="00433E94">
      <w:pPr>
        <w:pStyle w:val="ConsPlusNonformat"/>
        <w:jc w:val="both"/>
      </w:pPr>
      <w:r w:rsidRPr="002A0A7A">
        <w:t>3. ________________________________________________________________________</w:t>
      </w:r>
    </w:p>
    <w:p w:rsidR="00433E94" w:rsidRPr="002A0A7A" w:rsidRDefault="00433E94">
      <w:pPr>
        <w:pStyle w:val="ConsPlusNonformat"/>
        <w:jc w:val="both"/>
      </w:pPr>
      <w:r w:rsidRPr="002A0A7A">
        <w:t>4. ________________________________________________________________________</w:t>
      </w:r>
    </w:p>
    <w:p w:rsidR="00433E94" w:rsidRPr="002A0A7A" w:rsidRDefault="00433E94">
      <w:pPr>
        <w:pStyle w:val="ConsPlusNonformat"/>
        <w:jc w:val="both"/>
      </w:pPr>
      <w:r w:rsidRPr="002A0A7A">
        <w:t>5. ________________________________________________________________________</w:t>
      </w:r>
    </w:p>
    <w:p w:rsidR="00433E94" w:rsidRPr="002A0A7A" w:rsidRDefault="00433E94">
      <w:pPr>
        <w:pStyle w:val="ConsPlusNonformat"/>
        <w:jc w:val="both"/>
      </w:pPr>
      <w:r w:rsidRPr="002A0A7A">
        <w:t>6. ________________________________________________________________________</w:t>
      </w:r>
    </w:p>
    <w:p w:rsidR="00433E94" w:rsidRPr="002A0A7A" w:rsidRDefault="00433E94">
      <w:pPr>
        <w:pStyle w:val="ConsPlusNonformat"/>
        <w:jc w:val="both"/>
      </w:pPr>
      <w:r w:rsidRPr="002A0A7A">
        <w:t>7. ________________________________________________________________________</w:t>
      </w:r>
    </w:p>
    <w:p w:rsidR="00433E94" w:rsidRPr="002A0A7A" w:rsidRDefault="00433E94">
      <w:pPr>
        <w:pStyle w:val="ConsPlusNonformat"/>
        <w:jc w:val="both"/>
      </w:pPr>
      <w:r w:rsidRPr="002A0A7A">
        <w:t>8. ________________________________________________________________________</w:t>
      </w:r>
    </w:p>
    <w:p w:rsidR="00433E94" w:rsidRPr="002A0A7A" w:rsidRDefault="00433E94">
      <w:pPr>
        <w:pStyle w:val="ConsPlusNonformat"/>
        <w:jc w:val="both"/>
      </w:pPr>
      <w:r w:rsidRPr="002A0A7A">
        <w:t>9. ________________________________________________________________________</w:t>
      </w:r>
    </w:p>
    <w:p w:rsidR="00433E94" w:rsidRPr="002A0A7A" w:rsidRDefault="00433E94">
      <w:pPr>
        <w:pStyle w:val="ConsPlusNonformat"/>
        <w:jc w:val="both"/>
      </w:pPr>
    </w:p>
    <w:p w:rsidR="00433E94" w:rsidRPr="002A0A7A" w:rsidRDefault="00433E94">
      <w:pPr>
        <w:pStyle w:val="ConsPlusNonformat"/>
        <w:jc w:val="both"/>
      </w:pPr>
      <w:r w:rsidRPr="002A0A7A">
        <w:t xml:space="preserve">    Документы,  подтверждающие  внесение  записи  в  </w:t>
      </w:r>
      <w:proofErr w:type="gramStart"/>
      <w:r w:rsidRPr="002A0A7A">
        <w:t>Единый</w:t>
      </w:r>
      <w:proofErr w:type="gramEnd"/>
      <w:r w:rsidRPr="002A0A7A">
        <w:t xml:space="preserve"> государственный</w:t>
      </w:r>
    </w:p>
    <w:p w:rsidR="00433E94" w:rsidRPr="002A0A7A" w:rsidRDefault="00433E94">
      <w:pPr>
        <w:pStyle w:val="ConsPlusNonformat"/>
        <w:jc w:val="both"/>
      </w:pPr>
      <w:r w:rsidRPr="002A0A7A">
        <w:t xml:space="preserve">реестр       юридических       лиц,        просим         направить       </w:t>
      </w:r>
      <w:proofErr w:type="gramStart"/>
      <w:r w:rsidRPr="002A0A7A">
        <w:t>в</w:t>
      </w:r>
      <w:proofErr w:type="gramEnd"/>
    </w:p>
    <w:p w:rsidR="00433E94" w:rsidRPr="002A0A7A" w:rsidRDefault="00433E94">
      <w:pPr>
        <w:pStyle w:val="ConsPlusNonformat"/>
        <w:jc w:val="both"/>
      </w:pPr>
      <w:r w:rsidRPr="002A0A7A">
        <w:t>___________________________________________________________________________</w:t>
      </w:r>
    </w:p>
    <w:p w:rsidR="00433E94" w:rsidRPr="002A0A7A" w:rsidRDefault="00433E94">
      <w:pPr>
        <w:pStyle w:val="ConsPlusNonformat"/>
        <w:jc w:val="both"/>
      </w:pPr>
      <w:r w:rsidRPr="002A0A7A">
        <w:t xml:space="preserve">  (Минюст России (территориальный орган Минюста России), почтовый адрес)</w:t>
      </w:r>
    </w:p>
    <w:p w:rsidR="00433E94" w:rsidRPr="002A0A7A" w:rsidRDefault="00433E94">
      <w:pPr>
        <w:pStyle w:val="ConsPlusNonformat"/>
        <w:jc w:val="both"/>
      </w:pPr>
    </w:p>
    <w:p w:rsidR="00433E94" w:rsidRPr="002A0A7A" w:rsidRDefault="00433E94">
      <w:pPr>
        <w:pStyle w:val="ConsPlusNonformat"/>
        <w:jc w:val="both"/>
      </w:pPr>
      <w:r w:rsidRPr="002A0A7A">
        <w:lastRenderedPageBreak/>
        <w:t>Приложение: на ___ л. в 1 экз.</w:t>
      </w:r>
    </w:p>
    <w:p w:rsidR="00433E94" w:rsidRPr="002A0A7A" w:rsidRDefault="00433E94">
      <w:pPr>
        <w:pStyle w:val="ConsPlusNonformat"/>
        <w:jc w:val="both"/>
      </w:pPr>
    </w:p>
    <w:p w:rsidR="00433E94" w:rsidRPr="002A0A7A" w:rsidRDefault="00433E94">
      <w:pPr>
        <w:pStyle w:val="ConsPlusNonformat"/>
        <w:jc w:val="both"/>
      </w:pPr>
      <w:r w:rsidRPr="002A0A7A">
        <w:t>Директор департамента</w:t>
      </w:r>
    </w:p>
    <w:p w:rsidR="00433E94" w:rsidRPr="002A0A7A" w:rsidRDefault="00433E94">
      <w:pPr>
        <w:pStyle w:val="ConsPlusNonformat"/>
        <w:jc w:val="both"/>
      </w:pPr>
      <w:proofErr w:type="gramStart"/>
      <w:r w:rsidRPr="002A0A7A">
        <w:t>(заместитель директора департамента,</w:t>
      </w:r>
      <w:proofErr w:type="gramEnd"/>
    </w:p>
    <w:p w:rsidR="00433E94" w:rsidRPr="002A0A7A" w:rsidRDefault="00433E94">
      <w:pPr>
        <w:pStyle w:val="ConsPlusNonformat"/>
        <w:jc w:val="both"/>
      </w:pPr>
      <w:r w:rsidRPr="002A0A7A">
        <w:t xml:space="preserve">должностное лицо </w:t>
      </w:r>
      <w:proofErr w:type="gramStart"/>
      <w:r w:rsidRPr="002A0A7A">
        <w:t>территориального</w:t>
      </w:r>
      <w:proofErr w:type="gramEnd"/>
    </w:p>
    <w:p w:rsidR="00433E94" w:rsidRPr="002A0A7A" w:rsidRDefault="00433E94">
      <w:pPr>
        <w:pStyle w:val="ConsPlusNonformat"/>
        <w:jc w:val="both"/>
      </w:pPr>
      <w:r w:rsidRPr="002A0A7A">
        <w:t>органа Минюста России)                       ______________________________</w:t>
      </w:r>
    </w:p>
    <w:p w:rsidR="00433E94" w:rsidRPr="002A0A7A" w:rsidRDefault="00433E94">
      <w:pPr>
        <w:pStyle w:val="ConsPlusNonformat"/>
        <w:jc w:val="both"/>
      </w:pPr>
      <w:r w:rsidRPr="002A0A7A">
        <w:t xml:space="preserve">                                              (подпись, инициалы, фамилия)</w:t>
      </w:r>
    </w:p>
    <w:p w:rsidR="00433E94" w:rsidRPr="002A0A7A" w:rsidRDefault="00433E94">
      <w:pPr>
        <w:pStyle w:val="ConsPlusNormal"/>
        <w:jc w:val="both"/>
      </w:pPr>
    </w:p>
    <w:p w:rsidR="00433E94" w:rsidRPr="002A0A7A" w:rsidRDefault="00433E94">
      <w:pPr>
        <w:pStyle w:val="ConsPlusNormal"/>
        <w:jc w:val="both"/>
      </w:pPr>
    </w:p>
    <w:p w:rsidR="00433E94" w:rsidRPr="002A0A7A" w:rsidRDefault="00433E94">
      <w:pPr>
        <w:pStyle w:val="ConsPlusNormal"/>
        <w:jc w:val="both"/>
      </w:pPr>
    </w:p>
    <w:p w:rsidR="00433E94" w:rsidRPr="002A0A7A" w:rsidRDefault="00433E94">
      <w:pPr>
        <w:pStyle w:val="ConsPlusNormal"/>
        <w:jc w:val="both"/>
      </w:pPr>
    </w:p>
    <w:p w:rsidR="00433E94" w:rsidRPr="002A0A7A" w:rsidRDefault="00433E94">
      <w:pPr>
        <w:pStyle w:val="ConsPlusNormal"/>
        <w:jc w:val="both"/>
      </w:pPr>
    </w:p>
    <w:p w:rsidR="00433E94" w:rsidRPr="002A0A7A" w:rsidRDefault="00433E94">
      <w:pPr>
        <w:pStyle w:val="ConsPlusNormal"/>
        <w:jc w:val="right"/>
        <w:outlineLvl w:val="1"/>
      </w:pPr>
      <w:bookmarkStart w:id="4" w:name="P121"/>
      <w:bookmarkEnd w:id="4"/>
      <w:r w:rsidRPr="002A0A7A">
        <w:t>Приложение N 2</w:t>
      </w:r>
    </w:p>
    <w:p w:rsidR="00433E94" w:rsidRPr="002A0A7A" w:rsidRDefault="00433E94">
      <w:pPr>
        <w:pStyle w:val="ConsPlusNormal"/>
        <w:jc w:val="right"/>
      </w:pPr>
      <w:r w:rsidRPr="002A0A7A">
        <w:t>к Порядку взаимодействия</w:t>
      </w:r>
    </w:p>
    <w:p w:rsidR="00433E94" w:rsidRPr="002A0A7A" w:rsidRDefault="00433E94">
      <w:pPr>
        <w:pStyle w:val="ConsPlusNormal"/>
        <w:jc w:val="right"/>
      </w:pPr>
      <w:r w:rsidRPr="002A0A7A">
        <w:t>Министерства юстиции</w:t>
      </w:r>
    </w:p>
    <w:p w:rsidR="00433E94" w:rsidRPr="002A0A7A" w:rsidRDefault="00433E94">
      <w:pPr>
        <w:pStyle w:val="ConsPlusNormal"/>
        <w:jc w:val="right"/>
      </w:pPr>
      <w:r w:rsidRPr="002A0A7A">
        <w:t>Российской Федерации</w:t>
      </w:r>
    </w:p>
    <w:p w:rsidR="00433E94" w:rsidRPr="002A0A7A" w:rsidRDefault="00433E94">
      <w:pPr>
        <w:pStyle w:val="ConsPlusNormal"/>
        <w:jc w:val="right"/>
      </w:pPr>
      <w:r w:rsidRPr="002A0A7A">
        <w:t>с Федеральной налоговой</w:t>
      </w:r>
    </w:p>
    <w:p w:rsidR="00433E94" w:rsidRPr="002A0A7A" w:rsidRDefault="00433E94">
      <w:pPr>
        <w:pStyle w:val="ConsPlusNormal"/>
        <w:jc w:val="right"/>
      </w:pPr>
      <w:r w:rsidRPr="002A0A7A">
        <w:t>службой по вопросам</w:t>
      </w:r>
    </w:p>
    <w:p w:rsidR="00433E94" w:rsidRPr="002A0A7A" w:rsidRDefault="00433E94">
      <w:pPr>
        <w:pStyle w:val="ConsPlusNormal"/>
        <w:jc w:val="right"/>
      </w:pPr>
      <w:r w:rsidRPr="002A0A7A">
        <w:t>государственной регистрации</w:t>
      </w:r>
    </w:p>
    <w:p w:rsidR="00433E94" w:rsidRPr="002A0A7A" w:rsidRDefault="00433E94">
      <w:pPr>
        <w:pStyle w:val="ConsPlusNormal"/>
        <w:jc w:val="right"/>
      </w:pPr>
      <w:r w:rsidRPr="002A0A7A">
        <w:t>некоммерческих организаций</w:t>
      </w:r>
    </w:p>
    <w:p w:rsidR="00433E94" w:rsidRPr="002A0A7A" w:rsidRDefault="00433E94">
      <w:pPr>
        <w:pStyle w:val="ConsPlusNormal"/>
        <w:jc w:val="both"/>
      </w:pPr>
    </w:p>
    <w:p w:rsidR="00433E94" w:rsidRPr="002A0A7A" w:rsidRDefault="00433E94">
      <w:pPr>
        <w:pStyle w:val="ConsPlusNonformat"/>
        <w:jc w:val="both"/>
      </w:pPr>
      <w:r w:rsidRPr="002A0A7A">
        <w:t xml:space="preserve">                                    _______________________________________</w:t>
      </w:r>
    </w:p>
    <w:p w:rsidR="00433E94" w:rsidRPr="002A0A7A" w:rsidRDefault="00433E94">
      <w:pPr>
        <w:pStyle w:val="ConsPlusNonformat"/>
        <w:jc w:val="both"/>
      </w:pPr>
      <w:r w:rsidRPr="002A0A7A">
        <w:t xml:space="preserve">                                     </w:t>
      </w:r>
      <w:proofErr w:type="gramStart"/>
      <w:r w:rsidRPr="002A0A7A">
        <w:t>(Минюст России, территориальный орган</w:t>
      </w:r>
      <w:proofErr w:type="gramEnd"/>
    </w:p>
    <w:p w:rsidR="00433E94" w:rsidRPr="002A0A7A" w:rsidRDefault="00433E94">
      <w:pPr>
        <w:pStyle w:val="ConsPlusNonformat"/>
        <w:jc w:val="both"/>
      </w:pPr>
      <w:r w:rsidRPr="002A0A7A">
        <w:t xml:space="preserve">                                                Минюста России)</w:t>
      </w:r>
    </w:p>
    <w:p w:rsidR="00433E94" w:rsidRPr="002A0A7A" w:rsidRDefault="00433E94">
      <w:pPr>
        <w:pStyle w:val="ConsPlusNonformat"/>
        <w:jc w:val="both"/>
      </w:pPr>
    </w:p>
    <w:p w:rsidR="00433E94" w:rsidRPr="002A0A7A" w:rsidRDefault="00433E94">
      <w:pPr>
        <w:pStyle w:val="ConsPlusNonformat"/>
        <w:jc w:val="both"/>
      </w:pPr>
      <w:r w:rsidRPr="002A0A7A">
        <w:t xml:space="preserve">    __________________________________________________ сообщает  о том, что</w:t>
      </w:r>
    </w:p>
    <w:p w:rsidR="00433E94" w:rsidRPr="002A0A7A" w:rsidRDefault="00433E94">
      <w:pPr>
        <w:pStyle w:val="ConsPlusNonformat"/>
        <w:jc w:val="both"/>
      </w:pPr>
      <w:r w:rsidRPr="002A0A7A">
        <w:t xml:space="preserve">             (наименование налогового органа)</w:t>
      </w:r>
    </w:p>
    <w:p w:rsidR="00433E94" w:rsidRPr="002A0A7A" w:rsidRDefault="00433E94">
      <w:pPr>
        <w:pStyle w:val="ConsPlusNonformat"/>
        <w:jc w:val="both"/>
      </w:pPr>
      <w:r w:rsidRPr="002A0A7A">
        <w:t>в  Единый   государственный    реестр     юридических   лиц  в    отношении</w:t>
      </w:r>
    </w:p>
    <w:p w:rsidR="00433E94" w:rsidRPr="002A0A7A" w:rsidRDefault="00433E94">
      <w:pPr>
        <w:pStyle w:val="ConsPlusNonformat"/>
        <w:jc w:val="both"/>
      </w:pPr>
      <w:r w:rsidRPr="002A0A7A">
        <w:t>___________________________________________________________________________</w:t>
      </w:r>
    </w:p>
    <w:p w:rsidR="00433E94" w:rsidRPr="002A0A7A" w:rsidRDefault="00433E94">
      <w:pPr>
        <w:pStyle w:val="ConsPlusNonformat"/>
        <w:jc w:val="both"/>
      </w:pPr>
      <w:r w:rsidRPr="002A0A7A">
        <w:t xml:space="preserve">          (полное наименование некоммерческой организации, ОГРН)</w:t>
      </w:r>
    </w:p>
    <w:p w:rsidR="00433E94" w:rsidRPr="002A0A7A" w:rsidRDefault="00433E94">
      <w:pPr>
        <w:pStyle w:val="ConsPlusNonformat"/>
        <w:jc w:val="both"/>
      </w:pPr>
      <w:r w:rsidRPr="002A0A7A">
        <w:t>внесена запись о __________________________________________________________</w:t>
      </w:r>
    </w:p>
    <w:p w:rsidR="00433E94" w:rsidRPr="002A0A7A" w:rsidRDefault="00433E94">
      <w:pPr>
        <w:pStyle w:val="ConsPlusNonformat"/>
        <w:jc w:val="both"/>
      </w:pPr>
      <w:r w:rsidRPr="002A0A7A">
        <w:t xml:space="preserve">                                   (наименование записи)</w:t>
      </w:r>
    </w:p>
    <w:p w:rsidR="00433E94" w:rsidRPr="002A0A7A" w:rsidRDefault="00433E94">
      <w:pPr>
        <w:pStyle w:val="ConsPlusNonformat"/>
        <w:jc w:val="both"/>
      </w:pPr>
      <w:proofErr w:type="gramStart"/>
      <w:r w:rsidRPr="002A0A7A">
        <w:t>от</w:t>
      </w:r>
      <w:proofErr w:type="gramEnd"/>
      <w:r w:rsidRPr="002A0A7A">
        <w:t xml:space="preserve"> "__" "_______________" "____" за государственным регистрационным номером</w:t>
      </w:r>
    </w:p>
    <w:p w:rsidR="00433E94" w:rsidRPr="002A0A7A" w:rsidRDefault="00433E94">
      <w:pPr>
        <w:pStyle w:val="ConsPlusNonformat"/>
        <w:jc w:val="both"/>
      </w:pPr>
    </w:p>
    <w:p w:rsidR="00433E94" w:rsidRPr="002A0A7A" w:rsidRDefault="00433E94">
      <w:pPr>
        <w:pStyle w:val="ConsPlusNonformat"/>
        <w:jc w:val="both"/>
      </w:pPr>
      <w:r w:rsidRPr="002A0A7A">
        <w:t>┌─┬─┬─┬─┬─┬─┬─┬─┬─┬─┬─┬─┬─┐</w:t>
      </w:r>
    </w:p>
    <w:p w:rsidR="00433E94" w:rsidRPr="002A0A7A" w:rsidRDefault="00433E94">
      <w:pPr>
        <w:pStyle w:val="ConsPlusNonformat"/>
        <w:jc w:val="both"/>
      </w:pPr>
      <w:r w:rsidRPr="002A0A7A">
        <w:t>│ │ │ │ │ │ │ │ │ │ │ │ │ │</w:t>
      </w:r>
    </w:p>
    <w:p w:rsidR="00433E94" w:rsidRPr="002A0A7A" w:rsidRDefault="00433E94">
      <w:pPr>
        <w:pStyle w:val="ConsPlusNonformat"/>
        <w:jc w:val="both"/>
      </w:pPr>
      <w:r w:rsidRPr="002A0A7A">
        <w:t>└─┴─┴─┴─┴─┴─┴─┴─┴─┴─┴─┴─┴─┘</w:t>
      </w:r>
    </w:p>
    <w:p w:rsidR="00433E94" w:rsidRPr="002A0A7A" w:rsidRDefault="00433E94">
      <w:pPr>
        <w:pStyle w:val="ConsPlusNonformat"/>
        <w:jc w:val="both"/>
      </w:pPr>
    </w:p>
    <w:p w:rsidR="00433E94" w:rsidRPr="002A0A7A" w:rsidRDefault="00433E94">
      <w:pPr>
        <w:pStyle w:val="ConsPlusNonformat"/>
        <w:jc w:val="both"/>
      </w:pPr>
      <w:r w:rsidRPr="002A0A7A">
        <w:t xml:space="preserve">Приложение: на ___ </w:t>
      </w:r>
      <w:proofErr w:type="gramStart"/>
      <w:r w:rsidRPr="002A0A7A">
        <w:t>л</w:t>
      </w:r>
      <w:proofErr w:type="gramEnd"/>
      <w:r w:rsidRPr="002A0A7A">
        <w:t>.</w:t>
      </w:r>
    </w:p>
    <w:p w:rsidR="00433E94" w:rsidRPr="002A0A7A" w:rsidRDefault="00433E94">
      <w:pPr>
        <w:pStyle w:val="ConsPlusNonformat"/>
        <w:jc w:val="both"/>
      </w:pPr>
    </w:p>
    <w:p w:rsidR="00433E94" w:rsidRPr="002A0A7A" w:rsidRDefault="00433E94">
      <w:pPr>
        <w:pStyle w:val="ConsPlusNonformat"/>
        <w:jc w:val="both"/>
      </w:pPr>
      <w:r w:rsidRPr="002A0A7A">
        <w:t>_________________________________         _________________________________</w:t>
      </w:r>
    </w:p>
    <w:p w:rsidR="00433E94" w:rsidRPr="002A0A7A" w:rsidRDefault="00433E94">
      <w:pPr>
        <w:pStyle w:val="ConsPlusNonformat"/>
        <w:jc w:val="both"/>
      </w:pPr>
      <w:r w:rsidRPr="002A0A7A">
        <w:t xml:space="preserve">    </w:t>
      </w:r>
      <w:proofErr w:type="gramStart"/>
      <w:r w:rsidRPr="002A0A7A">
        <w:t>(должность федерального                  (подпись, инициалы, фамилия)</w:t>
      </w:r>
      <w:proofErr w:type="gramEnd"/>
    </w:p>
    <w:p w:rsidR="00433E94" w:rsidRPr="002A0A7A" w:rsidRDefault="00433E94">
      <w:pPr>
        <w:pStyle w:val="ConsPlusNonformat"/>
        <w:jc w:val="both"/>
      </w:pPr>
      <w:r w:rsidRPr="002A0A7A">
        <w:t xml:space="preserve">  государственного гражданского</w:t>
      </w:r>
    </w:p>
    <w:p w:rsidR="00433E94" w:rsidRPr="002A0A7A" w:rsidRDefault="00433E94">
      <w:pPr>
        <w:pStyle w:val="ConsPlusNonformat"/>
        <w:jc w:val="both"/>
      </w:pPr>
      <w:r w:rsidRPr="002A0A7A">
        <w:t xml:space="preserve">   служащего налогового органа)</w:t>
      </w:r>
    </w:p>
    <w:p w:rsidR="00433E94" w:rsidRPr="002A0A7A" w:rsidRDefault="00433E94">
      <w:pPr>
        <w:pStyle w:val="ConsPlusNormal"/>
        <w:ind w:firstLine="540"/>
        <w:jc w:val="both"/>
      </w:pPr>
      <w:bookmarkStart w:id="5" w:name="_GoBack"/>
      <w:bookmarkEnd w:id="5"/>
    </w:p>
    <w:sectPr w:rsidR="00433E94" w:rsidRPr="002A0A7A" w:rsidSect="00F56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94"/>
    <w:rsid w:val="002A0A7A"/>
    <w:rsid w:val="00433E94"/>
    <w:rsid w:val="009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3E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3E9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3E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3E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3E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3264</Words>
  <Characters>18607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Паршкова Юлия Юрьевна</dc:creator>
  <cp:lastModifiedBy>Романов Анатолий Владимирович</cp:lastModifiedBy>
  <cp:revision>2</cp:revision>
  <dcterms:created xsi:type="dcterms:W3CDTF">2017-10-31T13:25:00Z</dcterms:created>
  <dcterms:modified xsi:type="dcterms:W3CDTF">2017-11-03T11:48:00Z</dcterms:modified>
</cp:coreProperties>
</file>