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МИНИСТЕРСТВО ЮСТИЦИИ РОССИЙСКОЙ ФЕДЕРАЦИИ</w:t>
      </w:r>
    </w:p>
    <w:p w:rsidR="0021237E" w:rsidRPr="002D7512" w:rsidRDefault="0021237E">
      <w:pPr>
        <w:pStyle w:val="ConsPlusTitle0"/>
        <w:jc w:val="center"/>
        <w:rPr>
          <w:rFonts w:ascii="Times New Roman" w:hAnsi="Times New Roman" w:cs="Times New Roman"/>
        </w:rPr>
      </w:pP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ПРИКАЗ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от 29 марта 2021 г. N 46</w:t>
      </w:r>
    </w:p>
    <w:p w:rsidR="0021237E" w:rsidRPr="002D7512" w:rsidRDefault="0021237E">
      <w:pPr>
        <w:pStyle w:val="ConsPlusTitle0"/>
        <w:jc w:val="center"/>
        <w:rPr>
          <w:rFonts w:ascii="Times New Roman" w:hAnsi="Times New Roman" w:cs="Times New Roman"/>
        </w:rPr>
      </w:pP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ОБ УТВЕРЖДЕНИИ ПОРЯДКА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ВЕДЕНИЯ ПЕРЕЧНЯ ОБЩЕСТВЕННЫХ И РЕЛИГИОЗНЫХ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ОБЪЕДИНЕНИЙ, ДЕЯТЕЛЬНОСТЬ КОТОРЫХ ПРИОСТАНОВЛЕНА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В СВЯЗИ С ОСУЩЕСТВЛЕНИЕМ ИМИ ЭКСТРЕМИСТСКОЙ ДЕЯТЕЛЬНОСТИ</w:t>
      </w:r>
    </w:p>
    <w:p w:rsidR="0021237E" w:rsidRPr="002D7512" w:rsidRDefault="002123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7512" w:rsidRPr="002D75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37E" w:rsidRPr="002D7512" w:rsidRDefault="00295CA4">
            <w:pPr>
              <w:pStyle w:val="ConsPlusNormal0"/>
              <w:jc w:val="center"/>
            </w:pPr>
            <w:r w:rsidRPr="002D7512">
              <w:t>Список изменяющих документов</w:t>
            </w:r>
          </w:p>
          <w:p w:rsidR="0021237E" w:rsidRPr="002D7512" w:rsidRDefault="00295CA4">
            <w:pPr>
              <w:pStyle w:val="ConsPlusNormal0"/>
              <w:jc w:val="center"/>
            </w:pPr>
            <w:r w:rsidRPr="002D7512">
              <w:t>(в ред. Приказов Минюста России от 09.08.2023 N 210,</w:t>
            </w:r>
          </w:p>
          <w:p w:rsidR="0021237E" w:rsidRPr="002D7512" w:rsidRDefault="00295CA4">
            <w:pPr>
              <w:pStyle w:val="ConsPlusNormal0"/>
              <w:jc w:val="center"/>
            </w:pPr>
            <w:r w:rsidRPr="002D7512">
              <w:t>от 16.09.2024 N 276)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</w:tr>
    </w:tbl>
    <w:p w:rsidR="0021237E" w:rsidRPr="002D7512" w:rsidRDefault="0021237E">
      <w:pPr>
        <w:pStyle w:val="ConsPlusNormal0"/>
        <w:jc w:val="both"/>
      </w:pPr>
    </w:p>
    <w:p w:rsidR="0021237E" w:rsidRPr="002D7512" w:rsidRDefault="00295CA4">
      <w:pPr>
        <w:pStyle w:val="ConsPlusNormal0"/>
        <w:ind w:firstLine="540"/>
        <w:jc w:val="both"/>
      </w:pPr>
      <w:r w:rsidRPr="002D7512">
        <w:t>В соответствии с частью восьмой статьи 10 Федерального закона от 25.07.2002 N 114-ФЗ "О противодействии экстремистской деятельнос</w:t>
      </w:r>
      <w:bookmarkStart w:id="0" w:name="_GoBack"/>
      <w:bookmarkEnd w:id="0"/>
      <w:r w:rsidRPr="002D7512">
        <w:t xml:space="preserve">ти" (Собрание законодательства Российской Федерации, 2002, N 30, ст. 3031; 2020, N 42, ст. 6524), подпунктом 2 пункта 2, </w:t>
      </w:r>
      <w:r w:rsidRPr="002D7512">
        <w:t>подпунктом 1 пункта 19, подпунктом 25 пункта 20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</w:t>
      </w:r>
      <w:r w:rsidRPr="002D7512">
        <w:t>ссийской Федерации, 2023, N 3, ст. 553), приказываю:</w:t>
      </w:r>
    </w:p>
    <w:p w:rsidR="0021237E" w:rsidRPr="002D7512" w:rsidRDefault="00295CA4">
      <w:pPr>
        <w:pStyle w:val="ConsPlusNormal0"/>
        <w:jc w:val="both"/>
      </w:pPr>
      <w:r w:rsidRPr="002D7512">
        <w:t>(в ред. Приказа Минюста России от 09.08.2023 N 210)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 xml:space="preserve">1. Утвердить прилагаемый </w:t>
      </w:r>
      <w:r w:rsidRPr="002D7512">
        <w:t>Порядок</w:t>
      </w:r>
      <w:r w:rsidRPr="002D7512">
        <w:t xml:space="preserve"> ведения перечня общественных и религиозных объединений, деятельность которых пр</w:t>
      </w:r>
      <w:r w:rsidRPr="002D7512">
        <w:t>иостановлена в связи с осуществлением ими экстремистской деятельности.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2. Настоящий приказ вступает в силу с 14.04.2021.</w:t>
      </w:r>
    </w:p>
    <w:p w:rsidR="0021237E" w:rsidRPr="002D7512" w:rsidRDefault="0021237E">
      <w:pPr>
        <w:pStyle w:val="ConsPlusNormal0"/>
        <w:jc w:val="both"/>
      </w:pPr>
    </w:p>
    <w:p w:rsidR="0021237E" w:rsidRPr="002D7512" w:rsidRDefault="00295CA4">
      <w:pPr>
        <w:pStyle w:val="ConsPlusNormal0"/>
        <w:jc w:val="right"/>
      </w:pPr>
      <w:r w:rsidRPr="002D7512">
        <w:t>Министр</w:t>
      </w:r>
    </w:p>
    <w:p w:rsidR="0021237E" w:rsidRPr="002D7512" w:rsidRDefault="00295CA4">
      <w:pPr>
        <w:pStyle w:val="ConsPlusNormal0"/>
        <w:jc w:val="right"/>
      </w:pPr>
      <w:r w:rsidRPr="002D7512">
        <w:t>К.А.ЧУЙЧЕНКО</w:t>
      </w: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jc w:val="both"/>
      </w:pPr>
    </w:p>
    <w:p w:rsidR="0021237E" w:rsidRPr="002D7512" w:rsidRDefault="00295CA4">
      <w:pPr>
        <w:pStyle w:val="ConsPlusNormal0"/>
        <w:jc w:val="right"/>
        <w:outlineLvl w:val="0"/>
      </w:pPr>
      <w:r w:rsidRPr="002D7512">
        <w:t>Утвержден</w:t>
      </w:r>
    </w:p>
    <w:p w:rsidR="0021237E" w:rsidRPr="002D7512" w:rsidRDefault="00295CA4">
      <w:pPr>
        <w:pStyle w:val="ConsPlusNormal0"/>
        <w:jc w:val="right"/>
      </w:pPr>
      <w:r w:rsidRPr="002D7512">
        <w:t>приказом Минюста России</w:t>
      </w:r>
    </w:p>
    <w:p w:rsidR="0021237E" w:rsidRPr="002D7512" w:rsidRDefault="00295CA4">
      <w:pPr>
        <w:pStyle w:val="ConsPlusNormal0"/>
        <w:jc w:val="right"/>
      </w:pPr>
      <w:r w:rsidRPr="002D7512">
        <w:t>от 29.03.2021 N 46</w:t>
      </w:r>
    </w:p>
    <w:p w:rsidR="0021237E" w:rsidRPr="002D7512" w:rsidRDefault="0021237E">
      <w:pPr>
        <w:pStyle w:val="ConsPlusNormal0"/>
        <w:jc w:val="both"/>
      </w:pP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2D7512">
        <w:rPr>
          <w:rFonts w:ascii="Times New Roman" w:hAnsi="Times New Roman" w:cs="Times New Roman"/>
        </w:rPr>
        <w:t>ПОРЯДОК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ВЕДЕНИЯ ПЕРЕЧНЯ ОБЩЕСТВЕННЫХ И РЕЛИГИОЗНЫХ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ОБЪ</w:t>
      </w:r>
      <w:r w:rsidRPr="002D7512">
        <w:rPr>
          <w:rFonts w:ascii="Times New Roman" w:hAnsi="Times New Roman" w:cs="Times New Roman"/>
        </w:rPr>
        <w:t>ЕДИНЕНИЙ, ДЕЯТЕЛЬНОСТЬ КОТОРЫХ ПРИОСТАНОВЛЕНА</w:t>
      </w:r>
    </w:p>
    <w:p w:rsidR="0021237E" w:rsidRPr="002D7512" w:rsidRDefault="00295CA4">
      <w:pPr>
        <w:pStyle w:val="ConsPlusTitle0"/>
        <w:jc w:val="center"/>
        <w:rPr>
          <w:rFonts w:ascii="Times New Roman" w:hAnsi="Times New Roman" w:cs="Times New Roman"/>
        </w:rPr>
      </w:pPr>
      <w:r w:rsidRPr="002D7512">
        <w:rPr>
          <w:rFonts w:ascii="Times New Roman" w:hAnsi="Times New Roman" w:cs="Times New Roman"/>
        </w:rPr>
        <w:t>В СВЯЗИ С ОСУЩЕСТВЛЕНИЕМ ИМИ ЭКСТРЕМИСТСКОЙ ДЕЯТЕЛЬНОСТИ</w:t>
      </w:r>
    </w:p>
    <w:p w:rsidR="0021237E" w:rsidRPr="002D7512" w:rsidRDefault="002123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D7512" w:rsidRPr="002D75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37E" w:rsidRPr="002D7512" w:rsidRDefault="00295CA4">
            <w:pPr>
              <w:pStyle w:val="ConsPlusNormal0"/>
              <w:jc w:val="center"/>
            </w:pPr>
            <w:r w:rsidRPr="002D7512">
              <w:t>Список изменяющих документов</w:t>
            </w:r>
          </w:p>
          <w:p w:rsidR="0021237E" w:rsidRPr="002D7512" w:rsidRDefault="00295CA4">
            <w:pPr>
              <w:pStyle w:val="ConsPlusNormal0"/>
              <w:jc w:val="center"/>
            </w:pPr>
            <w:r w:rsidRPr="002D7512">
              <w:t>(в ред. Приказа Минюста России от 16.09.2024 N 276)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37E" w:rsidRPr="002D7512" w:rsidRDefault="0021237E">
            <w:pPr>
              <w:pStyle w:val="ConsPlusNormal0"/>
            </w:pPr>
          </w:p>
        </w:tc>
      </w:tr>
    </w:tbl>
    <w:p w:rsidR="0021237E" w:rsidRPr="002D7512" w:rsidRDefault="0021237E">
      <w:pPr>
        <w:pStyle w:val="ConsPlusNormal0"/>
        <w:jc w:val="both"/>
      </w:pPr>
    </w:p>
    <w:p w:rsidR="0021237E" w:rsidRPr="002D7512" w:rsidRDefault="00295CA4">
      <w:pPr>
        <w:pStyle w:val="ConsPlusNormal0"/>
        <w:ind w:firstLine="540"/>
        <w:jc w:val="both"/>
      </w:pPr>
      <w:r w:rsidRPr="002D7512">
        <w:t xml:space="preserve">1. Настоящий Порядок регулирует вопросы ведения Минюстом России перечня </w:t>
      </w:r>
      <w:r w:rsidRPr="002D7512">
        <w:lastRenderedPageBreak/>
        <w:t>общественных и религиозных объединений, деятельность которых приостановлена в связи с осуществлением ими экстремистской деятельности (далее - перечень).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2. В перечне содержатся следующ</w:t>
      </w:r>
      <w:r w:rsidRPr="002D7512">
        <w:t>ие сведения об общественных и (или) религиозных объединениях, деятельность которых приостановлена в связи с осуществлением ими экстремистской деятельности (далее - объединение):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1) наименование объединения;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2) реквизиты решения соответствующего должностного лица или органа о приостановлении деятельности объединения;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3) дата включения объединения в перечень.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 xml:space="preserve">3. Перечень ведется Минюстом России в электронном виде и на бумажных носителях путем последовательного </w:t>
      </w:r>
      <w:r w:rsidRPr="002D7512">
        <w:t>внесения в него записей. При несоответствии сведений на бумажных носителях сведениям в электронном виде приоритет имеют сведения на бумажных носителях.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bookmarkStart w:id="2" w:name="P46"/>
      <w:bookmarkEnd w:id="2"/>
      <w:r w:rsidRPr="002D7512">
        <w:t>4. Включение сведений об объединении в перечень осуществляется Департаментом по защите национальных инте</w:t>
      </w:r>
      <w:r w:rsidRPr="002D7512">
        <w:t>ресов от внешнего влияния Минюста России (далее - Департамент) на основании решения Министерства юстиции Российской Федерации (его территориального органа) либо Генерального прокурора Российской Федерации или подчиненного ему прокурора, принятого в соответ</w:t>
      </w:r>
      <w:r w:rsidRPr="002D7512">
        <w:t>ствии со статьей 10 Федерального закона от 25.07.2002 N 114-ФЗ "О противодействии экстремистской деятельности".</w:t>
      </w:r>
    </w:p>
    <w:p w:rsidR="0021237E" w:rsidRPr="002D7512" w:rsidRDefault="00295CA4">
      <w:pPr>
        <w:pStyle w:val="ConsPlusNormal0"/>
        <w:jc w:val="both"/>
      </w:pPr>
      <w:r w:rsidRPr="002D7512">
        <w:t>(в ред. Приказа Минюста России от 16.09.2024 N 276)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bookmarkStart w:id="3" w:name="P48"/>
      <w:bookmarkEnd w:id="3"/>
      <w:r w:rsidRPr="002D7512">
        <w:t>5. Исключение сведений об объединении из перечня осуществляется Департаментом на основании п</w:t>
      </w:r>
      <w:r w:rsidRPr="002D7512">
        <w:t>оступившей копии решения суда об удовлетворении жалобы объединения на решение о приостановлении его деятельности или копии решения суда о ликвидации (запрете деятельности) объединения либо об отказе в удовлетворении административного искового заявления о л</w:t>
      </w:r>
      <w:r w:rsidRPr="002D7512">
        <w:t>иквидации (запрете деятельности) объединения, заверенной подписью уполномоченного должностного лица и гербовой печатью суда, а также содержащей отметку о дате вступления соответствующего решения в законную силу.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6. При поступлении в Минюст России документо</w:t>
      </w:r>
      <w:r w:rsidRPr="002D7512">
        <w:t xml:space="preserve">в, указанных в </w:t>
      </w:r>
      <w:r w:rsidRPr="002D7512">
        <w:t>пунктах 4</w:t>
      </w:r>
      <w:r w:rsidRPr="002D7512">
        <w:t xml:space="preserve"> и </w:t>
      </w:r>
      <w:r w:rsidRPr="002D7512">
        <w:t>5</w:t>
      </w:r>
      <w:r w:rsidRPr="002D7512">
        <w:t xml:space="preserve"> настоящего Порядка, Департамент в течение четырех рабочих дней со дня их поступления в Минюст России осуществляет подготовку проекта распоряжения Минюста Р</w:t>
      </w:r>
      <w:r w:rsidRPr="002D7512">
        <w:t>оссии о включении сведений об объединении в перечень либо исключении из него.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 xml:space="preserve">7. Внесение в перечень сведений об объединении осуществляется в течение пяти рабочих дней со дня поступления в Минюст России документов, указанных в </w:t>
      </w:r>
      <w:r w:rsidRPr="002D7512">
        <w:t>пунктах 4</w:t>
      </w:r>
      <w:r w:rsidRPr="002D7512">
        <w:t xml:space="preserve"> и </w:t>
      </w:r>
      <w:r w:rsidRPr="002D7512">
        <w:t>5</w:t>
      </w:r>
      <w:r w:rsidRPr="002D7512">
        <w:t xml:space="preserve"> настоящего Порядка.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8. Сведения об объединениях, содержащиеся в перечне, являются открытыми и общедоступными.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9. Перечень размещается на официальном сайте Минюста России в информационно-телекоммуника</w:t>
      </w:r>
      <w:r w:rsidRPr="002D7512">
        <w:t>ционной сети "Интернет" (</w:t>
      </w:r>
      <w:r w:rsidRPr="002D7512">
        <w:t>www.minjust.gov.ru</w:t>
      </w:r>
      <w:r w:rsidRPr="002D7512">
        <w:t>) и направляется для опубликования в федеральное государственное бюджетное учреждение "Редакция "Российской газеты" &lt;1&gt;.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t>--------------------------------</w:t>
      </w:r>
    </w:p>
    <w:p w:rsidR="0021237E" w:rsidRPr="002D7512" w:rsidRDefault="00295CA4">
      <w:pPr>
        <w:pStyle w:val="ConsPlusNormal0"/>
        <w:spacing w:before="240"/>
        <w:ind w:firstLine="540"/>
        <w:jc w:val="both"/>
      </w:pPr>
      <w:r w:rsidRPr="002D7512">
        <w:lastRenderedPageBreak/>
        <w:t>&lt;1&gt; Пункт 1 распоряже</w:t>
      </w:r>
      <w:r w:rsidRPr="002D7512">
        <w:t>ния Правительства Российской Федерации от 15.10.2007 N 1420-р (Собрание законодательства Российской Федерации, 2007, N 43, ст. 5256; 2008, N 50, ст. 5958).</w:t>
      </w: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jc w:val="both"/>
      </w:pPr>
    </w:p>
    <w:p w:rsidR="0021237E" w:rsidRPr="002D7512" w:rsidRDefault="002123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237E" w:rsidRPr="002D751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A4" w:rsidRDefault="00295CA4">
      <w:r>
        <w:separator/>
      </w:r>
    </w:p>
  </w:endnote>
  <w:endnote w:type="continuationSeparator" w:id="0">
    <w:p w:rsidR="00295CA4" w:rsidRDefault="0029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A4" w:rsidRDefault="00295CA4">
      <w:r>
        <w:separator/>
      </w:r>
    </w:p>
  </w:footnote>
  <w:footnote w:type="continuationSeparator" w:id="0">
    <w:p w:rsidR="00295CA4" w:rsidRDefault="0029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7E"/>
    <w:rsid w:val="0021237E"/>
    <w:rsid w:val="00295CA4"/>
    <w:rsid w:val="002D7512"/>
    <w:rsid w:val="00B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5ACA1-0912-457E-ACA4-31EC77A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F3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974"/>
  </w:style>
  <w:style w:type="paragraph" w:styleId="a5">
    <w:name w:val="footer"/>
    <w:basedOn w:val="a"/>
    <w:link w:val="a6"/>
    <w:uiPriority w:val="99"/>
    <w:unhideWhenUsed/>
    <w:rsid w:val="00BF39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29.03.2021 N 46
(ред. от 16.09.2024)
"Об утверждении Порядка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деятельности"
(Зарегистрировано в</vt:lpstr>
    </vt:vector>
  </TitlesOfParts>
  <Company>КонсультантПлюс Версия 4025.00.30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29.03.2021 N 46
(ред. от 16.09.2024)
"Об утверждении Порядка ведения перечня общественных и религиозных объединений, деятельность которых приостановлена в связи с осуществлением ими экстремистской деятельности"
(Зарегистрировано в Минюсте России 30.03.2021 N 62922)</dc:title>
  <cp:lastModifiedBy>Павел Д.</cp:lastModifiedBy>
  <cp:revision>2</cp:revision>
  <dcterms:created xsi:type="dcterms:W3CDTF">2026-03-06T12:53:00Z</dcterms:created>
  <dcterms:modified xsi:type="dcterms:W3CDTF">2026-03-06T12:56:00Z</dcterms:modified>
</cp:coreProperties>
</file>