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B3D" w:rsidRPr="002B54B1" w:rsidRDefault="00A91C77" w:rsidP="006A0CFF">
      <w:pPr>
        <w:shd w:val="clear" w:color="auto" w:fill="FFFFFF" w:themeFill="background1"/>
        <w:spacing w:line="360" w:lineRule="exact"/>
        <w:ind w:firstLine="0"/>
        <w:jc w:val="center"/>
        <w:rPr>
          <w:b/>
        </w:rPr>
      </w:pPr>
      <w:r w:rsidRPr="002B54B1">
        <w:rPr>
          <w:b/>
        </w:rPr>
        <w:t>Уточненный о</w:t>
      </w:r>
      <w:r w:rsidR="00015B3D" w:rsidRPr="002B54B1">
        <w:rPr>
          <w:b/>
        </w:rPr>
        <w:t xml:space="preserve">тчет о ходе реализации и оценке эффективности </w:t>
      </w:r>
      <w:r w:rsidR="00015B3D" w:rsidRPr="002B54B1">
        <w:rPr>
          <w:b/>
        </w:rPr>
        <w:br/>
        <w:t xml:space="preserve">государственной программы Российской Федерации «Юстиция» в </w:t>
      </w:r>
      <w:r w:rsidR="00AD3C4F" w:rsidRPr="002B54B1">
        <w:rPr>
          <w:b/>
        </w:rPr>
        <w:t>2018</w:t>
      </w:r>
      <w:r w:rsidR="00015B3D" w:rsidRPr="002B54B1">
        <w:rPr>
          <w:b/>
        </w:rPr>
        <w:t xml:space="preserve"> году</w:t>
      </w:r>
    </w:p>
    <w:p w:rsidR="008F4B46" w:rsidRPr="002B54B1" w:rsidRDefault="008F4B46" w:rsidP="000228F7">
      <w:pPr>
        <w:spacing w:line="360" w:lineRule="exact"/>
        <w:rPr>
          <w:rFonts w:eastAsia="Calibri"/>
          <w:b/>
        </w:rPr>
      </w:pPr>
    </w:p>
    <w:p w:rsidR="00BC045E" w:rsidRPr="002B54B1" w:rsidRDefault="00BC045E" w:rsidP="00BC045E">
      <w:pPr>
        <w:suppressAutoHyphens/>
        <w:spacing w:line="360" w:lineRule="exact"/>
      </w:pPr>
      <w:r w:rsidRPr="002B54B1">
        <w:t>1. Конкретные результаты реализации государственной программы Российской Федерации «Юстиция», утвержденной постановлением Правительства Российской Федерации от 15.04.2014 № 312, достигнутые за 2018 год</w:t>
      </w:r>
    </w:p>
    <w:p w:rsidR="00034C0C" w:rsidRPr="002B54B1" w:rsidRDefault="00034C0C" w:rsidP="00BC045E">
      <w:pPr>
        <w:suppressAutoHyphens/>
        <w:spacing w:line="360" w:lineRule="exact"/>
      </w:pPr>
    </w:p>
    <w:p w:rsidR="00BC045E" w:rsidRPr="002B54B1" w:rsidRDefault="00BC045E" w:rsidP="00BC045E">
      <w:pPr>
        <w:suppressAutoHyphens/>
        <w:spacing w:line="360" w:lineRule="exact"/>
      </w:pPr>
      <w:proofErr w:type="gramStart"/>
      <w:r w:rsidRPr="002B54B1">
        <w:t>Конкретные результаты реализации государственной программы Российской Федерации «Юстиция», утвержденной постановлением Правительства Российской Федерации от 15.04.2014 № 312</w:t>
      </w:r>
      <w:r w:rsidR="00ED26DF" w:rsidRPr="002B54B1">
        <w:t xml:space="preserve"> (далее – госпрограмма)</w:t>
      </w:r>
      <w:r w:rsidRPr="002B54B1">
        <w:t xml:space="preserve">, достигнутые за 2018 год, </w:t>
      </w:r>
      <w:r w:rsidR="00ED26DF" w:rsidRPr="002B54B1">
        <w:br/>
      </w:r>
      <w:r w:rsidRPr="002B54B1">
        <w:t xml:space="preserve">а также решение ее задач и достижение целей характеризуется реализацией </w:t>
      </w:r>
      <w:r w:rsidR="00ED26DF" w:rsidRPr="002B54B1">
        <w:br/>
      </w:r>
      <w:r w:rsidRPr="002B54B1">
        <w:t xml:space="preserve">ее подпрограмм и основных мероприятий данных подпрограмм, </w:t>
      </w:r>
      <w:r w:rsidR="00ED26DF" w:rsidRPr="002B54B1">
        <w:t xml:space="preserve">а также </w:t>
      </w:r>
      <w:r w:rsidR="002E28F2" w:rsidRPr="002B54B1">
        <w:t xml:space="preserve">реализацией </w:t>
      </w:r>
      <w:r w:rsidR="00ED26DF" w:rsidRPr="002B54B1">
        <w:t xml:space="preserve">мероприятий и контрольных событий, включенных в планы реализации госпрограммы. </w:t>
      </w:r>
      <w:proofErr w:type="gramEnd"/>
    </w:p>
    <w:p w:rsidR="00BC045E" w:rsidRPr="002B54B1" w:rsidRDefault="00ED26DF" w:rsidP="00ED26DF">
      <w:pPr>
        <w:spacing w:line="360" w:lineRule="exact"/>
        <w:rPr>
          <w:rFonts w:eastAsia="Calibri"/>
        </w:rPr>
      </w:pPr>
      <w:r w:rsidRPr="002B54B1">
        <w:t>Решени</w:t>
      </w:r>
      <w:r w:rsidR="002E28F2" w:rsidRPr="002B54B1">
        <w:t>е</w:t>
      </w:r>
      <w:r w:rsidRPr="002B54B1">
        <w:t xml:space="preserve"> ее задач и достижение целей также характеризуется с</w:t>
      </w:r>
      <w:r w:rsidRPr="002B54B1">
        <w:rPr>
          <w:rFonts w:eastAsia="Calibri"/>
        </w:rPr>
        <w:t xml:space="preserve">ведениями </w:t>
      </w:r>
      <w:r w:rsidRPr="002B54B1">
        <w:rPr>
          <w:rFonts w:eastAsia="Calibri"/>
        </w:rPr>
        <w:br/>
        <w:t>о достижении значений показателей госпрограммы и ее подпрограмм, приведенн</w:t>
      </w:r>
      <w:r w:rsidR="002E28F2" w:rsidRPr="002B54B1">
        <w:rPr>
          <w:rFonts w:eastAsia="Calibri"/>
        </w:rPr>
        <w:t>ыми</w:t>
      </w:r>
      <w:r w:rsidRPr="002B54B1">
        <w:rPr>
          <w:rFonts w:eastAsia="Calibri"/>
        </w:rPr>
        <w:t xml:space="preserve"> по форме таблицы 16 приложения к Методическим указаниям </w:t>
      </w:r>
      <w:r w:rsidR="00A91C77" w:rsidRPr="002B54B1">
        <w:rPr>
          <w:rFonts w:eastAsia="Calibri"/>
        </w:rPr>
        <w:br/>
      </w:r>
      <w:r w:rsidRPr="002B54B1">
        <w:rPr>
          <w:rFonts w:eastAsia="Calibri"/>
        </w:rPr>
        <w:t>по разработке и реализации государственных программ Российской Федерации, утвержденным приказом Минэкономразвития России от 16.09.2016 № 582.</w:t>
      </w:r>
    </w:p>
    <w:p w:rsidR="00BC045E" w:rsidRPr="002B54B1" w:rsidRDefault="00BC045E" w:rsidP="000228F7">
      <w:pPr>
        <w:spacing w:line="360" w:lineRule="exact"/>
        <w:rPr>
          <w:rFonts w:eastAsia="Calibri"/>
          <w:b/>
        </w:rPr>
      </w:pPr>
    </w:p>
    <w:p w:rsidR="000228F7" w:rsidRPr="002B54B1" w:rsidRDefault="00981EFB" w:rsidP="000228F7">
      <w:pPr>
        <w:suppressAutoHyphens/>
        <w:spacing w:line="360" w:lineRule="exact"/>
        <w:ind w:firstLine="0"/>
        <w:jc w:val="center"/>
        <w:rPr>
          <w:rFonts w:eastAsia="Calibri"/>
          <w:b/>
        </w:rPr>
      </w:pPr>
      <w:r w:rsidRPr="002B54B1">
        <w:rPr>
          <w:rFonts w:eastAsia="Calibri"/>
          <w:b/>
        </w:rPr>
        <w:t>ПОДПРОГРАММА 1 «ОБЕСПЕЧЕНИЕ ЗАЩИТЫ ПУБЛИЧНЫХ ИНТЕРЕСОВ, РЕАЛИЗАЦИИ ПРАВ ГРАЖДАН И ОРГАНИЗАЦИЙ»</w:t>
      </w:r>
    </w:p>
    <w:p w:rsidR="00B03B88" w:rsidRPr="002B54B1" w:rsidRDefault="00B03B88" w:rsidP="000228F7">
      <w:pPr>
        <w:suppressAutoHyphens/>
        <w:spacing w:line="360" w:lineRule="exact"/>
        <w:ind w:firstLine="0"/>
        <w:jc w:val="center"/>
      </w:pPr>
    </w:p>
    <w:p w:rsidR="000228F7" w:rsidRPr="002B54B1" w:rsidRDefault="000228F7" w:rsidP="000228F7">
      <w:pPr>
        <w:suppressAutoHyphens/>
        <w:spacing w:line="360" w:lineRule="exact"/>
      </w:pPr>
      <w:r w:rsidRPr="002B54B1">
        <w:t xml:space="preserve">Основной целью подпрограммы 1 </w:t>
      </w:r>
      <w:r w:rsidR="0012706F" w:rsidRPr="002B54B1">
        <w:t>«</w:t>
      </w:r>
      <w:r w:rsidRPr="002B54B1">
        <w:t>Обеспечение защиты публичных интересов, реализации прав граждан и организаций</w:t>
      </w:r>
      <w:r w:rsidR="0012706F" w:rsidRPr="002B54B1">
        <w:t>»</w:t>
      </w:r>
      <w:r w:rsidRPr="002B54B1">
        <w:t xml:space="preserve"> (далее – подпрограмма 1) является повышение уровня защиты публичных интересов, реализации прав граждан и организаций.</w:t>
      </w:r>
    </w:p>
    <w:p w:rsidR="000228F7" w:rsidRPr="002B54B1" w:rsidRDefault="000228F7" w:rsidP="000228F7">
      <w:pPr>
        <w:suppressAutoHyphens/>
        <w:spacing w:line="360" w:lineRule="exact"/>
      </w:pPr>
      <w:proofErr w:type="gramStart"/>
      <w:r w:rsidRPr="002B54B1">
        <w:t>В целях достижения ожидаемых результатов реализации подпрограммы 1</w:t>
      </w:r>
      <w:r w:rsidRPr="002B54B1">
        <w:br/>
        <w:t>(создание единого рынка услуг по оказанию квалифицированной юридической помощи и создание условий, обеспечивающих эффективную реализацию гражданами Российской Федерации конституционных прав и свобод) Департаментом велась работа по совершенствованию нормативной правовой базы,</w:t>
      </w:r>
      <w:r w:rsidRPr="002B54B1">
        <w:br/>
        <w:t>в том числе в сфере адвокатуры, бесплатной юридической помощи, нотариата, государственной регистрации актов гражданского состояния.</w:t>
      </w:r>
      <w:proofErr w:type="gramEnd"/>
    </w:p>
    <w:p w:rsidR="000228F7" w:rsidRPr="002B54B1" w:rsidRDefault="000228F7" w:rsidP="000228F7">
      <w:pPr>
        <w:suppressAutoHyphens/>
        <w:spacing w:line="360" w:lineRule="exact"/>
      </w:pPr>
      <w:r w:rsidRPr="002B54B1">
        <w:t xml:space="preserve">Степень выполнения вышеуказанных задач характеризуется, в том числе, достижением значений показателей (целевых индикаторов), предусмотренных приложением № 1 к </w:t>
      </w:r>
      <w:proofErr w:type="gramStart"/>
      <w:r w:rsidRPr="002B54B1">
        <w:t>государственной</w:t>
      </w:r>
      <w:proofErr w:type="gramEnd"/>
      <w:r w:rsidRPr="002B54B1">
        <w:t xml:space="preserve"> программе. </w:t>
      </w:r>
    </w:p>
    <w:p w:rsidR="000228F7" w:rsidRPr="002B54B1" w:rsidRDefault="000228F7" w:rsidP="000228F7">
      <w:pPr>
        <w:suppressAutoHyphens/>
        <w:spacing w:line="360" w:lineRule="exact"/>
        <w:rPr>
          <w:b/>
          <w:i/>
          <w:spacing w:val="-2"/>
          <w:u w:val="single"/>
        </w:rPr>
      </w:pPr>
      <w:r w:rsidRPr="002B54B1">
        <w:rPr>
          <w:b/>
          <w:i/>
          <w:spacing w:val="-2"/>
          <w:u w:val="single"/>
        </w:rPr>
        <w:t>В сфере адвокатуры и бесплатной правовой помощи</w:t>
      </w:r>
    </w:p>
    <w:p w:rsidR="000228F7" w:rsidRPr="002B54B1" w:rsidRDefault="000228F7" w:rsidP="000228F7">
      <w:pPr>
        <w:suppressAutoHyphens/>
        <w:spacing w:line="360" w:lineRule="exact"/>
      </w:pPr>
      <w:r w:rsidRPr="002B54B1">
        <w:t>В 2018 году была продолжена работа по решению таких задач,</w:t>
      </w:r>
      <w:r w:rsidRPr="002B54B1">
        <w:br/>
        <w:t>как упорядочение системы оказания квалифицированной юридической помощи,</w:t>
      </w:r>
      <w:r w:rsidRPr="002B54B1">
        <w:br/>
      </w:r>
      <w:r w:rsidRPr="002B54B1">
        <w:lastRenderedPageBreak/>
        <w:t>в том числе оказываемой бесплатно, и регулирование рынка оказания квалифицированной юридической помощи, а также обеспечение оказания квалифицированной юридической помощи адвокатами, в том числе бесплатно.</w:t>
      </w:r>
    </w:p>
    <w:p w:rsidR="000228F7" w:rsidRPr="002B54B1" w:rsidRDefault="000228F7" w:rsidP="000228F7">
      <w:pPr>
        <w:suppressAutoHyphens/>
        <w:spacing w:line="360" w:lineRule="exact"/>
        <w:rPr>
          <w:spacing w:val="-2"/>
        </w:rPr>
      </w:pPr>
      <w:proofErr w:type="gramStart"/>
      <w:r w:rsidRPr="002B54B1">
        <w:rPr>
          <w:spacing w:val="-2"/>
        </w:rPr>
        <w:t xml:space="preserve">Так, во исполнение пунктов 28 и 29 Плана законопроектной деятельности Правительства Российской Федерации, утвержденного распоряжением Правительства Российской Федерации от 23.12.2017 № 2925-р (далее – План), разработаны </w:t>
      </w:r>
      <w:r w:rsidRPr="002B54B1">
        <w:rPr>
          <w:spacing w:val="-2"/>
        </w:rPr>
        <w:br/>
        <w:t xml:space="preserve">и в установленном порядке внесены в Правительство Российской Федерации проекты федеральных законов </w:t>
      </w:r>
      <w:r w:rsidR="0012706F" w:rsidRPr="002B54B1">
        <w:rPr>
          <w:spacing w:val="-2"/>
        </w:rPr>
        <w:t>«</w:t>
      </w:r>
      <w:r w:rsidRPr="002B54B1">
        <w:rPr>
          <w:bCs/>
          <w:spacing w:val="-2"/>
        </w:rPr>
        <w:t xml:space="preserve">О внесении изменений в Федеральный </w:t>
      </w:r>
      <w:hyperlink r:id="rId9" w:history="1">
        <w:r w:rsidRPr="002B54B1">
          <w:rPr>
            <w:rStyle w:val="a8"/>
            <w:bCs/>
            <w:color w:val="auto"/>
            <w:spacing w:val="-2"/>
            <w:u w:val="none"/>
          </w:rPr>
          <w:t>закон</w:t>
        </w:r>
      </w:hyperlink>
      <w:r w:rsidRPr="002B54B1">
        <w:rPr>
          <w:bCs/>
          <w:spacing w:val="-2"/>
        </w:rPr>
        <w:t xml:space="preserve"> </w:t>
      </w:r>
      <w:r w:rsidR="0012706F" w:rsidRPr="002B54B1">
        <w:rPr>
          <w:bCs/>
          <w:spacing w:val="-2"/>
        </w:rPr>
        <w:t>«</w:t>
      </w:r>
      <w:r w:rsidRPr="002B54B1">
        <w:rPr>
          <w:bCs/>
          <w:spacing w:val="-2"/>
        </w:rPr>
        <w:t>О бесплатной юридической помощи в Российской Федерации</w:t>
      </w:r>
      <w:r w:rsidR="0012706F" w:rsidRPr="002B54B1">
        <w:rPr>
          <w:bCs/>
          <w:spacing w:val="-2"/>
        </w:rPr>
        <w:t>»</w:t>
      </w:r>
      <w:r w:rsidRPr="002B54B1">
        <w:rPr>
          <w:spacing w:val="-2"/>
        </w:rPr>
        <w:t xml:space="preserve"> и</w:t>
      </w:r>
      <w:r w:rsidRPr="002B54B1">
        <w:rPr>
          <w:bCs/>
          <w:spacing w:val="-2"/>
        </w:rPr>
        <w:t xml:space="preserve"> </w:t>
      </w:r>
      <w:r w:rsidR="0012706F" w:rsidRPr="002B54B1">
        <w:rPr>
          <w:bCs/>
          <w:spacing w:val="-2"/>
        </w:rPr>
        <w:t>«</w:t>
      </w:r>
      <w:r w:rsidRPr="002B54B1">
        <w:rPr>
          <w:bCs/>
          <w:spacing w:val="-2"/>
        </w:rPr>
        <w:t>О внесении изменения в статью 333.38 части второй Налогового кодекса</w:t>
      </w:r>
      <w:proofErr w:type="gramEnd"/>
      <w:r w:rsidRPr="002B54B1">
        <w:rPr>
          <w:bCs/>
          <w:spacing w:val="-2"/>
        </w:rPr>
        <w:t xml:space="preserve"> Российской Федерации</w:t>
      </w:r>
      <w:r w:rsidR="0012706F" w:rsidRPr="002B54B1">
        <w:rPr>
          <w:bCs/>
          <w:spacing w:val="-2"/>
        </w:rPr>
        <w:t>»</w:t>
      </w:r>
      <w:r w:rsidRPr="002B54B1">
        <w:rPr>
          <w:spacing w:val="-2"/>
        </w:rPr>
        <w:t xml:space="preserve"> (в части освобождения лиц, имеющих право на получение бесплатной юридической помощи, от уплаты государственной пошлины за нотариальное удостоверение доверенности).</w:t>
      </w:r>
    </w:p>
    <w:p w:rsidR="000228F7" w:rsidRPr="002B54B1" w:rsidRDefault="000228F7" w:rsidP="000228F7">
      <w:pPr>
        <w:suppressAutoHyphens/>
        <w:spacing w:line="360" w:lineRule="exact"/>
      </w:pPr>
      <w:r w:rsidRPr="002B54B1">
        <w:rPr>
          <w:spacing w:val="-2"/>
        </w:rPr>
        <w:t>Для о</w:t>
      </w:r>
      <w:r w:rsidRPr="002B54B1">
        <w:t>беспечения защиты публичных интересов, реализации прав граждан</w:t>
      </w:r>
      <w:r w:rsidRPr="002B54B1">
        <w:br/>
        <w:t xml:space="preserve">и организаций в 2018 году увечилось количество адвокатов Российской Федерации (показатель 11) до 80 804 адвокатов, при запланированном значении 70 000. </w:t>
      </w:r>
    </w:p>
    <w:p w:rsidR="000228F7" w:rsidRPr="002B54B1" w:rsidRDefault="000228F7" w:rsidP="000228F7">
      <w:pPr>
        <w:spacing w:line="360" w:lineRule="exact"/>
      </w:pPr>
      <w:r w:rsidRPr="002B54B1">
        <w:t xml:space="preserve">Достигнуто плановое значение показателя </w:t>
      </w:r>
      <w:r w:rsidR="0012706F" w:rsidRPr="002B54B1">
        <w:t>«</w:t>
      </w:r>
      <w:r w:rsidRPr="002B54B1">
        <w:t xml:space="preserve">Объем (количество) юридической помощи, оказанной государственными юридическими бюро бесплатно в порядке, предусмотренном Федеральным законом </w:t>
      </w:r>
      <w:r w:rsidR="0012706F" w:rsidRPr="002B54B1">
        <w:t>«</w:t>
      </w:r>
      <w:r w:rsidRPr="002B54B1">
        <w:t xml:space="preserve">О бесплатной юридической помощи </w:t>
      </w:r>
      <w:r w:rsidRPr="002B54B1">
        <w:br/>
        <w:t>в Российской Федерации</w:t>
      </w:r>
      <w:r w:rsidR="0012706F" w:rsidRPr="002B54B1">
        <w:t>»</w:t>
      </w:r>
      <w:r w:rsidRPr="002B54B1">
        <w:t xml:space="preserve"> (показатель 10), до 136 027, </w:t>
      </w:r>
      <w:proofErr w:type="gramStart"/>
      <w:r w:rsidRPr="002B54B1">
        <w:t>при</w:t>
      </w:r>
      <w:proofErr w:type="gramEnd"/>
      <w:r w:rsidRPr="002B54B1">
        <w:t xml:space="preserve"> запланированном 103 000.</w:t>
      </w:r>
    </w:p>
    <w:p w:rsidR="000228F7" w:rsidRPr="002B54B1" w:rsidRDefault="000228F7" w:rsidP="000228F7">
      <w:pPr>
        <w:suppressAutoHyphens/>
        <w:spacing w:line="360" w:lineRule="exact"/>
        <w:rPr>
          <w:b/>
          <w:i/>
          <w:spacing w:val="-2"/>
          <w:u w:val="single"/>
        </w:rPr>
      </w:pPr>
      <w:r w:rsidRPr="002B54B1">
        <w:rPr>
          <w:b/>
          <w:i/>
          <w:spacing w:val="-2"/>
          <w:u w:val="single"/>
        </w:rPr>
        <w:t>В сфере нотариата</w:t>
      </w:r>
    </w:p>
    <w:p w:rsidR="000228F7" w:rsidRPr="002B54B1" w:rsidRDefault="000228F7" w:rsidP="000228F7">
      <w:pPr>
        <w:suppressAutoHyphens/>
        <w:spacing w:line="360" w:lineRule="exact"/>
        <w:rPr>
          <w:spacing w:val="-2"/>
        </w:rPr>
      </w:pPr>
      <w:proofErr w:type="gramStart"/>
      <w:r w:rsidRPr="002B54B1">
        <w:rPr>
          <w:spacing w:val="-2"/>
        </w:rPr>
        <w:t xml:space="preserve">Минюстом России разработаны и внесены в Правительство Российской Федерации проекты федеральных законов </w:t>
      </w:r>
      <w:r w:rsidR="0012706F" w:rsidRPr="002B54B1">
        <w:rPr>
          <w:spacing w:val="-2"/>
        </w:rPr>
        <w:t>«</w:t>
      </w:r>
      <w:r w:rsidRPr="002B54B1">
        <w:rPr>
          <w:spacing w:val="-2"/>
        </w:rPr>
        <w:t xml:space="preserve">О внесении изменений в Основы законодательства Российской Федерации о нотариате и часть 1 статьи 16.1 Федерального закона </w:t>
      </w:r>
      <w:r w:rsidR="0012706F" w:rsidRPr="002B54B1">
        <w:rPr>
          <w:spacing w:val="-2"/>
        </w:rPr>
        <w:t>«</w:t>
      </w:r>
      <w:r w:rsidRPr="002B54B1">
        <w:rPr>
          <w:spacing w:val="-2"/>
        </w:rPr>
        <w:t xml:space="preserve">Об общих принципах организации местного самоуправления </w:t>
      </w:r>
      <w:r w:rsidRPr="002B54B1">
        <w:rPr>
          <w:spacing w:val="-2"/>
        </w:rPr>
        <w:br/>
        <w:t>в Российской Федерации</w:t>
      </w:r>
      <w:r w:rsidR="0012706F" w:rsidRPr="002B54B1">
        <w:rPr>
          <w:spacing w:val="-2"/>
        </w:rPr>
        <w:t>»</w:t>
      </w:r>
      <w:r w:rsidRPr="002B54B1">
        <w:rPr>
          <w:spacing w:val="-2"/>
        </w:rPr>
        <w:t xml:space="preserve">, </w:t>
      </w:r>
      <w:r w:rsidR="0012706F" w:rsidRPr="002B54B1">
        <w:rPr>
          <w:spacing w:val="-2"/>
        </w:rPr>
        <w:t>«</w:t>
      </w:r>
      <w:r w:rsidRPr="002B54B1">
        <w:rPr>
          <w:spacing w:val="-2"/>
        </w:rPr>
        <w:t>О внесении изменений в статью 28.3 Кодекса Российской Федерации об административных правонарушениях</w:t>
      </w:r>
      <w:r w:rsidR="0012706F" w:rsidRPr="002B54B1">
        <w:rPr>
          <w:spacing w:val="-2"/>
        </w:rPr>
        <w:t>»</w:t>
      </w:r>
      <w:r w:rsidRPr="002B54B1">
        <w:rPr>
          <w:spacing w:val="-2"/>
        </w:rPr>
        <w:t xml:space="preserve">, </w:t>
      </w:r>
      <w:r w:rsidR="0012706F" w:rsidRPr="002B54B1">
        <w:rPr>
          <w:spacing w:val="-2"/>
        </w:rPr>
        <w:t>«</w:t>
      </w:r>
      <w:r w:rsidRPr="002B54B1">
        <w:rPr>
          <w:spacing w:val="-2"/>
        </w:rPr>
        <w:t xml:space="preserve">О внесении изменения </w:t>
      </w:r>
      <w:r w:rsidRPr="002B54B1">
        <w:rPr>
          <w:spacing w:val="-2"/>
        </w:rPr>
        <w:br/>
        <w:t>в статью 61</w:t>
      </w:r>
      <w:r w:rsidRPr="002B54B1">
        <w:rPr>
          <w:spacing w:val="-2"/>
          <w:vertAlign w:val="superscript"/>
        </w:rPr>
        <w:t>1</w:t>
      </w:r>
      <w:r w:rsidRPr="002B54B1">
        <w:rPr>
          <w:spacing w:val="-2"/>
        </w:rPr>
        <w:t xml:space="preserve"> Бюджетного кодекса Российской Федерации</w:t>
      </w:r>
      <w:proofErr w:type="gramEnd"/>
      <w:r w:rsidR="0012706F" w:rsidRPr="002B54B1">
        <w:rPr>
          <w:spacing w:val="-2"/>
        </w:rPr>
        <w:t>»</w:t>
      </w:r>
      <w:r w:rsidRPr="002B54B1">
        <w:rPr>
          <w:spacing w:val="-2"/>
        </w:rPr>
        <w:t>. Законопроекты направлены на повышение качества взаимодействия государства и общества пут</w:t>
      </w:r>
      <w:r w:rsidR="0012706F" w:rsidRPr="002B54B1">
        <w:rPr>
          <w:spacing w:val="-2"/>
        </w:rPr>
        <w:t>е</w:t>
      </w:r>
      <w:r w:rsidRPr="002B54B1">
        <w:rPr>
          <w:spacing w:val="-2"/>
        </w:rPr>
        <w:t xml:space="preserve">м расширения возможностей получения гражданами информации о нотариусах. </w:t>
      </w:r>
      <w:r w:rsidRPr="002B54B1">
        <w:rPr>
          <w:spacing w:val="-2"/>
        </w:rPr>
        <w:br/>
        <w:t xml:space="preserve">В частности, на сохранение территориальной доступности нотариальных услуг, </w:t>
      </w:r>
      <w:r w:rsidRPr="002B54B1">
        <w:rPr>
          <w:spacing w:val="-2"/>
        </w:rPr>
        <w:br/>
        <w:t xml:space="preserve">а также определение полномочий по совершению нотариальных действий должностными лицами местной администрации муниципального образования, </w:t>
      </w:r>
      <w:r w:rsidRPr="002B54B1">
        <w:rPr>
          <w:spacing w:val="-2"/>
        </w:rPr>
        <w:br/>
        <w:t xml:space="preserve">что позволит населению получать нотариальные услуги оперативно и без дополнительных затрат как временных, так и материальных. </w:t>
      </w:r>
    </w:p>
    <w:p w:rsidR="000228F7" w:rsidRPr="002B54B1" w:rsidRDefault="000228F7" w:rsidP="000228F7">
      <w:pPr>
        <w:suppressAutoHyphens/>
        <w:spacing w:line="360" w:lineRule="exact"/>
        <w:rPr>
          <w:spacing w:val="-2"/>
        </w:rPr>
      </w:pPr>
      <w:r w:rsidRPr="002B54B1">
        <w:rPr>
          <w:spacing w:val="-2"/>
        </w:rPr>
        <w:t xml:space="preserve">Также внесен в Правительство Российской Федерации законопроект </w:t>
      </w:r>
      <w:r w:rsidRPr="002B54B1">
        <w:rPr>
          <w:spacing w:val="-2"/>
        </w:rPr>
        <w:br/>
      </w:r>
      <w:r w:rsidR="0012706F" w:rsidRPr="002B54B1">
        <w:rPr>
          <w:spacing w:val="-2"/>
        </w:rPr>
        <w:t>«</w:t>
      </w:r>
      <w:r w:rsidRPr="002B54B1">
        <w:rPr>
          <w:spacing w:val="-2"/>
        </w:rPr>
        <w:t xml:space="preserve">О внесении изменений в отдельные законодательные акты Российской Федерации </w:t>
      </w:r>
      <w:r w:rsidRPr="002B54B1">
        <w:rPr>
          <w:spacing w:val="-2"/>
        </w:rPr>
        <w:br/>
        <w:t>в части формирования нотариальных архивов</w:t>
      </w:r>
      <w:r w:rsidR="0012706F" w:rsidRPr="002B54B1">
        <w:rPr>
          <w:spacing w:val="-2"/>
        </w:rPr>
        <w:t>»</w:t>
      </w:r>
      <w:r w:rsidRPr="002B54B1">
        <w:rPr>
          <w:spacing w:val="-2"/>
        </w:rPr>
        <w:t xml:space="preserve">, направленный на повышение доступности нотариальных услуг и качества нотариальных действий, совершаемых </w:t>
      </w:r>
      <w:r w:rsidRPr="002B54B1">
        <w:rPr>
          <w:spacing w:val="-2"/>
        </w:rPr>
        <w:lastRenderedPageBreak/>
        <w:t xml:space="preserve">нотариусами и должностными лицами местного самоуправления. Законопроектом урегулированы вопросы хранения и использования документов, образовавшихся </w:t>
      </w:r>
      <w:r w:rsidRPr="002B54B1">
        <w:rPr>
          <w:spacing w:val="-2"/>
        </w:rPr>
        <w:br/>
        <w:t xml:space="preserve">при совершении нотариальных действий нотариусами, главами местных администраций и специально уполномоченными должностными лицами местного самоуправления. </w:t>
      </w:r>
    </w:p>
    <w:p w:rsidR="000228F7" w:rsidRPr="002B54B1" w:rsidRDefault="000228F7" w:rsidP="000228F7">
      <w:pPr>
        <w:suppressAutoHyphens/>
        <w:spacing w:line="360" w:lineRule="exact"/>
        <w:rPr>
          <w:spacing w:val="-2"/>
        </w:rPr>
      </w:pPr>
      <w:r w:rsidRPr="002B54B1">
        <w:rPr>
          <w:spacing w:val="-2"/>
        </w:rPr>
        <w:t xml:space="preserve">В 2018 году приказом Минюста России от 30.03.2018 № 63 утвержден новый порядок проведения конкурса на замещение вакантной должности нотариуса, </w:t>
      </w:r>
      <w:r w:rsidRPr="002B54B1">
        <w:rPr>
          <w:spacing w:val="-2"/>
        </w:rPr>
        <w:br/>
        <w:t xml:space="preserve">а также критерии, предъявляемые к кандидатам на должность нотариуса. Указанный порядок позволит производить отбор на должность нотариуса наиболее подготовленных лиц, имеющих необходимые профессиональные знания, способных обеспечить правовую защиту имущественных и иных прав и законных интересов граждан и юридических лиц. Совершенствование процедуры допуска к нотариальной профессии позволит избежать возможных </w:t>
      </w:r>
      <w:proofErr w:type="spellStart"/>
      <w:r w:rsidRPr="002B54B1">
        <w:rPr>
          <w:spacing w:val="-2"/>
        </w:rPr>
        <w:t>коррупциогенных</w:t>
      </w:r>
      <w:proofErr w:type="spellEnd"/>
      <w:r w:rsidRPr="002B54B1">
        <w:rPr>
          <w:spacing w:val="-2"/>
        </w:rPr>
        <w:t xml:space="preserve"> факторов </w:t>
      </w:r>
      <w:r w:rsidRPr="002B54B1">
        <w:rPr>
          <w:spacing w:val="-2"/>
        </w:rPr>
        <w:br/>
        <w:t>при проведении конкурса.</w:t>
      </w:r>
    </w:p>
    <w:p w:rsidR="000228F7" w:rsidRPr="002B54B1" w:rsidRDefault="000228F7" w:rsidP="000228F7">
      <w:pPr>
        <w:suppressAutoHyphens/>
        <w:spacing w:line="360" w:lineRule="exact"/>
        <w:rPr>
          <w:spacing w:val="-2"/>
        </w:rPr>
      </w:pPr>
      <w:r w:rsidRPr="002B54B1">
        <w:rPr>
          <w:spacing w:val="-2"/>
        </w:rPr>
        <w:t>Достигнуты следующие значения показателей (целевых индикаторов):</w:t>
      </w:r>
    </w:p>
    <w:p w:rsidR="000228F7" w:rsidRPr="002B54B1" w:rsidRDefault="000228F7" w:rsidP="000228F7">
      <w:pPr>
        <w:suppressAutoHyphens/>
        <w:spacing w:line="360" w:lineRule="exact"/>
        <w:rPr>
          <w:spacing w:val="-2"/>
        </w:rPr>
      </w:pPr>
      <w:r w:rsidRPr="002B54B1">
        <w:rPr>
          <w:spacing w:val="-2"/>
        </w:rPr>
        <w:t>количество выданных выписок из реестра нотариусов и лиц, сдавших квалификационный экзамен, составило 937 единиц при запланированном значении 151 единицы (показатель 12);</w:t>
      </w:r>
    </w:p>
    <w:p w:rsidR="000228F7" w:rsidRPr="002B54B1" w:rsidRDefault="000228F7" w:rsidP="000228F7">
      <w:pPr>
        <w:suppressAutoHyphens/>
        <w:spacing w:line="360" w:lineRule="exact"/>
        <w:rPr>
          <w:spacing w:val="-2"/>
        </w:rPr>
      </w:pPr>
      <w:r w:rsidRPr="002B54B1">
        <w:rPr>
          <w:spacing w:val="-2"/>
        </w:rPr>
        <w:t>количество нотариусов в Российской Федерации доведено до 7 953 человек, при запланированном значении 7 913 человек (показатель 13);</w:t>
      </w:r>
    </w:p>
    <w:p w:rsidR="000228F7" w:rsidRPr="002B54B1" w:rsidRDefault="000228F7" w:rsidP="000228F7">
      <w:pPr>
        <w:suppressAutoHyphens/>
        <w:spacing w:line="360" w:lineRule="exact"/>
        <w:rPr>
          <w:spacing w:val="-2"/>
        </w:rPr>
      </w:pPr>
      <w:r w:rsidRPr="002B54B1">
        <w:rPr>
          <w:spacing w:val="-2"/>
        </w:rPr>
        <w:t>количество нотариальных округов, в которых отсутствует нотариус, уменьшено до 38 единиц, при запланированных 54 единицах (показатель 15).</w:t>
      </w:r>
    </w:p>
    <w:p w:rsidR="000228F7" w:rsidRPr="002B54B1" w:rsidRDefault="000228F7" w:rsidP="000228F7">
      <w:pPr>
        <w:suppressAutoHyphens/>
        <w:spacing w:line="360" w:lineRule="exact"/>
        <w:rPr>
          <w:b/>
          <w:i/>
          <w:spacing w:val="-2"/>
          <w:u w:val="single"/>
        </w:rPr>
      </w:pPr>
      <w:r w:rsidRPr="002B54B1">
        <w:rPr>
          <w:b/>
          <w:i/>
          <w:spacing w:val="-2"/>
          <w:u w:val="single"/>
        </w:rPr>
        <w:t>В сфере государственной регистрации актов гражданского состояния</w:t>
      </w:r>
    </w:p>
    <w:p w:rsidR="000228F7" w:rsidRPr="002B54B1" w:rsidRDefault="000228F7" w:rsidP="000228F7">
      <w:pPr>
        <w:suppressAutoHyphens/>
        <w:spacing w:line="360" w:lineRule="exact"/>
        <w:rPr>
          <w:spacing w:val="-2"/>
        </w:rPr>
      </w:pPr>
      <w:r w:rsidRPr="002B54B1">
        <w:rPr>
          <w:spacing w:val="-2"/>
        </w:rPr>
        <w:t xml:space="preserve">В качестве ожидаемого результата реализации подпрограммы предусмотрено повышение эффективности и качества предоставления государственных услуг </w:t>
      </w:r>
      <w:r w:rsidRPr="002B54B1">
        <w:rPr>
          <w:spacing w:val="-2"/>
        </w:rPr>
        <w:br/>
        <w:t>в сфере государственной регистрации актов гражданского состояния.</w:t>
      </w:r>
    </w:p>
    <w:p w:rsidR="000228F7" w:rsidRPr="002B54B1" w:rsidRDefault="000228F7" w:rsidP="000228F7">
      <w:pPr>
        <w:suppressAutoHyphens/>
        <w:spacing w:line="360" w:lineRule="exact"/>
        <w:rPr>
          <w:spacing w:val="-2"/>
        </w:rPr>
      </w:pPr>
      <w:r w:rsidRPr="002B54B1">
        <w:rPr>
          <w:spacing w:val="-2"/>
        </w:rPr>
        <w:t xml:space="preserve">01.10.2018 на территории Российской Федерации введена в промышленную эксплуатацию федеральная государственная информационная система ведения Единого государственного реестра записей актов гражданского состояния </w:t>
      </w:r>
      <w:r w:rsidRPr="002B54B1">
        <w:rPr>
          <w:spacing w:val="-2"/>
        </w:rPr>
        <w:br/>
        <w:t>(далее – Реестр).</w:t>
      </w:r>
    </w:p>
    <w:p w:rsidR="000228F7" w:rsidRPr="002B54B1" w:rsidRDefault="000228F7" w:rsidP="000228F7">
      <w:pPr>
        <w:suppressAutoHyphens/>
        <w:spacing w:line="360" w:lineRule="exact"/>
        <w:rPr>
          <w:spacing w:val="-2"/>
        </w:rPr>
      </w:pPr>
      <w:r w:rsidRPr="002B54B1">
        <w:rPr>
          <w:spacing w:val="-2"/>
        </w:rPr>
        <w:t xml:space="preserve">Правовой основой создания Реестра является Федеральный закон от 23.06.2016 № 219-ФЗ </w:t>
      </w:r>
      <w:r w:rsidR="0012706F" w:rsidRPr="002B54B1">
        <w:rPr>
          <w:spacing w:val="-2"/>
        </w:rPr>
        <w:t>«</w:t>
      </w:r>
      <w:r w:rsidRPr="002B54B1">
        <w:rPr>
          <w:spacing w:val="-2"/>
        </w:rPr>
        <w:t xml:space="preserve">О внесении изменений в Федеральный закон </w:t>
      </w:r>
      <w:r w:rsidR="0012706F" w:rsidRPr="002B54B1">
        <w:rPr>
          <w:spacing w:val="-2"/>
        </w:rPr>
        <w:t>«</w:t>
      </w:r>
      <w:r w:rsidRPr="002B54B1">
        <w:rPr>
          <w:spacing w:val="-2"/>
        </w:rPr>
        <w:t>Об актах гражданского состояния</w:t>
      </w:r>
      <w:r w:rsidR="0012706F" w:rsidRPr="002B54B1">
        <w:rPr>
          <w:spacing w:val="-2"/>
        </w:rPr>
        <w:t>»</w:t>
      </w:r>
      <w:r w:rsidRPr="002B54B1">
        <w:rPr>
          <w:spacing w:val="-2"/>
        </w:rPr>
        <w:t>.</w:t>
      </w:r>
    </w:p>
    <w:p w:rsidR="000228F7" w:rsidRPr="002B54B1" w:rsidRDefault="000228F7" w:rsidP="000228F7">
      <w:pPr>
        <w:suppressAutoHyphens/>
        <w:spacing w:line="360" w:lineRule="exact"/>
        <w:rPr>
          <w:spacing w:val="-2"/>
        </w:rPr>
      </w:pPr>
      <w:r w:rsidRPr="002B54B1">
        <w:rPr>
          <w:spacing w:val="-2"/>
        </w:rPr>
        <w:t>Одним из преимуществ Реестра является онлайн доступ к составленным актовым записям независимо от места их составления на территории Российской Федерации и это значительно упростит получение гражданами государственных услуг, а также сократит срок их оказания.</w:t>
      </w:r>
    </w:p>
    <w:p w:rsidR="000228F7" w:rsidRPr="002B54B1" w:rsidRDefault="000228F7" w:rsidP="000228F7">
      <w:pPr>
        <w:suppressAutoHyphens/>
        <w:spacing w:line="360" w:lineRule="exact"/>
        <w:rPr>
          <w:spacing w:val="-2"/>
        </w:rPr>
      </w:pPr>
      <w:r w:rsidRPr="002B54B1">
        <w:rPr>
          <w:spacing w:val="-2"/>
        </w:rPr>
        <w:t xml:space="preserve">Также Реестр позволит гражданам получать свидетельства о государственной регистрации актов гражданского состояния или иные документы, подтверждающие </w:t>
      </w:r>
      <w:r w:rsidRPr="002B54B1">
        <w:rPr>
          <w:spacing w:val="-2"/>
        </w:rPr>
        <w:lastRenderedPageBreak/>
        <w:t xml:space="preserve">факт государственной регистрации актов гражданского состояния, </w:t>
      </w:r>
      <w:r w:rsidRPr="002B54B1">
        <w:rPr>
          <w:spacing w:val="-2"/>
        </w:rPr>
        <w:br/>
        <w:t>по экстерриториальному принципу.</w:t>
      </w:r>
    </w:p>
    <w:p w:rsidR="000228F7" w:rsidRPr="002B54B1" w:rsidRDefault="000228F7" w:rsidP="000228F7">
      <w:pPr>
        <w:suppressAutoHyphens/>
        <w:spacing w:line="360" w:lineRule="exact"/>
        <w:rPr>
          <w:spacing w:val="-2"/>
        </w:rPr>
      </w:pPr>
      <w:proofErr w:type="gramStart"/>
      <w:r w:rsidRPr="002B54B1">
        <w:rPr>
          <w:spacing w:val="-2"/>
        </w:rPr>
        <w:t xml:space="preserve">Во исполнение Федерального закона от 15.11.1997 № 143-ФЗ </w:t>
      </w:r>
      <w:r w:rsidR="0012706F" w:rsidRPr="002B54B1">
        <w:rPr>
          <w:spacing w:val="-2"/>
        </w:rPr>
        <w:t>«</w:t>
      </w:r>
      <w:r w:rsidRPr="002B54B1">
        <w:rPr>
          <w:spacing w:val="-2"/>
        </w:rPr>
        <w:t>Об актах гражданского состояния</w:t>
      </w:r>
      <w:r w:rsidR="0012706F" w:rsidRPr="002B54B1">
        <w:rPr>
          <w:spacing w:val="-2"/>
        </w:rPr>
        <w:t>»</w:t>
      </w:r>
      <w:r w:rsidRPr="002B54B1">
        <w:rPr>
          <w:spacing w:val="-2"/>
        </w:rPr>
        <w:t xml:space="preserve"> и Плана реализации государственной программы Российской Федерации </w:t>
      </w:r>
      <w:r w:rsidR="0012706F" w:rsidRPr="002B54B1">
        <w:rPr>
          <w:spacing w:val="-2"/>
        </w:rPr>
        <w:t>«</w:t>
      </w:r>
      <w:r w:rsidRPr="002B54B1">
        <w:rPr>
          <w:spacing w:val="-2"/>
        </w:rPr>
        <w:t>Юстиция</w:t>
      </w:r>
      <w:r w:rsidR="0012706F" w:rsidRPr="002B54B1">
        <w:rPr>
          <w:spacing w:val="-2"/>
        </w:rPr>
        <w:t>»</w:t>
      </w:r>
      <w:r w:rsidRPr="002B54B1">
        <w:rPr>
          <w:spacing w:val="-2"/>
        </w:rPr>
        <w:t xml:space="preserve"> на 2017 год и на плановый период 2018 </w:t>
      </w:r>
      <w:r w:rsidRPr="002B54B1">
        <w:rPr>
          <w:spacing w:val="-2"/>
        </w:rPr>
        <w:br/>
        <w:t xml:space="preserve">и 2019 годов, утвержденного постановлением Правительства Российской Федерации от 15.04.2014 № 312, Минюстом России в 2018 году проводилась работа </w:t>
      </w:r>
      <w:r w:rsidRPr="002B54B1">
        <w:rPr>
          <w:spacing w:val="-2"/>
        </w:rPr>
        <w:br/>
        <w:t>по совершенствованию нормативных правовых актов в сфере государственной регистрации актов гражданского состояния, в части повышения</w:t>
      </w:r>
      <w:proofErr w:type="gramEnd"/>
      <w:r w:rsidRPr="002B54B1">
        <w:rPr>
          <w:spacing w:val="-2"/>
        </w:rPr>
        <w:t xml:space="preserve"> эффективности </w:t>
      </w:r>
      <w:r w:rsidRPr="002B54B1">
        <w:rPr>
          <w:spacing w:val="-2"/>
        </w:rPr>
        <w:br/>
        <w:t>и качества предоставления государственных услуг.</w:t>
      </w:r>
    </w:p>
    <w:p w:rsidR="000228F7" w:rsidRPr="002B54B1" w:rsidRDefault="000228F7" w:rsidP="000228F7">
      <w:pPr>
        <w:suppressAutoHyphens/>
        <w:spacing w:line="360" w:lineRule="exact"/>
        <w:rPr>
          <w:spacing w:val="-2"/>
        </w:rPr>
      </w:pPr>
      <w:r w:rsidRPr="002B54B1">
        <w:rPr>
          <w:spacing w:val="-2"/>
        </w:rPr>
        <w:t xml:space="preserve"> Минюст России в рамках работы по созданию Реестра осуществляет разработку и актуализацию нормативных правовых актов, регулирующих сферу государственной регистрации актов гражданского состояния. </w:t>
      </w:r>
      <w:proofErr w:type="gramStart"/>
      <w:r w:rsidRPr="002B54B1">
        <w:rPr>
          <w:spacing w:val="-2"/>
        </w:rPr>
        <w:t xml:space="preserve">В связи с этим были утверждены новые формы документов, необходимые для государственной регистрации органами записи актов гражданского состояния важных событий </w:t>
      </w:r>
      <w:r w:rsidRPr="002B54B1">
        <w:rPr>
          <w:spacing w:val="-2"/>
        </w:rPr>
        <w:br/>
        <w:t>в жизни человека, в том числе рождения, заключения брака, смерти и другие, которые легли в основу содержательной части Реестра (формы записей актов гражданского состояния, бланков свидетельств, справок и заявлений о государственной регистрации актов гражданского состояния).</w:t>
      </w:r>
      <w:proofErr w:type="gramEnd"/>
    </w:p>
    <w:p w:rsidR="000228F7" w:rsidRPr="002B54B1" w:rsidRDefault="000228F7" w:rsidP="000228F7">
      <w:pPr>
        <w:suppressAutoHyphens/>
        <w:spacing w:line="360" w:lineRule="exact"/>
        <w:rPr>
          <w:spacing w:val="-2"/>
        </w:rPr>
      </w:pPr>
      <w:r w:rsidRPr="002B54B1">
        <w:rPr>
          <w:spacing w:val="-2"/>
        </w:rPr>
        <w:t>Достигнуто плановое значение показателя (целевого индикатора)</w:t>
      </w:r>
      <w:r w:rsidRPr="002B54B1">
        <w:rPr>
          <w:spacing w:val="-2"/>
        </w:rPr>
        <w:br/>
      </w:r>
      <w:r w:rsidR="0012706F" w:rsidRPr="002B54B1">
        <w:rPr>
          <w:spacing w:val="-2"/>
        </w:rPr>
        <w:t>«</w:t>
      </w:r>
      <w:r w:rsidRPr="002B54B1">
        <w:rPr>
          <w:spacing w:val="-2"/>
        </w:rPr>
        <w:t xml:space="preserve">Удовлетворенность граждан качеством и доступностью государственных </w:t>
      </w:r>
      <w:r w:rsidRPr="002B54B1">
        <w:rPr>
          <w:spacing w:val="-2"/>
        </w:rPr>
        <w:br/>
        <w:t>услуг в сфере государственной регистрации актов гражданского состояния</w:t>
      </w:r>
      <w:r w:rsidR="0012706F" w:rsidRPr="002B54B1">
        <w:rPr>
          <w:spacing w:val="-2"/>
        </w:rPr>
        <w:t>»</w:t>
      </w:r>
      <w:r w:rsidRPr="002B54B1">
        <w:rPr>
          <w:spacing w:val="-2"/>
        </w:rPr>
        <w:t xml:space="preserve"> (показатель 16). Фактическое значение указанного показателя в 2018 году составило 99</w:t>
      </w:r>
      <w:r w:rsidR="003C7B0E" w:rsidRPr="002B54B1">
        <w:rPr>
          <w:spacing w:val="-2"/>
        </w:rPr>
        <w:t>%</w:t>
      </w:r>
      <w:r w:rsidRPr="002B54B1">
        <w:rPr>
          <w:spacing w:val="-2"/>
        </w:rPr>
        <w:t>, при запланированном значении 90</w:t>
      </w:r>
      <w:r w:rsidR="003C7B0E" w:rsidRPr="002B54B1">
        <w:rPr>
          <w:spacing w:val="-2"/>
        </w:rPr>
        <w:t>%</w:t>
      </w:r>
      <w:r w:rsidRPr="002B54B1">
        <w:rPr>
          <w:spacing w:val="-2"/>
        </w:rPr>
        <w:t>.</w:t>
      </w:r>
    </w:p>
    <w:p w:rsidR="000228F7" w:rsidRPr="002B54B1" w:rsidRDefault="000228F7" w:rsidP="000228F7">
      <w:pPr>
        <w:suppressAutoHyphens/>
        <w:spacing w:line="360" w:lineRule="exact"/>
        <w:rPr>
          <w:rFonts w:eastAsia="Times New Roman"/>
        </w:rPr>
      </w:pPr>
      <w:r w:rsidRPr="002B54B1">
        <w:rPr>
          <w:rFonts w:eastAsia="Times New Roman"/>
        </w:rPr>
        <w:t xml:space="preserve">В рамках </w:t>
      </w:r>
      <w:r w:rsidRPr="002B54B1">
        <w:rPr>
          <w:rFonts w:eastAsia="Times New Roman"/>
          <w:b/>
        </w:rPr>
        <w:t>мероприятия 1.1.1</w:t>
      </w:r>
      <w:r w:rsidRPr="002B54B1">
        <w:rPr>
          <w:rFonts w:eastAsia="Times New Roman"/>
        </w:rPr>
        <w:t xml:space="preserve"> </w:t>
      </w:r>
      <w:r w:rsidR="0012706F" w:rsidRPr="002B54B1">
        <w:rPr>
          <w:rFonts w:eastAsia="Times New Roman"/>
        </w:rPr>
        <w:t>«</w:t>
      </w:r>
      <w:r w:rsidRPr="002B54B1">
        <w:rPr>
          <w:rFonts w:eastAsia="Times New Roman"/>
        </w:rPr>
        <w:t xml:space="preserve">Разработка нормативных правовых актов </w:t>
      </w:r>
      <w:r w:rsidR="00761FA7" w:rsidRPr="002B54B1">
        <w:rPr>
          <w:rFonts w:eastAsia="Times New Roman"/>
        </w:rPr>
        <w:br/>
      </w:r>
      <w:r w:rsidRPr="002B54B1">
        <w:rPr>
          <w:rFonts w:eastAsia="Times New Roman"/>
        </w:rPr>
        <w:t>в сфере адвокатуры</w:t>
      </w:r>
      <w:r w:rsidR="0012706F" w:rsidRPr="002B54B1">
        <w:rPr>
          <w:rFonts w:eastAsia="Times New Roman"/>
        </w:rPr>
        <w:t>»</w:t>
      </w:r>
      <w:r w:rsidRPr="002B54B1">
        <w:rPr>
          <w:rFonts w:eastAsia="Times New Roman"/>
        </w:rPr>
        <w:t xml:space="preserve"> в 2018 году контрольных событий не предусматривалось, вместе с тем Минюстом России проводилась работа по совершенствованию нормативной правовой базы в сфере адвокатуры. </w:t>
      </w:r>
    </w:p>
    <w:p w:rsidR="000228F7" w:rsidRPr="002B54B1" w:rsidRDefault="000228F7" w:rsidP="000228F7">
      <w:pPr>
        <w:suppressAutoHyphens/>
        <w:spacing w:line="360" w:lineRule="exact"/>
        <w:rPr>
          <w:rFonts w:eastAsia="Calibri"/>
          <w:spacing w:val="-2"/>
        </w:rPr>
      </w:pPr>
      <w:proofErr w:type="gramStart"/>
      <w:r w:rsidRPr="002B54B1">
        <w:rPr>
          <w:spacing w:val="-2"/>
        </w:rPr>
        <w:t xml:space="preserve">Так, например, во исполнение поручения Президента Российской Федерации В.В. Путина от 06.04.2018 № Пр-573 Минюстом России подготовлено </w:t>
      </w:r>
      <w:r w:rsidRPr="002B54B1">
        <w:rPr>
          <w:spacing w:val="-2"/>
        </w:rPr>
        <w:br/>
        <w:t xml:space="preserve">и 02.10.2018 подписано Председателем Правительства Российской Федерации </w:t>
      </w:r>
      <w:r w:rsidRPr="002B54B1">
        <w:rPr>
          <w:spacing w:val="-2"/>
        </w:rPr>
        <w:br/>
        <w:t xml:space="preserve">Д.А. Медведевым постановление Правительства Российской Федерации от 02.10.2018 № 1169 </w:t>
      </w:r>
      <w:r w:rsidR="0012706F" w:rsidRPr="002B54B1">
        <w:rPr>
          <w:spacing w:val="-2"/>
        </w:rPr>
        <w:t>«</w:t>
      </w:r>
      <w:r w:rsidRPr="002B54B1">
        <w:rPr>
          <w:spacing w:val="-2"/>
        </w:rPr>
        <w:t xml:space="preserve">О внесении изменений в Положение о возмещении процессуальных издержек, связанных с производством по уголовному делу, издержек в связи </w:t>
      </w:r>
      <w:r w:rsidRPr="002B54B1">
        <w:rPr>
          <w:spacing w:val="-2"/>
        </w:rPr>
        <w:br/>
        <w:t>с рассмотрением дела арбитражным судом, гражданского дела, административного</w:t>
      </w:r>
      <w:proofErr w:type="gramEnd"/>
      <w:r w:rsidRPr="002B54B1">
        <w:rPr>
          <w:spacing w:val="-2"/>
        </w:rPr>
        <w:t xml:space="preserve"> дела, а также расходов в связи с выполнением требований Конституционного Суда Российской Федерации</w:t>
      </w:r>
      <w:r w:rsidR="0012706F" w:rsidRPr="002B54B1">
        <w:rPr>
          <w:spacing w:val="-2"/>
        </w:rPr>
        <w:t>»</w:t>
      </w:r>
      <w:r w:rsidRPr="002B54B1">
        <w:rPr>
          <w:spacing w:val="-2"/>
        </w:rPr>
        <w:t xml:space="preserve">. Указанным актом повышены базовые ставки оплаты труда адвокатов, участвующих в уголовном судопроизводстве по назначению следователя, </w:t>
      </w:r>
      <w:r w:rsidRPr="002B54B1">
        <w:rPr>
          <w:spacing w:val="-2"/>
        </w:rPr>
        <w:lastRenderedPageBreak/>
        <w:t xml:space="preserve">дознавателя или суда до 900 рублей в 2019 году, до 1 250 рублей в 2020 году </w:t>
      </w:r>
      <w:r w:rsidRPr="002B54B1">
        <w:rPr>
          <w:spacing w:val="-2"/>
        </w:rPr>
        <w:br/>
        <w:t>и до 1500 рублей в 2021 году.</w:t>
      </w:r>
    </w:p>
    <w:p w:rsidR="000228F7" w:rsidRPr="002B54B1" w:rsidRDefault="000228F7" w:rsidP="000228F7">
      <w:pPr>
        <w:suppressAutoHyphens/>
        <w:spacing w:line="360" w:lineRule="exact"/>
        <w:rPr>
          <w:spacing w:val="-2"/>
        </w:rPr>
      </w:pPr>
      <w:proofErr w:type="gramStart"/>
      <w:r w:rsidRPr="002B54B1">
        <w:rPr>
          <w:spacing w:val="-2"/>
        </w:rPr>
        <w:t xml:space="preserve">Также во исполнение поручения Председателя Правительства Российской Федерации Д.А. Медведева от 29.09.2018 № ДМ-П4-6593 в развитие принятого постановления Правительства Российской Федерации от 02.10.2018 № 1169, Минюстом России разработан и внесен в Правительство Российской Федерации проект федерального закона </w:t>
      </w:r>
      <w:r w:rsidR="0012706F" w:rsidRPr="002B54B1">
        <w:rPr>
          <w:spacing w:val="-2"/>
        </w:rPr>
        <w:t>«</w:t>
      </w:r>
      <w:r w:rsidRPr="002B54B1">
        <w:rPr>
          <w:spacing w:val="-2"/>
        </w:rPr>
        <w:t>О внесении изменений в Уголовный кодекс Российской Федерации и Уголовно-процессуальный кодекс Российской Федерации</w:t>
      </w:r>
      <w:r w:rsidR="0012706F" w:rsidRPr="002B54B1">
        <w:rPr>
          <w:spacing w:val="-2"/>
        </w:rPr>
        <w:t>»</w:t>
      </w:r>
      <w:r w:rsidRPr="002B54B1">
        <w:rPr>
          <w:spacing w:val="-2"/>
        </w:rPr>
        <w:t>, направленный, в том числе на обеспечение возвратности средств федерального бюджета, предусмотренных</w:t>
      </w:r>
      <w:proofErr w:type="gramEnd"/>
      <w:r w:rsidRPr="002B54B1">
        <w:rPr>
          <w:spacing w:val="-2"/>
        </w:rPr>
        <w:t xml:space="preserve"> на увеличение вознаграждения адвокатов, осуществляющих уголовную защиту по назначению, а также рациональное </w:t>
      </w:r>
      <w:r w:rsidRPr="002B54B1">
        <w:rPr>
          <w:spacing w:val="-2"/>
        </w:rPr>
        <w:br/>
        <w:t>и целевое расходование этих средств.</w:t>
      </w:r>
    </w:p>
    <w:p w:rsidR="000228F7" w:rsidRPr="002B54B1" w:rsidRDefault="000228F7" w:rsidP="000228F7">
      <w:pPr>
        <w:suppressAutoHyphens/>
        <w:spacing w:line="360" w:lineRule="exact"/>
        <w:rPr>
          <w:spacing w:val="-2"/>
        </w:rPr>
      </w:pPr>
      <w:r w:rsidRPr="002B54B1">
        <w:rPr>
          <w:spacing w:val="-2"/>
        </w:rPr>
        <w:t>В 2018 году принят приказ Минюста России от 26.04.2018 № 78</w:t>
      </w:r>
      <w:r w:rsidRPr="002B54B1">
        <w:rPr>
          <w:spacing w:val="-2"/>
        </w:rPr>
        <w:br/>
      </w:r>
      <w:r w:rsidR="0012706F" w:rsidRPr="002B54B1">
        <w:rPr>
          <w:spacing w:val="-2"/>
        </w:rPr>
        <w:t>«</w:t>
      </w:r>
      <w:r w:rsidRPr="002B54B1">
        <w:rPr>
          <w:spacing w:val="-2"/>
        </w:rPr>
        <w:t>О внесении изменений в приказ Министерства юстиции Российской Федерации</w:t>
      </w:r>
      <w:r w:rsidRPr="002B54B1">
        <w:rPr>
          <w:spacing w:val="-2"/>
        </w:rPr>
        <w:br/>
        <w:t xml:space="preserve">от 12 ноября 2012 г. № 206 </w:t>
      </w:r>
      <w:r w:rsidR="0012706F" w:rsidRPr="002B54B1">
        <w:rPr>
          <w:spacing w:val="-2"/>
        </w:rPr>
        <w:t>«</w:t>
      </w:r>
      <w:r w:rsidRPr="002B54B1">
        <w:rPr>
          <w:spacing w:val="-2"/>
        </w:rPr>
        <w:t xml:space="preserve">Об утверждении форм и сроков представления документов, связанных с участием адвокатов в деятельности государственной системы бесплатной юридической помощи в </w:t>
      </w:r>
      <w:r w:rsidR="003C7B0E" w:rsidRPr="002B54B1">
        <w:rPr>
          <w:spacing w:val="-2"/>
        </w:rPr>
        <w:t xml:space="preserve">Российской </w:t>
      </w:r>
      <w:r w:rsidRPr="002B54B1">
        <w:rPr>
          <w:spacing w:val="-2"/>
        </w:rPr>
        <w:t>Федерации</w:t>
      </w:r>
      <w:r w:rsidR="0012706F" w:rsidRPr="002B54B1">
        <w:rPr>
          <w:spacing w:val="-2"/>
        </w:rPr>
        <w:t>»</w:t>
      </w:r>
      <w:r w:rsidRPr="002B54B1">
        <w:rPr>
          <w:spacing w:val="-2"/>
        </w:rPr>
        <w:t>.</w:t>
      </w:r>
    </w:p>
    <w:p w:rsidR="000228F7" w:rsidRPr="002B54B1" w:rsidRDefault="000228F7" w:rsidP="00761FA7">
      <w:pPr>
        <w:suppressAutoHyphens/>
        <w:spacing w:line="360" w:lineRule="exact"/>
        <w:rPr>
          <w:spacing w:val="-2"/>
        </w:rPr>
      </w:pPr>
      <w:proofErr w:type="gramStart"/>
      <w:r w:rsidRPr="002B54B1">
        <w:rPr>
          <w:spacing w:val="-2"/>
        </w:rPr>
        <w:t xml:space="preserve">В рамках реализации </w:t>
      </w:r>
      <w:r w:rsidRPr="002B54B1">
        <w:rPr>
          <w:b/>
          <w:spacing w:val="-2"/>
        </w:rPr>
        <w:t>мероприятия 1.1.2</w:t>
      </w:r>
      <w:r w:rsidRPr="002B54B1">
        <w:rPr>
          <w:spacing w:val="-2"/>
        </w:rPr>
        <w:t xml:space="preserve"> </w:t>
      </w:r>
      <w:r w:rsidR="0012706F" w:rsidRPr="002B54B1">
        <w:rPr>
          <w:spacing w:val="-2"/>
        </w:rPr>
        <w:t>«</w:t>
      </w:r>
      <w:r w:rsidRPr="002B54B1">
        <w:rPr>
          <w:spacing w:val="-2"/>
        </w:rPr>
        <w:t>Совершенствование законодательства в сфере государственной регистрации актов гражданского состояния</w:t>
      </w:r>
      <w:r w:rsidR="0012706F" w:rsidRPr="002B54B1">
        <w:rPr>
          <w:spacing w:val="-2"/>
        </w:rPr>
        <w:t>»</w:t>
      </w:r>
      <w:r w:rsidRPr="002B54B1">
        <w:rPr>
          <w:spacing w:val="-2"/>
        </w:rPr>
        <w:t xml:space="preserve"> исполнено контрольное событие 1.1.2.1 </w:t>
      </w:r>
      <w:r w:rsidR="0012706F" w:rsidRPr="002B54B1">
        <w:rPr>
          <w:spacing w:val="-2"/>
        </w:rPr>
        <w:t>«</w:t>
      </w:r>
      <w:r w:rsidR="00761FA7" w:rsidRPr="002B54B1">
        <w:rPr>
          <w:spacing w:val="-2"/>
        </w:rPr>
        <w:t xml:space="preserve">Утвержден Порядок передачи многофункциональными центрами предоставления государственных </w:t>
      </w:r>
      <w:r w:rsidR="00761FA7" w:rsidRPr="002B54B1">
        <w:rPr>
          <w:spacing w:val="-2"/>
        </w:rPr>
        <w:br/>
        <w:t xml:space="preserve">и муниципальных услуг записей актов гражданского состояния, составленных </w:t>
      </w:r>
      <w:r w:rsidR="00761FA7" w:rsidRPr="002B54B1">
        <w:rPr>
          <w:spacing w:val="-2"/>
        </w:rPr>
        <w:br/>
        <w:t>на бумажном носителе, а также документов, послуживших основаниями для государственной регистрации рождения и смерти, в органы записи актов гражданского состояния</w:t>
      </w:r>
      <w:r w:rsidR="0012706F" w:rsidRPr="002B54B1">
        <w:rPr>
          <w:spacing w:val="-2"/>
        </w:rPr>
        <w:t>»</w:t>
      </w:r>
      <w:r w:rsidR="00761FA7" w:rsidRPr="002B54B1">
        <w:rPr>
          <w:spacing w:val="-2"/>
        </w:rPr>
        <w:t xml:space="preserve"> </w:t>
      </w:r>
      <w:r w:rsidRPr="002B54B1">
        <w:rPr>
          <w:spacing w:val="-2"/>
        </w:rPr>
        <w:t xml:space="preserve">(срок исполнения – 01.10.2018). </w:t>
      </w:r>
      <w:proofErr w:type="gramEnd"/>
    </w:p>
    <w:p w:rsidR="000228F7" w:rsidRPr="002B54B1" w:rsidRDefault="000228F7" w:rsidP="000228F7">
      <w:pPr>
        <w:suppressAutoHyphens/>
        <w:spacing w:line="360" w:lineRule="exact"/>
        <w:rPr>
          <w:spacing w:val="-2"/>
        </w:rPr>
      </w:pPr>
      <w:proofErr w:type="gramStart"/>
      <w:r w:rsidRPr="002B54B1">
        <w:rPr>
          <w:spacing w:val="-2"/>
        </w:rPr>
        <w:t xml:space="preserve">В связи с закреплением в Федеральном законе </w:t>
      </w:r>
      <w:r w:rsidR="0012706F" w:rsidRPr="002B54B1">
        <w:rPr>
          <w:spacing w:val="-2"/>
        </w:rPr>
        <w:t>«</w:t>
      </w:r>
      <w:r w:rsidRPr="002B54B1">
        <w:rPr>
          <w:spacing w:val="-2"/>
        </w:rPr>
        <w:t>Об актах гражданского состояния</w:t>
      </w:r>
      <w:r w:rsidR="0012706F" w:rsidRPr="002B54B1">
        <w:rPr>
          <w:spacing w:val="-2"/>
        </w:rPr>
        <w:t>»</w:t>
      </w:r>
      <w:r w:rsidRPr="002B54B1">
        <w:rPr>
          <w:spacing w:val="-2"/>
        </w:rPr>
        <w:t xml:space="preserve"> положений, предусматривающих возможность возлож</w:t>
      </w:r>
      <w:r w:rsidR="0074363F" w:rsidRPr="002B54B1">
        <w:rPr>
          <w:spacing w:val="-2"/>
        </w:rPr>
        <w:t>ения</w:t>
      </w:r>
      <w:r w:rsidRPr="002B54B1">
        <w:rPr>
          <w:spacing w:val="-2"/>
        </w:rPr>
        <w:t xml:space="preserve"> </w:t>
      </w:r>
      <w:r w:rsidR="0074363F" w:rsidRPr="002B54B1">
        <w:rPr>
          <w:spacing w:val="-2"/>
        </w:rPr>
        <w:br/>
      </w:r>
      <w:r w:rsidRPr="002B54B1">
        <w:rPr>
          <w:spacing w:val="-2"/>
        </w:rPr>
        <w:t xml:space="preserve">на </w:t>
      </w:r>
      <w:r w:rsidR="0074363F" w:rsidRPr="002B54B1">
        <w:rPr>
          <w:spacing w:val="-2"/>
        </w:rPr>
        <w:t xml:space="preserve">многофункциональные центры предоставления государственных </w:t>
      </w:r>
      <w:r w:rsidR="0074363F" w:rsidRPr="002B54B1">
        <w:rPr>
          <w:spacing w:val="-2"/>
        </w:rPr>
        <w:br/>
        <w:t xml:space="preserve">и муниципальных услуг </w:t>
      </w:r>
      <w:r w:rsidRPr="002B54B1">
        <w:rPr>
          <w:spacing w:val="-2"/>
        </w:rPr>
        <w:t xml:space="preserve">законом субъекта Российской Федерации полномочия </w:t>
      </w:r>
      <w:r w:rsidR="0074363F" w:rsidRPr="002B54B1">
        <w:rPr>
          <w:spacing w:val="-2"/>
        </w:rPr>
        <w:br/>
      </w:r>
      <w:r w:rsidRPr="002B54B1">
        <w:rPr>
          <w:spacing w:val="-2"/>
        </w:rPr>
        <w:t xml:space="preserve">на государственную регистрацию рождения и смерти Минюстом России разработан </w:t>
      </w:r>
      <w:r w:rsidR="0074363F" w:rsidRPr="002B54B1">
        <w:rPr>
          <w:spacing w:val="-2"/>
        </w:rPr>
        <w:br/>
      </w:r>
      <w:r w:rsidRPr="002B54B1">
        <w:rPr>
          <w:spacing w:val="-2"/>
        </w:rPr>
        <w:t xml:space="preserve">и утвержден соответствующий порядок передачи многофункциональным центром </w:t>
      </w:r>
      <w:r w:rsidR="0074363F" w:rsidRPr="002B54B1">
        <w:rPr>
          <w:spacing w:val="-2"/>
        </w:rPr>
        <w:br/>
      </w:r>
      <w:r w:rsidRPr="002B54B1">
        <w:rPr>
          <w:spacing w:val="-2"/>
        </w:rPr>
        <w:t xml:space="preserve">в орган </w:t>
      </w:r>
      <w:r w:rsidR="0074363F" w:rsidRPr="002B54B1">
        <w:rPr>
          <w:spacing w:val="-2"/>
        </w:rPr>
        <w:t>записи актов гражданского состояния</w:t>
      </w:r>
      <w:r w:rsidRPr="002B54B1">
        <w:rPr>
          <w:spacing w:val="-2"/>
        </w:rPr>
        <w:t xml:space="preserve"> </w:t>
      </w:r>
      <w:r w:rsidR="0074363F" w:rsidRPr="002B54B1">
        <w:rPr>
          <w:spacing w:val="-2"/>
        </w:rPr>
        <w:t xml:space="preserve">(далее – орган ЗАГС) </w:t>
      </w:r>
      <w:r w:rsidRPr="002B54B1">
        <w:rPr>
          <w:spacing w:val="-2"/>
        </w:rPr>
        <w:t xml:space="preserve">записей актов </w:t>
      </w:r>
      <w:r w:rsidR="0074363F" w:rsidRPr="002B54B1">
        <w:rPr>
          <w:spacing w:val="-2"/>
        </w:rPr>
        <w:br/>
      </w:r>
      <w:r w:rsidRPr="002B54B1">
        <w:rPr>
          <w:spacing w:val="-2"/>
        </w:rPr>
        <w:t>о рождении и смерти, а</w:t>
      </w:r>
      <w:proofErr w:type="gramEnd"/>
      <w:r w:rsidRPr="002B54B1">
        <w:rPr>
          <w:spacing w:val="-2"/>
        </w:rPr>
        <w:t xml:space="preserve"> </w:t>
      </w:r>
      <w:proofErr w:type="gramStart"/>
      <w:r w:rsidRPr="002B54B1">
        <w:rPr>
          <w:spacing w:val="-2"/>
        </w:rPr>
        <w:t xml:space="preserve">также документов, послуживших основаниями </w:t>
      </w:r>
      <w:r w:rsidR="0074363F" w:rsidRPr="002B54B1">
        <w:rPr>
          <w:spacing w:val="-2"/>
        </w:rPr>
        <w:br/>
      </w:r>
      <w:r w:rsidRPr="002B54B1">
        <w:rPr>
          <w:spacing w:val="-2"/>
        </w:rPr>
        <w:t xml:space="preserve">для государственной регистрации рождения и смерти (приказ Минюста России </w:t>
      </w:r>
      <w:r w:rsidR="0074363F" w:rsidRPr="002B54B1">
        <w:rPr>
          <w:spacing w:val="-2"/>
        </w:rPr>
        <w:br/>
      </w:r>
      <w:r w:rsidRPr="002B54B1">
        <w:rPr>
          <w:spacing w:val="-2"/>
        </w:rPr>
        <w:t xml:space="preserve">от 26.09.2018 № 194 </w:t>
      </w:r>
      <w:r w:rsidR="0012706F" w:rsidRPr="002B54B1">
        <w:rPr>
          <w:spacing w:val="-2"/>
        </w:rPr>
        <w:t>«</w:t>
      </w:r>
      <w:r w:rsidRPr="002B54B1">
        <w:rPr>
          <w:spacing w:val="-2"/>
        </w:rPr>
        <w:t xml:space="preserve">Об утверждении порядка передачи многофункциональными центрами предоставления государственных и муниципальных услуг записей актов гражданского состояния, составленных на бумажном носителе, а также документов, послуживших основаниями для государственной регистрации рождения и смерти, </w:t>
      </w:r>
      <w:r w:rsidR="0074363F" w:rsidRPr="002B54B1">
        <w:rPr>
          <w:spacing w:val="-2"/>
        </w:rPr>
        <w:br/>
      </w:r>
      <w:r w:rsidRPr="002B54B1">
        <w:rPr>
          <w:spacing w:val="-2"/>
        </w:rPr>
        <w:t>в органы записи актов гражданского состояния</w:t>
      </w:r>
      <w:r w:rsidR="0012706F" w:rsidRPr="002B54B1">
        <w:rPr>
          <w:spacing w:val="-2"/>
        </w:rPr>
        <w:t>»</w:t>
      </w:r>
      <w:r w:rsidRPr="002B54B1">
        <w:rPr>
          <w:spacing w:val="-2"/>
        </w:rPr>
        <w:t>.</w:t>
      </w:r>
      <w:proofErr w:type="gramEnd"/>
    </w:p>
    <w:p w:rsidR="00170BD7" w:rsidRPr="002B54B1" w:rsidRDefault="00761FA7" w:rsidP="000228F7">
      <w:pPr>
        <w:spacing w:line="360" w:lineRule="exact"/>
        <w:rPr>
          <w:rFonts w:eastAsia="Calibri"/>
        </w:rPr>
      </w:pPr>
      <w:r w:rsidRPr="002B54B1">
        <w:rPr>
          <w:rFonts w:eastAsia="Calibri"/>
        </w:rPr>
        <w:lastRenderedPageBreak/>
        <w:t xml:space="preserve">В рамках реализации </w:t>
      </w:r>
      <w:r w:rsidR="004C0947" w:rsidRPr="002B54B1">
        <w:rPr>
          <w:rFonts w:eastAsia="Calibri"/>
          <w:b/>
        </w:rPr>
        <w:t>мероприяти</w:t>
      </w:r>
      <w:r w:rsidRPr="002B54B1">
        <w:rPr>
          <w:rFonts w:eastAsia="Calibri"/>
          <w:b/>
        </w:rPr>
        <w:t>я</w:t>
      </w:r>
      <w:r w:rsidR="004C4356" w:rsidRPr="002B54B1">
        <w:rPr>
          <w:rFonts w:eastAsia="Calibri"/>
          <w:b/>
        </w:rPr>
        <w:t xml:space="preserve"> 1.1.3</w:t>
      </w:r>
      <w:r w:rsidR="004C4356" w:rsidRPr="002B54B1">
        <w:rPr>
          <w:rFonts w:eastAsia="Calibri"/>
        </w:rPr>
        <w:t xml:space="preserve"> </w:t>
      </w:r>
      <w:r w:rsidR="0012706F" w:rsidRPr="002B54B1">
        <w:rPr>
          <w:rFonts w:eastAsia="Calibri"/>
        </w:rPr>
        <w:t>«</w:t>
      </w:r>
      <w:r w:rsidR="004C4356" w:rsidRPr="002B54B1">
        <w:rPr>
          <w:rFonts w:eastAsia="Calibri"/>
        </w:rPr>
        <w:t>Увеличение доли документарных проверок некоммерческих организаций по отношению к выездным проверкам</w:t>
      </w:r>
      <w:r w:rsidR="0012706F" w:rsidRPr="002B54B1">
        <w:rPr>
          <w:rFonts w:eastAsia="Calibri"/>
        </w:rPr>
        <w:t>»</w:t>
      </w:r>
      <w:r w:rsidRPr="002B54B1">
        <w:rPr>
          <w:rFonts w:eastAsia="Calibri"/>
        </w:rPr>
        <w:t xml:space="preserve"> проводилась следующая работа.</w:t>
      </w:r>
    </w:p>
    <w:p w:rsidR="00323277" w:rsidRPr="002B54B1" w:rsidRDefault="00323277" w:rsidP="000228F7">
      <w:pPr>
        <w:spacing w:line="360" w:lineRule="exact"/>
        <w:rPr>
          <w:rFonts w:eastAsia="Calibri"/>
        </w:rPr>
      </w:pPr>
      <w:r w:rsidRPr="002B54B1">
        <w:rPr>
          <w:rFonts w:eastAsia="Calibri"/>
        </w:rPr>
        <w:t xml:space="preserve">В целях выполнения одной из основных задач госпрограммы – повышение уровня защиты публичных интересов, реализации прав граждан и организаций </w:t>
      </w:r>
      <w:r w:rsidRPr="002B54B1">
        <w:rPr>
          <w:rFonts w:eastAsia="Calibri"/>
        </w:rPr>
        <w:br/>
        <w:t xml:space="preserve">в 2018 году Минюстом России была продолжена работа по </w:t>
      </w:r>
      <w:proofErr w:type="gramStart"/>
      <w:r w:rsidRPr="002B54B1">
        <w:rPr>
          <w:rFonts w:eastAsia="Calibri"/>
        </w:rPr>
        <w:t xml:space="preserve">контролю </w:t>
      </w:r>
      <w:r w:rsidR="00761FA7" w:rsidRPr="002B54B1">
        <w:rPr>
          <w:rFonts w:eastAsia="Calibri"/>
        </w:rPr>
        <w:br/>
      </w:r>
      <w:r w:rsidRPr="002B54B1">
        <w:rPr>
          <w:rFonts w:eastAsia="Calibri"/>
        </w:rPr>
        <w:t>за</w:t>
      </w:r>
      <w:proofErr w:type="gramEnd"/>
      <w:r w:rsidRPr="002B54B1">
        <w:rPr>
          <w:rFonts w:eastAsia="Calibri"/>
        </w:rPr>
        <w:t xml:space="preserve"> соответствием деятельности некоммерческих организаций законодательству Российской Федерации и уставным целям. </w:t>
      </w:r>
    </w:p>
    <w:p w:rsidR="00323277" w:rsidRPr="002B54B1" w:rsidRDefault="00323277" w:rsidP="00761FA7">
      <w:pPr>
        <w:spacing w:line="360" w:lineRule="exact"/>
        <w:rPr>
          <w:rFonts w:eastAsia="Calibri"/>
        </w:rPr>
      </w:pPr>
      <w:r w:rsidRPr="002B54B1">
        <w:rPr>
          <w:rFonts w:eastAsia="Calibri"/>
        </w:rPr>
        <w:t xml:space="preserve">Решение данной задачи осуществляется в рамках деятельности </w:t>
      </w:r>
      <w:r w:rsidR="00761FA7" w:rsidRPr="002B54B1">
        <w:rPr>
          <w:rFonts w:eastAsia="Calibri"/>
        </w:rPr>
        <w:t>Минюст</w:t>
      </w:r>
      <w:r w:rsidR="003C7B0E" w:rsidRPr="002B54B1">
        <w:rPr>
          <w:rFonts w:eastAsia="Calibri"/>
        </w:rPr>
        <w:t>а</w:t>
      </w:r>
      <w:r w:rsidR="00761FA7" w:rsidRPr="002B54B1">
        <w:rPr>
          <w:rFonts w:eastAsia="Calibri"/>
        </w:rPr>
        <w:t xml:space="preserve"> России </w:t>
      </w:r>
      <w:r w:rsidRPr="002B54B1">
        <w:rPr>
          <w:rFonts w:eastAsia="Calibri"/>
        </w:rPr>
        <w:t xml:space="preserve">по обеспечению соблюдения некоммерческими организациями требований Конституции Российской Федерации и иных нормативных правовых актов, успешное выполнение которой связано с повышением эффективности форм контроля. </w:t>
      </w:r>
      <w:proofErr w:type="gramStart"/>
      <w:r w:rsidRPr="002B54B1">
        <w:rPr>
          <w:rFonts w:eastAsia="Calibri"/>
        </w:rPr>
        <w:t xml:space="preserve">Минюстом России и его территориальными органами за 12 месяцев </w:t>
      </w:r>
      <w:r w:rsidR="00761FA7" w:rsidRPr="002B54B1">
        <w:rPr>
          <w:rFonts w:eastAsia="Calibri"/>
        </w:rPr>
        <w:br/>
      </w:r>
      <w:r w:rsidRPr="002B54B1">
        <w:rPr>
          <w:rFonts w:eastAsia="Calibri"/>
        </w:rPr>
        <w:t>2018 года достигнуты показатели</w:t>
      </w:r>
      <w:r w:rsidR="00761FA7" w:rsidRPr="002B54B1">
        <w:rPr>
          <w:rFonts w:eastAsia="Calibri"/>
        </w:rPr>
        <w:t xml:space="preserve"> </w:t>
      </w:r>
      <w:r w:rsidR="0012706F" w:rsidRPr="002B54B1">
        <w:rPr>
          <w:rFonts w:eastAsia="Calibri"/>
        </w:rPr>
        <w:t>«</w:t>
      </w:r>
      <w:r w:rsidR="00761FA7" w:rsidRPr="002B54B1">
        <w:rPr>
          <w:rFonts w:eastAsia="Calibri"/>
        </w:rPr>
        <w:t>Соблюдение требований законодательства Российской Федерации при принятии решений о государственной регистрации некоммерческих организаций (соотношение количества решений, признанных незаконными судом или Минюстом России, и общего количества принятых решений)</w:t>
      </w:r>
      <w:r w:rsidR="0012706F" w:rsidRPr="002B54B1">
        <w:rPr>
          <w:rFonts w:eastAsia="Calibri"/>
        </w:rPr>
        <w:t>»</w:t>
      </w:r>
      <w:r w:rsidR="00761FA7" w:rsidRPr="002B54B1">
        <w:rPr>
          <w:rFonts w:eastAsia="Calibri"/>
        </w:rPr>
        <w:t xml:space="preserve">, </w:t>
      </w:r>
      <w:r w:rsidR="0012706F" w:rsidRPr="002B54B1">
        <w:rPr>
          <w:rFonts w:eastAsia="Calibri"/>
        </w:rPr>
        <w:t>«</w:t>
      </w:r>
      <w:r w:rsidR="00761FA7" w:rsidRPr="002B54B1">
        <w:rPr>
          <w:rFonts w:eastAsia="Calibri"/>
        </w:rPr>
        <w:t>Доля граждан, использующих механизм получения государственных услуг в сфере деятельности некоммерческих организаций в электронной форме (включая граждан, обращающихся за представлением</w:t>
      </w:r>
      <w:proofErr w:type="gramEnd"/>
      <w:r w:rsidR="00761FA7" w:rsidRPr="002B54B1">
        <w:rPr>
          <w:rFonts w:eastAsia="Calibri"/>
        </w:rPr>
        <w:t xml:space="preserve"> </w:t>
      </w:r>
      <w:proofErr w:type="gramStart"/>
      <w:r w:rsidR="00761FA7" w:rsidRPr="002B54B1">
        <w:rPr>
          <w:rFonts w:eastAsia="Calibri"/>
        </w:rPr>
        <w:t xml:space="preserve">информации </w:t>
      </w:r>
      <w:r w:rsidR="003C7B0E" w:rsidRPr="002B54B1">
        <w:rPr>
          <w:rFonts w:eastAsia="Calibri"/>
        </w:rPr>
        <w:br/>
      </w:r>
      <w:r w:rsidR="00761FA7" w:rsidRPr="002B54B1">
        <w:rPr>
          <w:rFonts w:eastAsia="Calibri"/>
        </w:rPr>
        <w:t>о зарегистрированных некоммерческих организациях, подающих обращения, жалобы и предложения), в общем количестве оказанных государственных услуг в сфере некоммерческих организаций</w:t>
      </w:r>
      <w:r w:rsidR="0012706F" w:rsidRPr="002B54B1">
        <w:rPr>
          <w:rFonts w:eastAsia="Calibri"/>
        </w:rPr>
        <w:t>»</w:t>
      </w:r>
      <w:r w:rsidR="00761FA7" w:rsidRPr="002B54B1">
        <w:rPr>
          <w:rFonts w:eastAsia="Calibri"/>
        </w:rPr>
        <w:t xml:space="preserve"> и </w:t>
      </w:r>
      <w:r w:rsidR="0012706F" w:rsidRPr="002B54B1">
        <w:rPr>
          <w:rFonts w:eastAsia="Calibri"/>
        </w:rPr>
        <w:t>«</w:t>
      </w:r>
      <w:r w:rsidR="00761FA7" w:rsidRPr="002B54B1">
        <w:rPr>
          <w:rFonts w:eastAsia="Calibri"/>
        </w:rPr>
        <w:t>Защита прав некоммерческих организаций при осуществлении государственного контроля, снижение административных барьеров (увеличение доли документарных проверок по отношению к выездным)</w:t>
      </w:r>
      <w:r w:rsidR="0012706F" w:rsidRPr="002B54B1">
        <w:rPr>
          <w:rFonts w:eastAsia="Calibri"/>
        </w:rPr>
        <w:t>»</w:t>
      </w:r>
      <w:r w:rsidR="00761FA7" w:rsidRPr="002B54B1">
        <w:rPr>
          <w:rFonts w:eastAsia="Calibri"/>
        </w:rPr>
        <w:t xml:space="preserve"> далее – </w:t>
      </w:r>
      <w:r w:rsidR="00761FA7" w:rsidRPr="002B54B1">
        <w:rPr>
          <w:rFonts w:eastAsia="Times New Roman"/>
          <w:lang w:eastAsia="ru-RU"/>
        </w:rPr>
        <w:t>показатель № 17)</w:t>
      </w:r>
      <w:r w:rsidRPr="002B54B1">
        <w:rPr>
          <w:rFonts w:eastAsia="Calibri"/>
        </w:rPr>
        <w:t>.</w:t>
      </w:r>
      <w:proofErr w:type="gramEnd"/>
    </w:p>
    <w:p w:rsidR="00170BD7" w:rsidRPr="002B54B1" w:rsidRDefault="00170BD7" w:rsidP="000228F7">
      <w:pPr>
        <w:spacing w:line="360" w:lineRule="exact"/>
        <w:rPr>
          <w:rFonts w:eastAsia="Times New Roman"/>
          <w:lang w:eastAsia="ru-RU"/>
        </w:rPr>
      </w:pPr>
      <w:proofErr w:type="gramStart"/>
      <w:r w:rsidRPr="002B54B1">
        <w:rPr>
          <w:rFonts w:eastAsia="Times New Roman"/>
          <w:lang w:eastAsia="ru-RU"/>
        </w:rPr>
        <w:t xml:space="preserve">План-график реализации на 2018 год и плановый период 2019 и 2020 годов государственной программы </w:t>
      </w:r>
      <w:r w:rsidR="0012706F" w:rsidRPr="002B54B1">
        <w:rPr>
          <w:rFonts w:eastAsia="Times New Roman"/>
          <w:lang w:eastAsia="ru-RU"/>
        </w:rPr>
        <w:t>«</w:t>
      </w:r>
      <w:r w:rsidRPr="002B54B1">
        <w:rPr>
          <w:rFonts w:eastAsia="Times New Roman"/>
          <w:lang w:eastAsia="ru-RU"/>
        </w:rPr>
        <w:t>Юстиция</w:t>
      </w:r>
      <w:r w:rsidR="0012706F" w:rsidRPr="002B54B1">
        <w:rPr>
          <w:rFonts w:eastAsia="Times New Roman"/>
          <w:lang w:eastAsia="ru-RU"/>
        </w:rPr>
        <w:t>»</w:t>
      </w:r>
      <w:r w:rsidRPr="002B54B1">
        <w:rPr>
          <w:rFonts w:eastAsia="Times New Roman"/>
          <w:lang w:eastAsia="ru-RU"/>
        </w:rPr>
        <w:t xml:space="preserve">, утвержденный распоряжением Минюста России от 19.04.2018 № 473-р (в редакции распоряжения Минюста России </w:t>
      </w:r>
      <w:r w:rsidRPr="002B54B1">
        <w:rPr>
          <w:rFonts w:eastAsia="Times New Roman"/>
          <w:lang w:eastAsia="ru-RU"/>
        </w:rPr>
        <w:br/>
        <w:t xml:space="preserve">от 17.08.2018 № 945-р), предусматривает мероприятие 1.1.3 </w:t>
      </w:r>
      <w:r w:rsidR="0012706F" w:rsidRPr="002B54B1">
        <w:rPr>
          <w:rFonts w:eastAsia="Times New Roman"/>
          <w:lang w:eastAsia="ru-RU"/>
        </w:rPr>
        <w:t>«</w:t>
      </w:r>
      <w:r w:rsidRPr="002B54B1">
        <w:rPr>
          <w:rFonts w:eastAsia="Times New Roman"/>
          <w:lang w:eastAsia="ru-RU"/>
        </w:rPr>
        <w:t>Увеличение доли документарных проверок некоммерческих организаций по отношению к выездным проверкам</w:t>
      </w:r>
      <w:r w:rsidR="0012706F" w:rsidRPr="002B54B1">
        <w:rPr>
          <w:rFonts w:eastAsia="Times New Roman"/>
          <w:lang w:eastAsia="ru-RU"/>
        </w:rPr>
        <w:t>»</w:t>
      </w:r>
      <w:r w:rsidR="00761FA7" w:rsidRPr="002B54B1">
        <w:rPr>
          <w:rFonts w:eastAsia="Times New Roman"/>
          <w:lang w:eastAsia="ru-RU"/>
        </w:rPr>
        <w:t xml:space="preserve"> направленное на достижение плановых значений показателя № 17</w:t>
      </w:r>
      <w:r w:rsidRPr="002B54B1">
        <w:rPr>
          <w:rFonts w:eastAsia="Times New Roman"/>
          <w:lang w:eastAsia="ru-RU"/>
        </w:rPr>
        <w:t xml:space="preserve">. </w:t>
      </w:r>
      <w:proofErr w:type="gramEnd"/>
    </w:p>
    <w:p w:rsidR="00170BD7" w:rsidRPr="002B54B1" w:rsidRDefault="00170BD7" w:rsidP="000228F7">
      <w:pPr>
        <w:spacing w:line="360" w:lineRule="exact"/>
        <w:rPr>
          <w:rFonts w:eastAsia="Times New Roman"/>
          <w:lang w:eastAsia="ru-RU"/>
        </w:rPr>
      </w:pPr>
      <w:r w:rsidRPr="002B54B1">
        <w:rPr>
          <w:rFonts w:eastAsia="Times New Roman"/>
          <w:lang w:eastAsia="ru-RU"/>
        </w:rPr>
        <w:t xml:space="preserve">Указанное мероприятие включает контрольное событие 1.1.3.1 </w:t>
      </w:r>
      <w:r w:rsidR="0012706F" w:rsidRPr="002B54B1">
        <w:rPr>
          <w:rFonts w:eastAsia="Times New Roman"/>
          <w:lang w:eastAsia="ru-RU"/>
        </w:rPr>
        <w:t>«</w:t>
      </w:r>
      <w:r w:rsidRPr="002B54B1">
        <w:rPr>
          <w:rFonts w:eastAsia="Times New Roman"/>
          <w:lang w:eastAsia="ru-RU"/>
        </w:rPr>
        <w:t xml:space="preserve">Увеличение доли документарных проверок некоммерческих организаций по отношению </w:t>
      </w:r>
      <w:r w:rsidRPr="002B54B1">
        <w:rPr>
          <w:rFonts w:eastAsia="Times New Roman"/>
          <w:lang w:eastAsia="ru-RU"/>
        </w:rPr>
        <w:br/>
        <w:t>к выездным проверкам в 2018 году составила не менее 90%</w:t>
      </w:r>
      <w:r w:rsidR="0012706F" w:rsidRPr="002B54B1">
        <w:rPr>
          <w:rFonts w:eastAsia="Times New Roman"/>
          <w:lang w:eastAsia="ru-RU"/>
        </w:rPr>
        <w:t>»</w:t>
      </w:r>
      <w:r w:rsidRPr="002B54B1">
        <w:rPr>
          <w:rFonts w:eastAsia="Times New Roman"/>
          <w:lang w:eastAsia="ru-RU"/>
        </w:rPr>
        <w:t>.</w:t>
      </w:r>
    </w:p>
    <w:p w:rsidR="00170BD7" w:rsidRPr="002B54B1" w:rsidRDefault="00170BD7" w:rsidP="000228F7">
      <w:pPr>
        <w:spacing w:line="360" w:lineRule="exact"/>
        <w:rPr>
          <w:rFonts w:eastAsia="Times New Roman"/>
        </w:rPr>
      </w:pPr>
      <w:r w:rsidRPr="002B54B1">
        <w:rPr>
          <w:rFonts w:eastAsia="Times New Roman"/>
        </w:rPr>
        <w:t xml:space="preserve">Так, согласно сведениям формы № 1-контроль </w:t>
      </w:r>
      <w:r w:rsidR="0012706F" w:rsidRPr="002B54B1">
        <w:rPr>
          <w:rFonts w:eastAsia="Times New Roman"/>
          <w:lang w:eastAsia="ru-RU"/>
        </w:rPr>
        <w:t>«</w:t>
      </w:r>
      <w:r w:rsidRPr="002B54B1">
        <w:rPr>
          <w:rFonts w:eastAsia="Times New Roman"/>
          <w:lang w:eastAsia="ru-RU"/>
        </w:rPr>
        <w:t>Сведения об осуществлении государственного контроля (надзора) и муниципального контроля</w:t>
      </w:r>
      <w:r w:rsidR="0012706F" w:rsidRPr="002B54B1">
        <w:rPr>
          <w:rFonts w:eastAsia="Times New Roman"/>
          <w:lang w:eastAsia="ru-RU"/>
        </w:rPr>
        <w:t>»</w:t>
      </w:r>
      <w:r w:rsidRPr="002B54B1">
        <w:rPr>
          <w:rFonts w:eastAsia="Times New Roman"/>
          <w:lang w:eastAsia="ru-RU"/>
        </w:rPr>
        <w:t>, утвержденн</w:t>
      </w:r>
      <w:r w:rsidR="00953498" w:rsidRPr="002B54B1">
        <w:rPr>
          <w:rFonts w:eastAsia="Times New Roman"/>
          <w:lang w:eastAsia="ru-RU"/>
        </w:rPr>
        <w:t>ой</w:t>
      </w:r>
      <w:r w:rsidRPr="002B54B1">
        <w:rPr>
          <w:rFonts w:eastAsia="Times New Roman"/>
          <w:lang w:eastAsia="ru-RU"/>
        </w:rPr>
        <w:t xml:space="preserve"> приказом Росстата от 21.12.2011 № 503, </w:t>
      </w:r>
      <w:r w:rsidRPr="002B54B1">
        <w:rPr>
          <w:rFonts w:eastAsia="Times New Roman"/>
        </w:rPr>
        <w:t xml:space="preserve">в 2018 году доля документарных проверок </w:t>
      </w:r>
      <w:r w:rsidRPr="002B54B1">
        <w:rPr>
          <w:rFonts w:eastAsia="Times New Roman"/>
        </w:rPr>
        <w:lastRenderedPageBreak/>
        <w:t>некоммерческих организаций по отношению к выездным проверкам составила 96,35% (при запланированном значении на 2018 год – 90%).</w:t>
      </w:r>
    </w:p>
    <w:p w:rsidR="00323277" w:rsidRPr="002B54B1" w:rsidRDefault="00323277" w:rsidP="000228F7">
      <w:pPr>
        <w:spacing w:line="360" w:lineRule="exact"/>
        <w:rPr>
          <w:rFonts w:eastAsia="Calibri"/>
        </w:rPr>
      </w:pPr>
      <w:r w:rsidRPr="002B54B1">
        <w:rPr>
          <w:rFonts w:eastAsia="Calibri"/>
        </w:rPr>
        <w:t xml:space="preserve">При осуществлении </w:t>
      </w:r>
      <w:proofErr w:type="gramStart"/>
      <w:r w:rsidRPr="002B54B1">
        <w:rPr>
          <w:rFonts w:eastAsia="Calibri"/>
        </w:rPr>
        <w:t>контроля за</w:t>
      </w:r>
      <w:proofErr w:type="gramEnd"/>
      <w:r w:rsidRPr="002B54B1">
        <w:rPr>
          <w:rFonts w:eastAsia="Calibri"/>
        </w:rPr>
        <w:t xml:space="preserve"> соответствием деятельности некоммерческих организаций их уставным целям и задачам, а также за соблюдением ими законодательства Российской Федерации в 2018 году Минюстом России и его террит</w:t>
      </w:r>
      <w:r w:rsidR="00761FA7" w:rsidRPr="002B54B1">
        <w:rPr>
          <w:rFonts w:eastAsia="Calibri"/>
        </w:rPr>
        <w:t>ориальными органами проведено 4 </w:t>
      </w:r>
      <w:r w:rsidRPr="002B54B1">
        <w:rPr>
          <w:rFonts w:eastAsia="Calibri"/>
        </w:rPr>
        <w:t>626 проверок, из которых 304 проведены во внеплановом порядке.</w:t>
      </w:r>
    </w:p>
    <w:p w:rsidR="00323277" w:rsidRPr="002B54B1" w:rsidRDefault="00323277" w:rsidP="000228F7">
      <w:pPr>
        <w:spacing w:line="360" w:lineRule="exact"/>
        <w:rPr>
          <w:rFonts w:eastAsia="Calibri"/>
        </w:rPr>
      </w:pPr>
      <w:r w:rsidRPr="002B54B1">
        <w:rPr>
          <w:rFonts w:eastAsia="Calibri"/>
        </w:rPr>
        <w:t>По результатам контрольных мероприятий Минюстом России и его территориальными органами приняты следующие меры прав</w:t>
      </w:r>
      <w:r w:rsidR="00761FA7" w:rsidRPr="002B54B1">
        <w:rPr>
          <w:rFonts w:eastAsia="Calibri"/>
        </w:rPr>
        <w:t>ового реагирования: вынесено 33 </w:t>
      </w:r>
      <w:r w:rsidRPr="002B54B1">
        <w:rPr>
          <w:rFonts w:eastAsia="Calibri"/>
        </w:rPr>
        <w:t xml:space="preserve">229 письменных предупреждений (представлений) о выявленных нарушениях законодательства Российской Федерации; принято 27 решений </w:t>
      </w:r>
      <w:r w:rsidRPr="002B54B1">
        <w:rPr>
          <w:rFonts w:eastAsia="Calibri"/>
        </w:rPr>
        <w:br/>
        <w:t xml:space="preserve">о приостановлении деятельности общественных объединений; в отношении некоммерческих организаций и их должностных лиц составлено 11 722 протокола </w:t>
      </w:r>
      <w:r w:rsidRPr="002B54B1">
        <w:rPr>
          <w:rFonts w:eastAsia="Calibri"/>
        </w:rPr>
        <w:br/>
        <w:t xml:space="preserve">об административных правонарушениях; в суды направлено 4 765 исковых заявлений о ликвидации (прекращении деятельности) некоммерческих организаций, </w:t>
      </w:r>
      <w:r w:rsidRPr="002B54B1">
        <w:rPr>
          <w:rFonts w:eastAsia="Calibri"/>
        </w:rPr>
        <w:br/>
        <w:t>184 заявления о приостановлении деятельности региональных отделений политических партий.</w:t>
      </w:r>
    </w:p>
    <w:p w:rsidR="00170BD7" w:rsidRPr="002B54B1" w:rsidRDefault="00170BD7" w:rsidP="000228F7">
      <w:pPr>
        <w:spacing w:line="360" w:lineRule="exact"/>
        <w:rPr>
          <w:rFonts w:eastAsia="Times New Roman"/>
        </w:rPr>
      </w:pPr>
      <w:r w:rsidRPr="002B54B1">
        <w:rPr>
          <w:rFonts w:eastAsia="Times New Roman"/>
        </w:rPr>
        <w:t xml:space="preserve">Таким образом, мероприятие 1.1.3. </w:t>
      </w:r>
      <w:r w:rsidR="0012706F" w:rsidRPr="002B54B1">
        <w:rPr>
          <w:rFonts w:eastAsia="Times New Roman"/>
        </w:rPr>
        <w:t>«</w:t>
      </w:r>
      <w:r w:rsidRPr="002B54B1">
        <w:rPr>
          <w:rFonts w:eastAsia="Times New Roman"/>
        </w:rPr>
        <w:t>Увеличение доли документарных проверок некоммерческих организаций по отношению к выездным проверкам</w:t>
      </w:r>
      <w:r w:rsidR="0012706F" w:rsidRPr="002B54B1">
        <w:rPr>
          <w:rFonts w:eastAsia="Times New Roman"/>
        </w:rPr>
        <w:t>»</w:t>
      </w:r>
      <w:r w:rsidRPr="002B54B1">
        <w:rPr>
          <w:rFonts w:eastAsia="Times New Roman"/>
        </w:rPr>
        <w:t xml:space="preserve"> </w:t>
      </w:r>
      <w:r w:rsidRPr="002B54B1">
        <w:rPr>
          <w:rFonts w:eastAsia="Times New Roman"/>
        </w:rPr>
        <w:br/>
        <w:t xml:space="preserve">в 2018 году исполнено в полном объеме. </w:t>
      </w:r>
    </w:p>
    <w:p w:rsidR="00323277" w:rsidRPr="002B54B1" w:rsidRDefault="00323277" w:rsidP="000228F7">
      <w:pPr>
        <w:spacing w:line="360" w:lineRule="exact"/>
        <w:rPr>
          <w:rFonts w:eastAsia="Calibri"/>
        </w:rPr>
      </w:pPr>
      <w:r w:rsidRPr="002B54B1">
        <w:rPr>
          <w:rFonts w:eastAsia="Calibri"/>
        </w:rPr>
        <w:t xml:space="preserve">Одним из элементов </w:t>
      </w:r>
      <w:proofErr w:type="gramStart"/>
      <w:r w:rsidRPr="002B54B1">
        <w:rPr>
          <w:rFonts w:eastAsia="Calibri"/>
        </w:rPr>
        <w:t>контроля за</w:t>
      </w:r>
      <w:proofErr w:type="gramEnd"/>
      <w:r w:rsidRPr="002B54B1">
        <w:rPr>
          <w:rFonts w:eastAsia="Calibri"/>
        </w:rPr>
        <w:t xml:space="preserve"> деятельностью некоммерческих организаций является также посещение мероприятий, проводимых некоммерческими организациями (в 2018 году представителями Минюста России и его территориаль</w:t>
      </w:r>
      <w:r w:rsidR="00761FA7" w:rsidRPr="002B54B1">
        <w:rPr>
          <w:rFonts w:eastAsia="Calibri"/>
        </w:rPr>
        <w:t>ных органов принято участие в 1 </w:t>
      </w:r>
      <w:r w:rsidRPr="002B54B1">
        <w:rPr>
          <w:rFonts w:eastAsia="Calibri"/>
        </w:rPr>
        <w:t xml:space="preserve">273 таких мероприятий). </w:t>
      </w:r>
    </w:p>
    <w:p w:rsidR="00323277" w:rsidRPr="002B54B1" w:rsidRDefault="00323277" w:rsidP="000228F7">
      <w:pPr>
        <w:spacing w:line="360" w:lineRule="exact"/>
        <w:rPr>
          <w:rFonts w:eastAsia="Calibri"/>
        </w:rPr>
      </w:pPr>
      <w:r w:rsidRPr="002B54B1">
        <w:rPr>
          <w:rFonts w:eastAsia="Calibri"/>
        </w:rPr>
        <w:t xml:space="preserve">Продолжена работа по выявлению и прекращению в судебном порядке деятельности тех некоммерческих организаций, которые на протяжении нескольких лет не представляли в Минюст России и его территориальные органы отчетность. </w:t>
      </w:r>
    </w:p>
    <w:p w:rsidR="00323277" w:rsidRPr="002B54B1" w:rsidRDefault="00323277" w:rsidP="000228F7">
      <w:pPr>
        <w:spacing w:line="360" w:lineRule="exact"/>
        <w:rPr>
          <w:rFonts w:eastAsia="Calibri"/>
        </w:rPr>
      </w:pPr>
      <w:r w:rsidRPr="002B54B1">
        <w:rPr>
          <w:rFonts w:eastAsia="Calibri"/>
        </w:rPr>
        <w:t>Так, по решению суда исключены из реестра 4</w:t>
      </w:r>
      <w:r w:rsidR="00761FA7" w:rsidRPr="002B54B1">
        <w:rPr>
          <w:rFonts w:eastAsia="Calibri"/>
        </w:rPr>
        <w:t> </w:t>
      </w:r>
      <w:r w:rsidRPr="002B54B1">
        <w:rPr>
          <w:rFonts w:eastAsia="Calibri"/>
        </w:rPr>
        <w:t>235 некоммерческих организаций; по решению налогового органа – 7</w:t>
      </w:r>
      <w:r w:rsidR="00761FA7" w:rsidRPr="002B54B1">
        <w:rPr>
          <w:rFonts w:eastAsia="Calibri"/>
        </w:rPr>
        <w:t> </w:t>
      </w:r>
      <w:r w:rsidRPr="002B54B1">
        <w:rPr>
          <w:rFonts w:eastAsia="Calibri"/>
        </w:rPr>
        <w:t>636 некоммерческих организаций.</w:t>
      </w:r>
    </w:p>
    <w:p w:rsidR="00323277" w:rsidRPr="002B54B1" w:rsidRDefault="00323277" w:rsidP="000228F7">
      <w:pPr>
        <w:spacing w:line="360" w:lineRule="exact"/>
        <w:rPr>
          <w:rFonts w:eastAsia="Calibri"/>
        </w:rPr>
      </w:pPr>
      <w:r w:rsidRPr="002B54B1">
        <w:rPr>
          <w:rFonts w:eastAsia="Calibri"/>
        </w:rPr>
        <w:t>Всего в 2018 году из Единого государственного реестра юридических лиц исключены сведения о 17</w:t>
      </w:r>
      <w:r w:rsidR="00761FA7" w:rsidRPr="002B54B1">
        <w:rPr>
          <w:rFonts w:eastAsia="Calibri"/>
        </w:rPr>
        <w:t> </w:t>
      </w:r>
      <w:r w:rsidRPr="002B54B1">
        <w:rPr>
          <w:rFonts w:eastAsia="Calibri"/>
        </w:rPr>
        <w:t>300 некоммерческих организациях.</w:t>
      </w:r>
    </w:p>
    <w:p w:rsidR="00323277" w:rsidRPr="002B54B1" w:rsidRDefault="00323277" w:rsidP="000228F7">
      <w:pPr>
        <w:spacing w:line="360" w:lineRule="exact"/>
        <w:rPr>
          <w:rFonts w:eastAsia="Calibri"/>
        </w:rPr>
      </w:pPr>
      <w:r w:rsidRPr="002B54B1">
        <w:rPr>
          <w:rFonts w:eastAsia="Calibri"/>
        </w:rPr>
        <w:t>Обязанность по представлению некоммерческими организациями отчетности, предусмотренной законодательством Российской Федер</w:t>
      </w:r>
      <w:r w:rsidR="00761FA7" w:rsidRPr="002B54B1">
        <w:rPr>
          <w:rFonts w:eastAsia="Calibri"/>
        </w:rPr>
        <w:t>ации, за 2017 год исполнили 112 </w:t>
      </w:r>
      <w:r w:rsidRPr="002B54B1">
        <w:rPr>
          <w:rFonts w:eastAsia="Calibri"/>
        </w:rPr>
        <w:t xml:space="preserve">626 организаций, что составляет </w:t>
      </w:r>
      <w:r w:rsidR="00761FA7" w:rsidRPr="002B54B1">
        <w:rPr>
          <w:rFonts w:eastAsia="Calibri"/>
        </w:rPr>
        <w:t>68,8% от общего количества (163 </w:t>
      </w:r>
      <w:r w:rsidRPr="002B54B1">
        <w:rPr>
          <w:rFonts w:eastAsia="Calibri"/>
        </w:rPr>
        <w:t xml:space="preserve">775) некоммерческих организаций, на которые распространяется такая обязанность </w:t>
      </w:r>
      <w:r w:rsidR="00761FA7" w:rsidRPr="002B54B1">
        <w:rPr>
          <w:rFonts w:eastAsia="Calibri"/>
        </w:rPr>
        <w:br/>
      </w:r>
      <w:r w:rsidRPr="002B54B1">
        <w:rPr>
          <w:rFonts w:eastAsia="Calibri"/>
        </w:rPr>
        <w:t>(за 2016 год данный показатель составил 68,1%).</w:t>
      </w:r>
    </w:p>
    <w:p w:rsidR="00170BD7" w:rsidRPr="002B54B1" w:rsidRDefault="00323277" w:rsidP="000228F7">
      <w:pPr>
        <w:spacing w:line="360" w:lineRule="exact"/>
        <w:rPr>
          <w:rFonts w:eastAsia="Calibri"/>
        </w:rPr>
      </w:pPr>
      <w:r w:rsidRPr="002B54B1">
        <w:rPr>
          <w:rFonts w:eastAsia="Calibri"/>
        </w:rPr>
        <w:t xml:space="preserve">Таким образом, в целом отмечается положительная динамика показателя при осуществлении государственного </w:t>
      </w:r>
      <w:proofErr w:type="gramStart"/>
      <w:r w:rsidRPr="002B54B1">
        <w:rPr>
          <w:rFonts w:eastAsia="Calibri"/>
        </w:rPr>
        <w:t>контроля за</w:t>
      </w:r>
      <w:proofErr w:type="gramEnd"/>
      <w:r w:rsidRPr="002B54B1">
        <w:rPr>
          <w:rFonts w:eastAsia="Calibri"/>
        </w:rPr>
        <w:t xml:space="preserve"> деятельностью некоммерческих организаций, оказывающая положительное влияние на решение задачи по созданию </w:t>
      </w:r>
      <w:r w:rsidRPr="002B54B1">
        <w:rPr>
          <w:rFonts w:eastAsia="Calibri"/>
        </w:rPr>
        <w:lastRenderedPageBreak/>
        <w:t>условий для формирования гражданского общества посредством осуществления государственных функций в установленной сфере деятельности.</w:t>
      </w:r>
    </w:p>
    <w:p w:rsidR="00323277" w:rsidRPr="002B54B1" w:rsidRDefault="00761FA7" w:rsidP="000228F7">
      <w:pPr>
        <w:spacing w:line="360" w:lineRule="exact"/>
        <w:rPr>
          <w:rFonts w:eastAsia="Calibri"/>
        </w:rPr>
      </w:pPr>
      <w:r w:rsidRPr="002B54B1">
        <w:rPr>
          <w:rFonts w:eastAsia="Calibri"/>
        </w:rPr>
        <w:t xml:space="preserve">В рамках реализации </w:t>
      </w:r>
      <w:r w:rsidRPr="002B54B1">
        <w:rPr>
          <w:rFonts w:eastAsia="Calibri"/>
          <w:b/>
        </w:rPr>
        <w:t>м</w:t>
      </w:r>
      <w:r w:rsidR="00C761D9" w:rsidRPr="002B54B1">
        <w:rPr>
          <w:rFonts w:eastAsia="Calibri"/>
          <w:b/>
        </w:rPr>
        <w:t>ероприятие 1.3.1.</w:t>
      </w:r>
      <w:r w:rsidR="00C761D9" w:rsidRPr="002B54B1">
        <w:rPr>
          <w:rFonts w:eastAsia="Calibri"/>
        </w:rPr>
        <w:t xml:space="preserve"> </w:t>
      </w:r>
      <w:r w:rsidR="0012706F" w:rsidRPr="002B54B1">
        <w:rPr>
          <w:rFonts w:eastAsia="Calibri"/>
        </w:rPr>
        <w:t>«</w:t>
      </w:r>
      <w:r w:rsidR="00C761D9" w:rsidRPr="002B54B1">
        <w:rPr>
          <w:rFonts w:eastAsia="Calibri"/>
        </w:rPr>
        <w:t xml:space="preserve">Сопровождение государственных </w:t>
      </w:r>
      <w:r w:rsidR="0058007B" w:rsidRPr="002B54B1">
        <w:rPr>
          <w:rFonts w:eastAsia="Calibri"/>
        </w:rPr>
        <w:br/>
      </w:r>
      <w:r w:rsidR="00C761D9" w:rsidRPr="002B54B1">
        <w:rPr>
          <w:rFonts w:eastAsia="Calibri"/>
        </w:rPr>
        <w:t>и ведомственных информационных систем и совершенствование информационно-технологической инфраструктуры Минюста России</w:t>
      </w:r>
      <w:r w:rsidR="0012706F" w:rsidRPr="002B54B1">
        <w:rPr>
          <w:rFonts w:eastAsia="Calibri"/>
        </w:rPr>
        <w:t>»</w:t>
      </w:r>
      <w:r w:rsidRPr="002B54B1">
        <w:rPr>
          <w:rFonts w:eastAsia="Calibri"/>
        </w:rPr>
        <w:t xml:space="preserve"> проводилась следующая работа.</w:t>
      </w:r>
    </w:p>
    <w:p w:rsidR="00C761D9" w:rsidRPr="002B54B1" w:rsidRDefault="00C761D9" w:rsidP="000228F7">
      <w:pPr>
        <w:spacing w:line="360" w:lineRule="exact"/>
        <w:rPr>
          <w:rFonts w:eastAsia="Calibri"/>
        </w:rPr>
      </w:pPr>
      <w:r w:rsidRPr="002B54B1">
        <w:rPr>
          <w:rFonts w:eastAsia="Calibri"/>
        </w:rPr>
        <w:t xml:space="preserve">Реализация мероприятия </w:t>
      </w:r>
      <w:r w:rsidR="0012706F" w:rsidRPr="002B54B1">
        <w:rPr>
          <w:rFonts w:eastAsia="Calibri"/>
        </w:rPr>
        <w:t xml:space="preserve">1.3.1 </w:t>
      </w:r>
      <w:r w:rsidRPr="002B54B1">
        <w:rPr>
          <w:rFonts w:eastAsia="Calibri"/>
        </w:rPr>
        <w:t>характеризуется достижением планов</w:t>
      </w:r>
      <w:r w:rsidR="008D35BD" w:rsidRPr="002B54B1">
        <w:rPr>
          <w:rFonts w:eastAsia="Calibri"/>
        </w:rPr>
        <w:t>ого</w:t>
      </w:r>
      <w:r w:rsidRPr="002B54B1">
        <w:rPr>
          <w:rFonts w:eastAsia="Calibri"/>
        </w:rPr>
        <w:t xml:space="preserve"> значени</w:t>
      </w:r>
      <w:r w:rsidR="008D35BD" w:rsidRPr="002B54B1">
        <w:rPr>
          <w:rFonts w:eastAsia="Calibri"/>
        </w:rPr>
        <w:t>я</w:t>
      </w:r>
      <w:r w:rsidRPr="002B54B1">
        <w:rPr>
          <w:rFonts w:eastAsia="Calibri"/>
        </w:rPr>
        <w:t xml:space="preserve"> показателя подпрограммы 5</w:t>
      </w:r>
      <w:r w:rsidR="0012706F" w:rsidRPr="002B54B1">
        <w:rPr>
          <w:rFonts w:eastAsia="Calibri"/>
        </w:rPr>
        <w:t xml:space="preserve"> «Повышение эффективности государственного управления при реализации государственной программы Российской Федерации «Юстиция»</w:t>
      </w:r>
      <w:r w:rsidRPr="002B54B1">
        <w:rPr>
          <w:rFonts w:eastAsia="Calibri"/>
        </w:rPr>
        <w:t xml:space="preserve"> госпрограммы </w:t>
      </w:r>
      <w:r w:rsidR="0012706F" w:rsidRPr="002B54B1">
        <w:rPr>
          <w:rFonts w:eastAsia="Calibri"/>
        </w:rPr>
        <w:t>(далее – подпрограмма 5) «</w:t>
      </w:r>
      <w:r w:rsidRPr="002B54B1">
        <w:rPr>
          <w:rFonts w:eastAsia="Calibri"/>
        </w:rPr>
        <w:t xml:space="preserve">Степень выполнения федеральным бюджетным учреждением </w:t>
      </w:r>
      <w:r w:rsidR="0012706F" w:rsidRPr="002B54B1">
        <w:rPr>
          <w:rFonts w:eastAsia="Calibri"/>
        </w:rPr>
        <w:t>«</w:t>
      </w:r>
      <w:r w:rsidRPr="002B54B1">
        <w:rPr>
          <w:rFonts w:eastAsia="Calibri"/>
        </w:rPr>
        <w:t>Научный центр правовой информации при Министерстве юстиции Российской Федерации</w:t>
      </w:r>
      <w:r w:rsidR="0012706F" w:rsidRPr="002B54B1">
        <w:rPr>
          <w:rFonts w:eastAsia="Calibri"/>
        </w:rPr>
        <w:t>»</w:t>
      </w:r>
      <w:r w:rsidRPr="002B54B1">
        <w:rPr>
          <w:rFonts w:eastAsia="Calibri"/>
        </w:rPr>
        <w:t xml:space="preserve"> показателей государственного задания</w:t>
      </w:r>
      <w:r w:rsidR="0012706F" w:rsidRPr="002B54B1">
        <w:rPr>
          <w:rFonts w:eastAsia="Calibri"/>
        </w:rPr>
        <w:t>»</w:t>
      </w:r>
      <w:r w:rsidRPr="002B54B1">
        <w:rPr>
          <w:rFonts w:eastAsia="Calibri"/>
        </w:rPr>
        <w:t>.</w:t>
      </w:r>
    </w:p>
    <w:p w:rsidR="00C761D9" w:rsidRPr="002B54B1" w:rsidRDefault="00C761D9" w:rsidP="000228F7">
      <w:pPr>
        <w:spacing w:line="360" w:lineRule="exact"/>
        <w:rPr>
          <w:rFonts w:eastAsia="Calibri"/>
        </w:rPr>
      </w:pPr>
      <w:r w:rsidRPr="002B54B1">
        <w:rPr>
          <w:rFonts w:eastAsia="Calibri"/>
        </w:rPr>
        <w:t>Основные результаты мероприятия</w:t>
      </w:r>
      <w:r w:rsidR="0012706F" w:rsidRPr="002B54B1">
        <w:rPr>
          <w:rFonts w:eastAsia="Calibri"/>
        </w:rPr>
        <w:t xml:space="preserve"> 1.3.1</w:t>
      </w:r>
      <w:r w:rsidRPr="002B54B1">
        <w:rPr>
          <w:rFonts w:eastAsia="Calibri"/>
        </w:rPr>
        <w:t>, достигнутые в отч</w:t>
      </w:r>
      <w:r w:rsidR="0012706F" w:rsidRPr="002B54B1">
        <w:rPr>
          <w:rFonts w:eastAsia="Calibri"/>
        </w:rPr>
        <w:t>е</w:t>
      </w:r>
      <w:r w:rsidRPr="002B54B1">
        <w:rPr>
          <w:rFonts w:eastAsia="Calibri"/>
        </w:rPr>
        <w:t>тном году:</w:t>
      </w:r>
    </w:p>
    <w:p w:rsidR="00C761D9" w:rsidRPr="002B54B1" w:rsidRDefault="00C761D9" w:rsidP="000228F7">
      <w:pPr>
        <w:spacing w:line="360" w:lineRule="exact"/>
        <w:rPr>
          <w:rFonts w:eastAsia="Calibri"/>
        </w:rPr>
      </w:pPr>
      <w:r w:rsidRPr="002B54B1">
        <w:rPr>
          <w:rFonts w:eastAsia="Calibri"/>
        </w:rPr>
        <w:t xml:space="preserve">разработан технический проект унифицированной программно-аппаратной платформы автоматизированных информационных систем Минюста России, </w:t>
      </w:r>
      <w:r w:rsidRPr="002B54B1">
        <w:rPr>
          <w:rFonts w:eastAsia="Calibri"/>
        </w:rPr>
        <w:br/>
        <w:t>не содержащих конфиденциальные данные;</w:t>
      </w:r>
    </w:p>
    <w:p w:rsidR="00C761D9" w:rsidRPr="002B54B1" w:rsidRDefault="00C761D9" w:rsidP="000228F7">
      <w:pPr>
        <w:spacing w:line="360" w:lineRule="exact"/>
        <w:rPr>
          <w:rFonts w:eastAsia="Calibri"/>
        </w:rPr>
      </w:pPr>
      <w:r w:rsidRPr="002B54B1">
        <w:rPr>
          <w:rFonts w:eastAsia="Calibri"/>
        </w:rPr>
        <w:t>обеспечено техническое сопровождение 18 информационных систем специальной и типовой деятельности Минюста России;</w:t>
      </w:r>
    </w:p>
    <w:p w:rsidR="00C761D9" w:rsidRPr="002B54B1" w:rsidRDefault="00C761D9" w:rsidP="000228F7">
      <w:pPr>
        <w:spacing w:line="360" w:lineRule="exact"/>
        <w:rPr>
          <w:rFonts w:eastAsia="Calibri"/>
        </w:rPr>
      </w:pPr>
      <w:r w:rsidRPr="002B54B1">
        <w:rPr>
          <w:rFonts w:eastAsia="Calibri"/>
        </w:rPr>
        <w:t>выполнены мероприятия по техническому сопровождению центра обработки данных Минюста России в соответствии со сроками проведения регламентных работ;</w:t>
      </w:r>
    </w:p>
    <w:p w:rsidR="00C761D9" w:rsidRPr="002B54B1" w:rsidRDefault="00C761D9" w:rsidP="000228F7">
      <w:pPr>
        <w:spacing w:line="360" w:lineRule="exact"/>
        <w:rPr>
          <w:rFonts w:eastAsia="Calibri"/>
        </w:rPr>
      </w:pPr>
      <w:r w:rsidRPr="002B54B1">
        <w:rPr>
          <w:rFonts w:eastAsia="Calibri"/>
        </w:rPr>
        <w:t xml:space="preserve">осуществлены работы по развитию 9 федеральных государственных </w:t>
      </w:r>
      <w:r w:rsidRPr="002B54B1">
        <w:rPr>
          <w:rFonts w:eastAsia="Calibri"/>
        </w:rPr>
        <w:br/>
        <w:t>и ведомственных информационных систем в части совершенствования программно-технических средств, а также развитию центра обработки данных Минюста России</w:t>
      </w:r>
      <w:r w:rsidR="008D35BD" w:rsidRPr="002B54B1">
        <w:rPr>
          <w:rFonts w:eastAsia="Calibri"/>
        </w:rPr>
        <w:t xml:space="preserve"> </w:t>
      </w:r>
      <w:r w:rsidR="008D35BD" w:rsidRPr="002B54B1">
        <w:rPr>
          <w:rFonts w:eastAsia="Calibri"/>
        </w:rPr>
        <w:br/>
      </w:r>
      <w:r w:rsidRPr="002B54B1">
        <w:rPr>
          <w:rFonts w:eastAsia="Calibri"/>
        </w:rPr>
        <w:t>в части модернизации и расширения функционала его программно-аппаратной платформы;</w:t>
      </w:r>
    </w:p>
    <w:p w:rsidR="00C761D9" w:rsidRPr="002B54B1" w:rsidRDefault="00C761D9" w:rsidP="000228F7">
      <w:pPr>
        <w:spacing w:line="360" w:lineRule="exact"/>
        <w:rPr>
          <w:rFonts w:eastAsia="Calibri"/>
        </w:rPr>
      </w:pPr>
      <w:r w:rsidRPr="002B54B1">
        <w:rPr>
          <w:rFonts w:eastAsia="Calibri"/>
        </w:rPr>
        <w:t>обеспечено функционирование ведомственной локальной вычислительной сети и автоматизированных рабочих мест (далее – АРМ) федеральных государственных гражданских служащих и работников Минюста России (выполнены работы</w:t>
      </w:r>
      <w:r w:rsidR="008D35BD" w:rsidRPr="002B54B1">
        <w:rPr>
          <w:rFonts w:eastAsia="Calibri"/>
        </w:rPr>
        <w:t xml:space="preserve"> </w:t>
      </w:r>
      <w:r w:rsidRPr="002B54B1">
        <w:rPr>
          <w:rFonts w:eastAsia="Calibri"/>
        </w:rPr>
        <w:t>по обслуживанию, консультированию и сопровождению пользователей АРМ, поддержке информационных систем и функционированию вычислительных сетей);</w:t>
      </w:r>
    </w:p>
    <w:p w:rsidR="00C761D9" w:rsidRPr="002B54B1" w:rsidRDefault="00C761D9" w:rsidP="000228F7">
      <w:pPr>
        <w:spacing w:line="360" w:lineRule="exact"/>
        <w:rPr>
          <w:rFonts w:eastAsia="Calibri"/>
        </w:rPr>
      </w:pPr>
      <w:r w:rsidRPr="002B54B1">
        <w:rPr>
          <w:rFonts w:eastAsia="Calibri"/>
        </w:rPr>
        <w:t>выполнен комплекс мероприятий по техническому сопровождению защищенной ведомственной сети передачи данных в части обеспечения устойчивого функционирования, контроля и развития комплекса средств передачи данных</w:t>
      </w:r>
      <w:r w:rsidR="008D35BD" w:rsidRPr="002B54B1">
        <w:rPr>
          <w:rFonts w:eastAsia="Calibri"/>
        </w:rPr>
        <w:t xml:space="preserve"> </w:t>
      </w:r>
      <w:r w:rsidR="008D35BD" w:rsidRPr="002B54B1">
        <w:rPr>
          <w:rFonts w:eastAsia="Calibri"/>
        </w:rPr>
        <w:br/>
      </w:r>
      <w:r w:rsidRPr="002B54B1">
        <w:rPr>
          <w:rFonts w:eastAsia="Calibri"/>
        </w:rPr>
        <w:t xml:space="preserve">и средств защиты информации; </w:t>
      </w:r>
    </w:p>
    <w:p w:rsidR="00C761D9" w:rsidRPr="002B54B1" w:rsidRDefault="00C761D9" w:rsidP="000228F7">
      <w:pPr>
        <w:spacing w:line="360" w:lineRule="exact"/>
        <w:rPr>
          <w:rFonts w:eastAsia="Calibri"/>
        </w:rPr>
      </w:pPr>
      <w:proofErr w:type="gramStart"/>
      <w:r w:rsidRPr="002B54B1">
        <w:rPr>
          <w:rFonts w:eastAsia="Calibri"/>
        </w:rPr>
        <w:t xml:space="preserve">в рамках прикладного сопровождения информационных систем подсистемы </w:t>
      </w:r>
      <w:r w:rsidR="0012706F" w:rsidRPr="002B54B1">
        <w:rPr>
          <w:rFonts w:eastAsia="Calibri"/>
        </w:rPr>
        <w:t>«</w:t>
      </w:r>
      <w:r w:rsidRPr="002B54B1">
        <w:rPr>
          <w:rFonts w:eastAsia="Calibri"/>
        </w:rPr>
        <w:t>Нормативные правовые акты Российской Федерации</w:t>
      </w:r>
      <w:r w:rsidR="0012706F" w:rsidRPr="002B54B1">
        <w:rPr>
          <w:rFonts w:eastAsia="Calibri"/>
        </w:rPr>
        <w:t>»</w:t>
      </w:r>
      <w:r w:rsidRPr="002B54B1">
        <w:rPr>
          <w:rFonts w:eastAsia="Calibri"/>
        </w:rPr>
        <w:t xml:space="preserve"> Единой системы </w:t>
      </w:r>
      <w:r w:rsidRPr="002B54B1">
        <w:rPr>
          <w:rFonts w:eastAsia="Calibri"/>
        </w:rPr>
        <w:lastRenderedPageBreak/>
        <w:t>информационно-телекоммуникационного обеспечения Минюста России (</w:t>
      </w:r>
      <w:r w:rsidR="0012706F" w:rsidRPr="002B54B1">
        <w:rPr>
          <w:rFonts w:eastAsia="Calibri"/>
        </w:rPr>
        <w:t xml:space="preserve">далее – </w:t>
      </w:r>
      <w:r w:rsidR="0012706F" w:rsidRPr="002B54B1">
        <w:rPr>
          <w:rFonts w:eastAsia="Calibri"/>
        </w:rPr>
        <w:br/>
      </w:r>
      <w:r w:rsidRPr="002B54B1">
        <w:rPr>
          <w:rFonts w:eastAsia="Calibri"/>
        </w:rPr>
        <w:t>ПС НПА ЕСИТО) обеспечены при</w:t>
      </w:r>
      <w:r w:rsidR="0012706F" w:rsidRPr="002B54B1">
        <w:rPr>
          <w:rFonts w:eastAsia="Calibri"/>
        </w:rPr>
        <w:t>е</w:t>
      </w:r>
      <w:r w:rsidRPr="002B54B1">
        <w:rPr>
          <w:rFonts w:eastAsia="Calibri"/>
        </w:rPr>
        <w:t xml:space="preserve">м, обработка и размещение на правовом портале </w:t>
      </w:r>
      <w:r w:rsidR="0012706F" w:rsidRPr="002B54B1">
        <w:rPr>
          <w:rFonts w:eastAsia="Calibri"/>
        </w:rPr>
        <w:t>«</w:t>
      </w:r>
      <w:r w:rsidRPr="002B54B1">
        <w:rPr>
          <w:rFonts w:eastAsia="Calibri"/>
        </w:rPr>
        <w:t>Нормативные правовые акты в Российской Федерации</w:t>
      </w:r>
      <w:r w:rsidR="0012706F" w:rsidRPr="002B54B1">
        <w:rPr>
          <w:rFonts w:eastAsia="Calibri"/>
        </w:rPr>
        <w:t>»</w:t>
      </w:r>
      <w:r w:rsidRPr="002B54B1">
        <w:rPr>
          <w:rFonts w:eastAsia="Calibri"/>
        </w:rPr>
        <w:t xml:space="preserve"> (pravo.minjust.ru, далее – Портал) информации от территориальных органов Минюста России</w:t>
      </w:r>
      <w:r w:rsidR="008D35BD" w:rsidRPr="002B54B1">
        <w:rPr>
          <w:rFonts w:eastAsia="Calibri"/>
        </w:rPr>
        <w:t xml:space="preserve"> </w:t>
      </w:r>
      <w:r w:rsidR="008D35BD" w:rsidRPr="002B54B1">
        <w:rPr>
          <w:rFonts w:eastAsia="Calibri"/>
        </w:rPr>
        <w:br/>
      </w:r>
      <w:r w:rsidRPr="002B54B1">
        <w:rPr>
          <w:rFonts w:eastAsia="Calibri"/>
        </w:rPr>
        <w:t>и уполномоченных органов государственной власти субъектов Российской Федерации, а также сведений из единого</w:t>
      </w:r>
      <w:proofErr w:type="gramEnd"/>
      <w:r w:rsidRPr="002B54B1">
        <w:rPr>
          <w:rFonts w:eastAsia="Calibri"/>
        </w:rPr>
        <w:t xml:space="preserve"> банка данных нормативных правовых актов федеральных органов исполнительной власти и банка данных федерального законодательства. Всего обеспечено предоставление в центральной базе данных</w:t>
      </w:r>
      <w:r w:rsidR="008D35BD" w:rsidRPr="002B54B1">
        <w:rPr>
          <w:rFonts w:eastAsia="Calibri"/>
        </w:rPr>
        <w:t xml:space="preserve"> </w:t>
      </w:r>
      <w:r w:rsidR="008D35BD" w:rsidRPr="002B54B1">
        <w:rPr>
          <w:rFonts w:eastAsia="Calibri"/>
        </w:rPr>
        <w:br/>
      </w:r>
      <w:r w:rsidRPr="002B54B1">
        <w:rPr>
          <w:rFonts w:eastAsia="Calibri"/>
        </w:rPr>
        <w:t xml:space="preserve">ПС НПА ЕСИТО и на Портале свыше 9,5 </w:t>
      </w:r>
      <w:proofErr w:type="gramStart"/>
      <w:r w:rsidRPr="002B54B1">
        <w:rPr>
          <w:rFonts w:eastAsia="Calibri"/>
        </w:rPr>
        <w:t>млн</w:t>
      </w:r>
      <w:proofErr w:type="gramEnd"/>
      <w:r w:rsidRPr="002B54B1">
        <w:rPr>
          <w:rFonts w:eastAsia="Calibri"/>
        </w:rPr>
        <w:t xml:space="preserve"> нормативных правовых актов федерального, регионального и муниципального уровней;</w:t>
      </w:r>
    </w:p>
    <w:p w:rsidR="00C761D9" w:rsidRPr="002B54B1" w:rsidRDefault="00C761D9" w:rsidP="000228F7">
      <w:pPr>
        <w:spacing w:line="360" w:lineRule="exact"/>
        <w:rPr>
          <w:rFonts w:eastAsia="Calibri"/>
        </w:rPr>
      </w:pPr>
      <w:r w:rsidRPr="002B54B1">
        <w:rPr>
          <w:rFonts w:eastAsia="Calibri"/>
        </w:rPr>
        <w:t>подготовлен и согласован отч</w:t>
      </w:r>
      <w:r w:rsidR="0012706F" w:rsidRPr="002B54B1">
        <w:rPr>
          <w:rFonts w:eastAsia="Calibri"/>
        </w:rPr>
        <w:t>е</w:t>
      </w:r>
      <w:r w:rsidRPr="002B54B1">
        <w:rPr>
          <w:rFonts w:eastAsia="Calibri"/>
        </w:rPr>
        <w:t>т о выполнении государственного задания</w:t>
      </w:r>
      <w:r w:rsidR="008D35BD" w:rsidRPr="002B54B1">
        <w:rPr>
          <w:rFonts w:eastAsia="Calibri"/>
        </w:rPr>
        <w:t xml:space="preserve"> </w:t>
      </w:r>
      <w:r w:rsidR="008D35BD" w:rsidRPr="002B54B1">
        <w:rPr>
          <w:rFonts w:eastAsia="Calibri"/>
        </w:rPr>
        <w:br/>
      </w:r>
      <w:r w:rsidRPr="002B54B1">
        <w:rPr>
          <w:rFonts w:eastAsia="Calibri"/>
        </w:rPr>
        <w:t xml:space="preserve">ФБУ НЦПИ при Минюсте России за 2017 год, </w:t>
      </w:r>
      <w:r w:rsidR="007B3AED" w:rsidRPr="002B54B1">
        <w:rPr>
          <w:rFonts w:eastAsia="Calibri"/>
          <w:lang w:val="en-US"/>
        </w:rPr>
        <w:t>I</w:t>
      </w:r>
      <w:r w:rsidRPr="002B54B1">
        <w:rPr>
          <w:rFonts w:eastAsia="Calibri"/>
        </w:rPr>
        <w:t xml:space="preserve"> квартал, 6 и 9 месяцев 2018 года.</w:t>
      </w:r>
    </w:p>
    <w:p w:rsidR="00C761D9" w:rsidRPr="002B54B1" w:rsidRDefault="008D35BD" w:rsidP="000228F7">
      <w:pPr>
        <w:spacing w:line="360" w:lineRule="exact"/>
        <w:rPr>
          <w:rFonts w:eastAsia="Calibri"/>
        </w:rPr>
      </w:pPr>
      <w:r w:rsidRPr="002B54B1">
        <w:rPr>
          <w:rFonts w:eastAsia="Calibri"/>
          <w:spacing w:val="-2"/>
        </w:rPr>
        <w:t xml:space="preserve">Реализация мероприятия </w:t>
      </w:r>
      <w:r w:rsidR="0012706F" w:rsidRPr="002B54B1">
        <w:rPr>
          <w:rFonts w:eastAsia="Calibri"/>
          <w:spacing w:val="-2"/>
        </w:rPr>
        <w:t xml:space="preserve">1.3.1 </w:t>
      </w:r>
      <w:r w:rsidRPr="002B54B1">
        <w:rPr>
          <w:rFonts w:eastAsia="Calibri"/>
          <w:spacing w:val="-2"/>
        </w:rPr>
        <w:t xml:space="preserve">способствует </w:t>
      </w:r>
      <w:r w:rsidR="00C761D9" w:rsidRPr="002B54B1">
        <w:rPr>
          <w:rFonts w:eastAsia="Calibri"/>
          <w:spacing w:val="-2"/>
        </w:rPr>
        <w:t>достижени</w:t>
      </w:r>
      <w:r w:rsidRPr="002B54B1">
        <w:rPr>
          <w:rFonts w:eastAsia="Calibri"/>
          <w:spacing w:val="-2"/>
        </w:rPr>
        <w:t>ю</w:t>
      </w:r>
      <w:r w:rsidR="00C761D9" w:rsidRPr="002B54B1">
        <w:rPr>
          <w:rFonts w:eastAsia="Calibri"/>
          <w:spacing w:val="-2"/>
        </w:rPr>
        <w:t xml:space="preserve"> цели подпрограммы</w:t>
      </w:r>
      <w:r w:rsidR="00C761D9" w:rsidRPr="002B54B1">
        <w:rPr>
          <w:rFonts w:eastAsia="Calibri"/>
        </w:rPr>
        <w:t xml:space="preserve"> 1 </w:t>
      </w:r>
      <w:r w:rsidR="0012706F" w:rsidRPr="002B54B1">
        <w:rPr>
          <w:rFonts w:eastAsia="Calibri"/>
        </w:rPr>
        <w:t>«</w:t>
      </w:r>
      <w:r w:rsidR="00C761D9" w:rsidRPr="002B54B1">
        <w:rPr>
          <w:rFonts w:eastAsia="Calibri"/>
        </w:rPr>
        <w:t xml:space="preserve">повышение уровня защиты публичных интересов, реализации прав граждан </w:t>
      </w:r>
      <w:r w:rsidR="0012706F" w:rsidRPr="002B54B1">
        <w:rPr>
          <w:rFonts w:eastAsia="Calibri"/>
        </w:rPr>
        <w:br/>
      </w:r>
      <w:r w:rsidR="00C761D9" w:rsidRPr="002B54B1">
        <w:rPr>
          <w:rFonts w:eastAsia="Calibri"/>
        </w:rPr>
        <w:t>и организаций</w:t>
      </w:r>
      <w:r w:rsidR="0012706F" w:rsidRPr="002B54B1">
        <w:rPr>
          <w:rFonts w:eastAsia="Calibri"/>
        </w:rPr>
        <w:t>»</w:t>
      </w:r>
      <w:r w:rsidRPr="002B54B1">
        <w:rPr>
          <w:rFonts w:eastAsia="Calibri"/>
        </w:rPr>
        <w:t xml:space="preserve">, а также </w:t>
      </w:r>
      <w:r w:rsidR="00C761D9" w:rsidRPr="002B54B1">
        <w:rPr>
          <w:rFonts w:eastAsia="Calibri"/>
        </w:rPr>
        <w:t xml:space="preserve">задачи подпрограммы 5 </w:t>
      </w:r>
      <w:r w:rsidR="0012706F" w:rsidRPr="002B54B1">
        <w:rPr>
          <w:rFonts w:eastAsia="Calibri"/>
        </w:rPr>
        <w:t>«</w:t>
      </w:r>
      <w:r w:rsidR="00C761D9" w:rsidRPr="002B54B1">
        <w:rPr>
          <w:rFonts w:eastAsia="Calibri"/>
        </w:rPr>
        <w:t xml:space="preserve">повышение </w:t>
      </w:r>
      <w:proofErr w:type="gramStart"/>
      <w:r w:rsidR="00C761D9" w:rsidRPr="002B54B1">
        <w:rPr>
          <w:rFonts w:eastAsia="Calibri"/>
        </w:rPr>
        <w:t>эффективности деятельности Министерства юстиции Российской Федерации</w:t>
      </w:r>
      <w:proofErr w:type="gramEnd"/>
      <w:r w:rsidR="00C761D9" w:rsidRPr="002B54B1">
        <w:rPr>
          <w:rFonts w:eastAsia="Calibri"/>
        </w:rPr>
        <w:t xml:space="preserve"> в качестве ответственного исполнителя Программы, исполнения государственных услуг </w:t>
      </w:r>
      <w:r w:rsidR="0012706F" w:rsidRPr="002B54B1">
        <w:rPr>
          <w:rFonts w:eastAsia="Calibri"/>
        </w:rPr>
        <w:br/>
      </w:r>
      <w:r w:rsidR="00C761D9" w:rsidRPr="002B54B1">
        <w:rPr>
          <w:rFonts w:eastAsia="Calibri"/>
        </w:rPr>
        <w:t>и выполнения работ в рамках Программы</w:t>
      </w:r>
      <w:r w:rsidR="0012706F" w:rsidRPr="002B54B1">
        <w:rPr>
          <w:rFonts w:eastAsia="Calibri"/>
        </w:rPr>
        <w:t>»</w:t>
      </w:r>
      <w:r w:rsidR="00C761D9" w:rsidRPr="002B54B1">
        <w:rPr>
          <w:rFonts w:eastAsia="Calibri"/>
        </w:rPr>
        <w:t xml:space="preserve">. </w:t>
      </w:r>
    </w:p>
    <w:p w:rsidR="00170BD7" w:rsidRPr="002B54B1" w:rsidRDefault="0012706F" w:rsidP="000228F7">
      <w:pPr>
        <w:spacing w:line="360" w:lineRule="exact"/>
        <w:rPr>
          <w:rFonts w:eastAsia="Calibri"/>
        </w:rPr>
      </w:pPr>
      <w:proofErr w:type="gramStart"/>
      <w:r w:rsidRPr="002B54B1">
        <w:rPr>
          <w:rFonts w:eastAsia="Calibri"/>
        </w:rPr>
        <w:t>П</w:t>
      </w:r>
      <w:r w:rsidR="00C761D9" w:rsidRPr="002B54B1">
        <w:rPr>
          <w:rFonts w:eastAsia="Calibri"/>
        </w:rPr>
        <w:t>олученные основные результаты</w:t>
      </w:r>
      <w:r w:rsidR="008D35BD" w:rsidRPr="002B54B1">
        <w:rPr>
          <w:rFonts w:eastAsia="Calibri"/>
        </w:rPr>
        <w:t xml:space="preserve"> </w:t>
      </w:r>
      <w:r w:rsidR="00C761D9" w:rsidRPr="002B54B1">
        <w:rPr>
          <w:rFonts w:eastAsia="Calibri"/>
        </w:rPr>
        <w:t xml:space="preserve">в ходе реализации мероприятия </w:t>
      </w:r>
      <w:r w:rsidRPr="002B54B1">
        <w:rPr>
          <w:rFonts w:eastAsia="Calibri"/>
        </w:rPr>
        <w:t xml:space="preserve">1.3.1 </w:t>
      </w:r>
      <w:r w:rsidR="00C761D9" w:rsidRPr="002B54B1">
        <w:rPr>
          <w:rFonts w:eastAsia="Calibri"/>
        </w:rPr>
        <w:t>позволили повысить эффективность информирования граждан, организаций, органов государственной власти и органов местного самоуправления о нормативных правовых актах Российской Федерации за счет обеспечения устойчивого функционирования и развития государственных</w:t>
      </w:r>
      <w:r w:rsidR="008D35BD" w:rsidRPr="002B54B1">
        <w:rPr>
          <w:rFonts w:eastAsia="Calibri"/>
        </w:rPr>
        <w:t xml:space="preserve"> </w:t>
      </w:r>
      <w:r w:rsidR="00C761D9" w:rsidRPr="002B54B1">
        <w:rPr>
          <w:rFonts w:eastAsia="Calibri"/>
        </w:rPr>
        <w:t>и ведомственных правовых информационных систем, а также подготовки проектных решений по совершенствованию информационно-технологической инфраструктуры Минюста России.</w:t>
      </w:r>
      <w:proofErr w:type="gramEnd"/>
    </w:p>
    <w:p w:rsidR="008D35BD" w:rsidRPr="002B54B1" w:rsidRDefault="0012706F" w:rsidP="000228F7">
      <w:pPr>
        <w:spacing w:line="360" w:lineRule="exact"/>
        <w:rPr>
          <w:rFonts w:eastAsia="Calibri"/>
        </w:rPr>
      </w:pPr>
      <w:r w:rsidRPr="002B54B1">
        <w:rPr>
          <w:rFonts w:eastAsia="Calibri"/>
        </w:rPr>
        <w:t>В рамках</w:t>
      </w:r>
      <w:r w:rsidRPr="002B54B1">
        <w:rPr>
          <w:rFonts w:eastAsia="Calibri"/>
          <w:b/>
        </w:rPr>
        <w:t xml:space="preserve"> </w:t>
      </w:r>
      <w:r w:rsidR="008D35BD" w:rsidRPr="002B54B1">
        <w:rPr>
          <w:rFonts w:eastAsia="Calibri"/>
          <w:b/>
        </w:rPr>
        <w:t>мероприяти</w:t>
      </w:r>
      <w:r w:rsidRPr="002B54B1">
        <w:rPr>
          <w:rFonts w:eastAsia="Calibri"/>
          <w:b/>
        </w:rPr>
        <w:t>я</w:t>
      </w:r>
      <w:r w:rsidR="008D35BD" w:rsidRPr="002B54B1">
        <w:rPr>
          <w:rFonts w:eastAsia="Calibri"/>
          <w:b/>
        </w:rPr>
        <w:t xml:space="preserve"> 1.3.2 </w:t>
      </w:r>
      <w:r w:rsidRPr="002B54B1">
        <w:rPr>
          <w:rFonts w:eastAsia="Calibri"/>
        </w:rPr>
        <w:t>«</w:t>
      </w:r>
      <w:r w:rsidR="008D35BD" w:rsidRPr="002B54B1">
        <w:rPr>
          <w:rFonts w:eastAsia="Calibri"/>
        </w:rPr>
        <w:t>Обеспечение ведения информационных ресурсов и баз данных</w:t>
      </w:r>
      <w:r w:rsidRPr="002B54B1">
        <w:rPr>
          <w:rFonts w:eastAsia="Calibri"/>
        </w:rPr>
        <w:t>» проведена следующая работа.</w:t>
      </w:r>
    </w:p>
    <w:p w:rsidR="008D35BD" w:rsidRPr="002B54B1" w:rsidRDefault="008D35BD" w:rsidP="000228F7">
      <w:pPr>
        <w:spacing w:line="360" w:lineRule="exact"/>
        <w:rPr>
          <w:rFonts w:eastAsia="Calibri"/>
          <w:u w:val="single"/>
        </w:rPr>
      </w:pPr>
      <w:r w:rsidRPr="002B54B1">
        <w:rPr>
          <w:rFonts w:eastAsia="Calibri"/>
        </w:rPr>
        <w:t xml:space="preserve">Реализация мероприятия </w:t>
      </w:r>
      <w:r w:rsidR="0012706F" w:rsidRPr="002B54B1">
        <w:rPr>
          <w:rFonts w:eastAsia="Calibri"/>
        </w:rPr>
        <w:t xml:space="preserve">1.3.2 </w:t>
      </w:r>
      <w:r w:rsidRPr="002B54B1">
        <w:rPr>
          <w:rFonts w:eastAsia="Calibri"/>
        </w:rPr>
        <w:t xml:space="preserve">характеризуется достижением планового значения показателей подпрограммы 1 </w:t>
      </w:r>
      <w:r w:rsidR="0012706F" w:rsidRPr="002B54B1">
        <w:rPr>
          <w:rFonts w:eastAsia="Calibri"/>
        </w:rPr>
        <w:t>«</w:t>
      </w:r>
      <w:r w:rsidRPr="002B54B1">
        <w:rPr>
          <w:rFonts w:eastAsia="Calibri"/>
        </w:rPr>
        <w:t>Увеличение количества нормативных правовых актов федеральных органов исполнительной власти, введенных в единый банк данных, по отношению к базовому значению</w:t>
      </w:r>
      <w:r w:rsidR="0012706F" w:rsidRPr="002B54B1">
        <w:rPr>
          <w:rFonts w:eastAsia="Calibri"/>
        </w:rPr>
        <w:t xml:space="preserve">» </w:t>
      </w:r>
      <w:r w:rsidRPr="002B54B1">
        <w:rPr>
          <w:rFonts w:eastAsia="Calibri"/>
        </w:rPr>
        <w:t xml:space="preserve">и подпрограммы 5 </w:t>
      </w:r>
      <w:r w:rsidR="0012706F" w:rsidRPr="002B54B1">
        <w:rPr>
          <w:rFonts w:eastAsia="Calibri"/>
        </w:rPr>
        <w:t>«</w:t>
      </w:r>
      <w:r w:rsidRPr="002B54B1">
        <w:rPr>
          <w:rFonts w:eastAsia="Calibri"/>
        </w:rPr>
        <w:t xml:space="preserve">Степень выполнения федеральным бюджетным учреждением </w:t>
      </w:r>
      <w:r w:rsidR="0012706F" w:rsidRPr="002B54B1">
        <w:rPr>
          <w:rFonts w:eastAsia="Calibri"/>
        </w:rPr>
        <w:t>«</w:t>
      </w:r>
      <w:r w:rsidRPr="002B54B1">
        <w:rPr>
          <w:rFonts w:eastAsia="Calibri"/>
        </w:rPr>
        <w:t>Научный центр правовой информации при Министерстве юстиции Российской Федерации</w:t>
      </w:r>
      <w:r w:rsidR="0012706F" w:rsidRPr="002B54B1">
        <w:rPr>
          <w:rFonts w:eastAsia="Calibri"/>
        </w:rPr>
        <w:t>»</w:t>
      </w:r>
      <w:r w:rsidRPr="002B54B1">
        <w:rPr>
          <w:rFonts w:eastAsia="Calibri"/>
        </w:rPr>
        <w:t xml:space="preserve"> показателей государственного задания</w:t>
      </w:r>
      <w:r w:rsidR="0012706F" w:rsidRPr="002B54B1">
        <w:rPr>
          <w:rFonts w:eastAsia="Calibri"/>
        </w:rPr>
        <w:t>»</w:t>
      </w:r>
      <w:r w:rsidRPr="002B54B1">
        <w:rPr>
          <w:rFonts w:eastAsia="Calibri"/>
        </w:rPr>
        <w:t>.</w:t>
      </w:r>
    </w:p>
    <w:p w:rsidR="008D35BD" w:rsidRPr="002B54B1" w:rsidRDefault="008D35BD" w:rsidP="000228F7">
      <w:pPr>
        <w:spacing w:line="360" w:lineRule="exact"/>
        <w:rPr>
          <w:rFonts w:eastAsia="Calibri"/>
        </w:rPr>
      </w:pPr>
      <w:r w:rsidRPr="002B54B1">
        <w:rPr>
          <w:rFonts w:eastAsia="Calibri"/>
        </w:rPr>
        <w:t>Основные результаты мероприятия</w:t>
      </w:r>
      <w:r w:rsidR="0012706F" w:rsidRPr="002B54B1">
        <w:rPr>
          <w:rFonts w:eastAsia="Calibri"/>
        </w:rPr>
        <w:t xml:space="preserve"> 1.3.2</w:t>
      </w:r>
      <w:r w:rsidRPr="002B54B1">
        <w:rPr>
          <w:rFonts w:eastAsia="Calibri"/>
        </w:rPr>
        <w:t>, достигнутые в отч</w:t>
      </w:r>
      <w:r w:rsidR="0012706F" w:rsidRPr="002B54B1">
        <w:rPr>
          <w:rFonts w:eastAsia="Calibri"/>
        </w:rPr>
        <w:t>е</w:t>
      </w:r>
      <w:r w:rsidRPr="002B54B1">
        <w:rPr>
          <w:rFonts w:eastAsia="Calibri"/>
        </w:rPr>
        <w:t>тном году:</w:t>
      </w:r>
    </w:p>
    <w:p w:rsidR="008D35BD" w:rsidRPr="002B54B1" w:rsidRDefault="008D35BD" w:rsidP="000228F7">
      <w:pPr>
        <w:spacing w:line="360" w:lineRule="exact"/>
        <w:rPr>
          <w:rFonts w:eastAsia="Calibri"/>
        </w:rPr>
      </w:pPr>
      <w:r w:rsidRPr="002B54B1">
        <w:rPr>
          <w:rFonts w:eastAsia="Calibri"/>
        </w:rPr>
        <w:t>обеспечено ведение единого банка данных нормативных правовых актов федеральных органов исполнительной власти (переведено в электронно-циф</w:t>
      </w:r>
      <w:r w:rsidR="0012706F" w:rsidRPr="002B54B1">
        <w:rPr>
          <w:rFonts w:eastAsia="Calibri"/>
        </w:rPr>
        <w:t>ровую форму вновь поступивших 3 </w:t>
      </w:r>
      <w:r w:rsidRPr="002B54B1">
        <w:rPr>
          <w:rFonts w:eastAsia="Calibri"/>
        </w:rPr>
        <w:t xml:space="preserve">547 нормативных правовых актов) и банка данных </w:t>
      </w:r>
      <w:r w:rsidRPr="002B54B1">
        <w:rPr>
          <w:rFonts w:eastAsia="Calibri"/>
        </w:rPr>
        <w:lastRenderedPageBreak/>
        <w:t>федерального законодательства (переведено в электронно-цифр</w:t>
      </w:r>
      <w:r w:rsidR="0012706F" w:rsidRPr="002B54B1">
        <w:rPr>
          <w:rFonts w:eastAsia="Calibri"/>
        </w:rPr>
        <w:t>овую форму вновь поступивших 10 </w:t>
      </w:r>
      <w:r w:rsidRPr="002B54B1">
        <w:rPr>
          <w:rFonts w:eastAsia="Calibri"/>
        </w:rPr>
        <w:t>473 правовых актов);</w:t>
      </w:r>
    </w:p>
    <w:p w:rsidR="008D35BD" w:rsidRPr="002B54B1" w:rsidRDefault="00E54490" w:rsidP="000228F7">
      <w:pPr>
        <w:spacing w:line="360" w:lineRule="exact"/>
        <w:rPr>
          <w:rFonts w:eastAsia="Calibri"/>
        </w:rPr>
      </w:pPr>
      <w:r w:rsidRPr="002B54B1">
        <w:rPr>
          <w:rFonts w:eastAsia="Calibri"/>
        </w:rPr>
        <w:t>систематизировано</w:t>
      </w:r>
      <w:r w:rsidR="008D35BD" w:rsidRPr="002B54B1">
        <w:rPr>
          <w:rFonts w:eastAsia="Calibri"/>
        </w:rPr>
        <w:t xml:space="preserve"> 4 507 правовых актов.</w:t>
      </w:r>
    </w:p>
    <w:p w:rsidR="00E54490" w:rsidRPr="002B54B1" w:rsidRDefault="00E54490" w:rsidP="000228F7">
      <w:pPr>
        <w:spacing w:line="360" w:lineRule="exact"/>
        <w:rPr>
          <w:rFonts w:eastAsia="Calibri"/>
        </w:rPr>
      </w:pPr>
      <w:r w:rsidRPr="002B54B1">
        <w:rPr>
          <w:rFonts w:eastAsia="Calibri"/>
        </w:rPr>
        <w:t xml:space="preserve">Реализация данного мероприятия способствует достижению цели подпрограммы 1 </w:t>
      </w:r>
      <w:r w:rsidR="0012706F" w:rsidRPr="002B54B1">
        <w:rPr>
          <w:rFonts w:eastAsia="Calibri"/>
        </w:rPr>
        <w:t>«</w:t>
      </w:r>
      <w:r w:rsidRPr="002B54B1">
        <w:rPr>
          <w:rFonts w:eastAsia="Calibri"/>
        </w:rPr>
        <w:t>повышение уровня защиты публичных интересов, реализации прав граждан и организаций</w:t>
      </w:r>
      <w:r w:rsidR="0012706F" w:rsidRPr="002B54B1">
        <w:rPr>
          <w:rFonts w:eastAsia="Calibri"/>
        </w:rPr>
        <w:t>»</w:t>
      </w:r>
      <w:r w:rsidRPr="002B54B1">
        <w:rPr>
          <w:rFonts w:eastAsia="Calibri"/>
        </w:rPr>
        <w:t xml:space="preserve">, а также задачи подпрограммы 5 </w:t>
      </w:r>
      <w:r w:rsidR="0012706F" w:rsidRPr="002B54B1">
        <w:rPr>
          <w:rFonts w:eastAsia="Calibri"/>
        </w:rPr>
        <w:t>«</w:t>
      </w:r>
      <w:r w:rsidRPr="002B54B1">
        <w:rPr>
          <w:rFonts w:eastAsia="Calibri"/>
        </w:rPr>
        <w:t xml:space="preserve">повышение </w:t>
      </w:r>
      <w:proofErr w:type="gramStart"/>
      <w:r w:rsidRPr="002B54B1">
        <w:rPr>
          <w:rFonts w:eastAsia="Calibri"/>
        </w:rPr>
        <w:t>эффективности деятельности Министерства юстиции Российской Федерации</w:t>
      </w:r>
      <w:proofErr w:type="gramEnd"/>
      <w:r w:rsidRPr="002B54B1">
        <w:rPr>
          <w:rFonts w:eastAsia="Calibri"/>
        </w:rPr>
        <w:t xml:space="preserve"> </w:t>
      </w:r>
      <w:r w:rsidRPr="002B54B1">
        <w:rPr>
          <w:rFonts w:eastAsia="Calibri"/>
        </w:rPr>
        <w:br/>
        <w:t>в качестве ответственного исполнителя Программы, исполнения государственных услуг и выполнения работ в рамках Программы</w:t>
      </w:r>
      <w:r w:rsidR="0012706F" w:rsidRPr="002B54B1">
        <w:rPr>
          <w:rFonts w:eastAsia="Calibri"/>
        </w:rPr>
        <w:t>»</w:t>
      </w:r>
      <w:r w:rsidRPr="002B54B1">
        <w:rPr>
          <w:rFonts w:eastAsia="Calibri"/>
        </w:rPr>
        <w:t xml:space="preserve">. </w:t>
      </w:r>
    </w:p>
    <w:p w:rsidR="00114A21" w:rsidRPr="002B54B1" w:rsidRDefault="00114A21" w:rsidP="000228F7">
      <w:pPr>
        <w:spacing w:line="360" w:lineRule="exact"/>
        <w:rPr>
          <w:rFonts w:eastAsia="Calibri"/>
        </w:rPr>
      </w:pPr>
      <w:proofErr w:type="gramStart"/>
      <w:r w:rsidRPr="002B54B1">
        <w:rPr>
          <w:rFonts w:eastAsia="Calibri"/>
        </w:rPr>
        <w:t xml:space="preserve">Полученные основные результаты в ходе реализации мероприятия 1.3.2 позволили обеспечить реализацию конституционного права граждан, организаций, органов государственной власти и органов местного самоуправления на доступ </w:t>
      </w:r>
      <w:r w:rsidRPr="002B54B1">
        <w:rPr>
          <w:rFonts w:eastAsia="Calibri"/>
        </w:rPr>
        <w:br/>
        <w:t xml:space="preserve">к достоверной и актуальной информации о правовых актах Российской Федерации за счет предоставления сведений о правовых актах, а также информации </w:t>
      </w:r>
      <w:r w:rsidRPr="002B54B1">
        <w:rPr>
          <w:rFonts w:eastAsia="Calibri"/>
        </w:rPr>
        <w:br/>
        <w:t>об их контрольном состоянии и официальном опубликовании.</w:t>
      </w:r>
      <w:proofErr w:type="gramEnd"/>
    </w:p>
    <w:p w:rsidR="00E54490" w:rsidRPr="002B54B1" w:rsidRDefault="0012706F" w:rsidP="000228F7">
      <w:pPr>
        <w:spacing w:line="360" w:lineRule="exact"/>
        <w:rPr>
          <w:rFonts w:eastAsia="Calibri"/>
        </w:rPr>
      </w:pPr>
      <w:r w:rsidRPr="002B54B1">
        <w:rPr>
          <w:rFonts w:eastAsia="Calibri"/>
        </w:rPr>
        <w:t>В рамках</w:t>
      </w:r>
      <w:r w:rsidRPr="002B54B1">
        <w:rPr>
          <w:rFonts w:eastAsia="Calibri"/>
          <w:b/>
        </w:rPr>
        <w:t xml:space="preserve"> мероприятия </w:t>
      </w:r>
      <w:r w:rsidR="00E54490" w:rsidRPr="002B54B1">
        <w:rPr>
          <w:rFonts w:eastAsia="Calibri"/>
          <w:b/>
        </w:rPr>
        <w:t xml:space="preserve">1.3.3 </w:t>
      </w:r>
      <w:r w:rsidRPr="002B54B1">
        <w:rPr>
          <w:rFonts w:eastAsia="Calibri"/>
        </w:rPr>
        <w:t>«</w:t>
      </w:r>
      <w:r w:rsidR="00E54490" w:rsidRPr="002B54B1">
        <w:rPr>
          <w:rFonts w:eastAsia="Calibri"/>
        </w:rPr>
        <w:t>Обеспечение выпуска печатной продукции для правового информирования</w:t>
      </w:r>
      <w:r w:rsidRPr="002B54B1">
        <w:rPr>
          <w:rFonts w:eastAsia="Calibri"/>
        </w:rPr>
        <w:t>» проводилась следующая работа.</w:t>
      </w:r>
    </w:p>
    <w:p w:rsidR="00E54490" w:rsidRPr="002B54B1" w:rsidRDefault="00E54490" w:rsidP="000228F7">
      <w:pPr>
        <w:spacing w:line="360" w:lineRule="exact"/>
        <w:rPr>
          <w:rFonts w:eastAsia="Calibri"/>
        </w:rPr>
      </w:pPr>
      <w:r w:rsidRPr="002B54B1">
        <w:rPr>
          <w:rFonts w:eastAsia="Calibri"/>
        </w:rPr>
        <w:t xml:space="preserve">Реализация мероприятия </w:t>
      </w:r>
      <w:r w:rsidR="0012706F" w:rsidRPr="002B54B1">
        <w:rPr>
          <w:rFonts w:eastAsia="Calibri"/>
        </w:rPr>
        <w:t xml:space="preserve">1.3.3 </w:t>
      </w:r>
      <w:r w:rsidRPr="002B54B1">
        <w:rPr>
          <w:rFonts w:eastAsia="Calibri"/>
        </w:rPr>
        <w:t xml:space="preserve">характеризуется достижением планового значения показателя подпрограммы 5 </w:t>
      </w:r>
      <w:r w:rsidR="0012706F" w:rsidRPr="002B54B1">
        <w:rPr>
          <w:rFonts w:eastAsia="Calibri"/>
        </w:rPr>
        <w:t>«</w:t>
      </w:r>
      <w:r w:rsidRPr="002B54B1">
        <w:rPr>
          <w:rFonts w:eastAsia="Calibri"/>
        </w:rPr>
        <w:t xml:space="preserve">Степень выполнения федеральным бюджетным учреждением </w:t>
      </w:r>
      <w:r w:rsidR="0012706F" w:rsidRPr="002B54B1">
        <w:rPr>
          <w:rFonts w:eastAsia="Calibri"/>
        </w:rPr>
        <w:t>«</w:t>
      </w:r>
      <w:r w:rsidRPr="002B54B1">
        <w:rPr>
          <w:rFonts w:eastAsia="Calibri"/>
        </w:rPr>
        <w:t xml:space="preserve">Научный центр правовой информации </w:t>
      </w:r>
      <w:r w:rsidR="0012706F" w:rsidRPr="002B54B1">
        <w:rPr>
          <w:rFonts w:eastAsia="Calibri"/>
        </w:rPr>
        <w:br/>
      </w:r>
      <w:r w:rsidRPr="002B54B1">
        <w:rPr>
          <w:rFonts w:eastAsia="Calibri"/>
        </w:rPr>
        <w:t>при Министерстве юстиции Российской Федерации</w:t>
      </w:r>
      <w:r w:rsidR="0012706F" w:rsidRPr="002B54B1">
        <w:rPr>
          <w:rFonts w:eastAsia="Calibri"/>
        </w:rPr>
        <w:t>»</w:t>
      </w:r>
      <w:r w:rsidRPr="002B54B1">
        <w:rPr>
          <w:rFonts w:eastAsia="Calibri"/>
        </w:rPr>
        <w:t xml:space="preserve"> показателей государственного задания</w:t>
      </w:r>
      <w:r w:rsidR="0012706F" w:rsidRPr="002B54B1">
        <w:rPr>
          <w:rFonts w:eastAsia="Calibri"/>
        </w:rPr>
        <w:t>»</w:t>
      </w:r>
      <w:r w:rsidRPr="002B54B1">
        <w:rPr>
          <w:rFonts w:eastAsia="Calibri"/>
        </w:rPr>
        <w:t>.</w:t>
      </w:r>
    </w:p>
    <w:p w:rsidR="00E54490" w:rsidRPr="002B54B1" w:rsidRDefault="0012706F" w:rsidP="000228F7">
      <w:pPr>
        <w:spacing w:line="360" w:lineRule="exact"/>
        <w:rPr>
          <w:rFonts w:eastAsia="Calibri"/>
        </w:rPr>
      </w:pPr>
      <w:r w:rsidRPr="002B54B1">
        <w:rPr>
          <w:rFonts w:eastAsia="Calibri"/>
        </w:rPr>
        <w:t>Основным результатом мероприятия 1.3.3</w:t>
      </w:r>
      <w:r w:rsidR="00E54490" w:rsidRPr="002B54B1">
        <w:rPr>
          <w:rFonts w:eastAsia="Calibri"/>
        </w:rPr>
        <w:t>, достигнут</w:t>
      </w:r>
      <w:r w:rsidR="008C57F9" w:rsidRPr="002B54B1">
        <w:rPr>
          <w:rFonts w:eastAsia="Calibri"/>
        </w:rPr>
        <w:t>ы</w:t>
      </w:r>
      <w:r w:rsidRPr="002B54B1">
        <w:rPr>
          <w:rFonts w:eastAsia="Calibri"/>
        </w:rPr>
        <w:t>м</w:t>
      </w:r>
      <w:r w:rsidR="00E54490" w:rsidRPr="002B54B1">
        <w:rPr>
          <w:rFonts w:eastAsia="Calibri"/>
        </w:rPr>
        <w:t xml:space="preserve"> в отч</w:t>
      </w:r>
      <w:r w:rsidRPr="002B54B1">
        <w:rPr>
          <w:rFonts w:eastAsia="Calibri"/>
        </w:rPr>
        <w:t>е</w:t>
      </w:r>
      <w:r w:rsidR="00E54490" w:rsidRPr="002B54B1">
        <w:rPr>
          <w:rFonts w:eastAsia="Calibri"/>
        </w:rPr>
        <w:t>тном году</w:t>
      </w:r>
      <w:r w:rsidRPr="002B54B1">
        <w:rPr>
          <w:rFonts w:eastAsia="Calibri"/>
        </w:rPr>
        <w:t>, является выпуск печатных</w:t>
      </w:r>
      <w:r w:rsidR="00E54490" w:rsidRPr="002B54B1">
        <w:rPr>
          <w:rFonts w:eastAsia="Calibri"/>
        </w:rPr>
        <w:t xml:space="preserve"> издани</w:t>
      </w:r>
      <w:r w:rsidRPr="002B54B1">
        <w:rPr>
          <w:rFonts w:eastAsia="Calibri"/>
        </w:rPr>
        <w:t>й</w:t>
      </w:r>
      <w:r w:rsidR="00E54490" w:rsidRPr="002B54B1">
        <w:rPr>
          <w:rFonts w:eastAsia="Calibri"/>
        </w:rPr>
        <w:t xml:space="preserve"> книги-пособия для населения </w:t>
      </w:r>
      <w:r w:rsidRPr="002B54B1">
        <w:rPr>
          <w:rFonts w:eastAsia="Calibri"/>
        </w:rPr>
        <w:t>«</w:t>
      </w:r>
      <w:r w:rsidR="00E54490" w:rsidRPr="002B54B1">
        <w:rPr>
          <w:rFonts w:eastAsia="Calibri"/>
        </w:rPr>
        <w:t>Что такое коррупция. Антикоррупционное поведение гражданина</w:t>
      </w:r>
      <w:r w:rsidRPr="002B54B1">
        <w:rPr>
          <w:rFonts w:eastAsia="Calibri"/>
        </w:rPr>
        <w:t>»</w:t>
      </w:r>
      <w:r w:rsidR="00E54490" w:rsidRPr="002B54B1">
        <w:rPr>
          <w:rFonts w:eastAsia="Calibri"/>
        </w:rPr>
        <w:t xml:space="preserve"> и книги-пособия</w:t>
      </w:r>
      <w:r w:rsidR="00E54490" w:rsidRPr="002B54B1">
        <w:rPr>
          <w:rFonts w:eastAsia="Calibri"/>
        </w:rPr>
        <w:br/>
        <w:t xml:space="preserve">для пенсионеров </w:t>
      </w:r>
      <w:r w:rsidRPr="002B54B1">
        <w:rPr>
          <w:rFonts w:eastAsia="Calibri"/>
        </w:rPr>
        <w:t>«</w:t>
      </w:r>
      <w:r w:rsidR="00E54490" w:rsidRPr="002B54B1">
        <w:rPr>
          <w:rFonts w:eastAsia="Calibri"/>
        </w:rPr>
        <w:t>Вторая жизнь. Путеводитель по законодательству для тех,</w:t>
      </w:r>
      <w:r w:rsidR="00E54490" w:rsidRPr="002B54B1">
        <w:rPr>
          <w:rFonts w:eastAsia="Calibri"/>
        </w:rPr>
        <w:br/>
        <w:t xml:space="preserve">кому </w:t>
      </w:r>
      <w:proofErr w:type="gramStart"/>
      <w:r w:rsidR="00E54490" w:rsidRPr="002B54B1">
        <w:rPr>
          <w:rFonts w:eastAsia="Calibri"/>
        </w:rPr>
        <w:t>за</w:t>
      </w:r>
      <w:proofErr w:type="gramEnd"/>
      <w:r w:rsidR="00E54490" w:rsidRPr="002B54B1">
        <w:rPr>
          <w:rFonts w:eastAsia="Calibri"/>
        </w:rPr>
        <w:t xml:space="preserve"> …</w:t>
      </w:r>
      <w:r w:rsidRPr="002B54B1">
        <w:rPr>
          <w:rFonts w:eastAsia="Calibri"/>
        </w:rPr>
        <w:t>»</w:t>
      </w:r>
      <w:r w:rsidR="00E54490" w:rsidRPr="002B54B1">
        <w:rPr>
          <w:rFonts w:eastAsia="Calibri"/>
        </w:rPr>
        <w:t>.</w:t>
      </w:r>
    </w:p>
    <w:p w:rsidR="00E54490" w:rsidRPr="002B54B1" w:rsidRDefault="00E54490" w:rsidP="000228F7">
      <w:pPr>
        <w:spacing w:line="360" w:lineRule="exact"/>
        <w:rPr>
          <w:rFonts w:eastAsia="Calibri"/>
        </w:rPr>
      </w:pPr>
      <w:r w:rsidRPr="002B54B1">
        <w:rPr>
          <w:rFonts w:eastAsia="Calibri"/>
        </w:rPr>
        <w:t xml:space="preserve">Реализация данного мероприятия способствует достижению цели подпрограммы 1 </w:t>
      </w:r>
      <w:r w:rsidR="0012706F" w:rsidRPr="002B54B1">
        <w:rPr>
          <w:rFonts w:eastAsia="Calibri"/>
        </w:rPr>
        <w:t>«</w:t>
      </w:r>
      <w:r w:rsidRPr="002B54B1">
        <w:rPr>
          <w:rFonts w:eastAsia="Calibri"/>
        </w:rPr>
        <w:t>повышение уровня защиты публичных интересов, реализации прав граждан и организаций</w:t>
      </w:r>
      <w:r w:rsidR="0012706F" w:rsidRPr="002B54B1">
        <w:rPr>
          <w:rFonts w:eastAsia="Calibri"/>
        </w:rPr>
        <w:t>»</w:t>
      </w:r>
      <w:r w:rsidRPr="002B54B1">
        <w:rPr>
          <w:rFonts w:eastAsia="Calibri"/>
        </w:rPr>
        <w:t xml:space="preserve"> и задачи подпрограммы 5 </w:t>
      </w:r>
      <w:r w:rsidR="0012706F" w:rsidRPr="002B54B1">
        <w:rPr>
          <w:rFonts w:eastAsia="Calibri"/>
        </w:rPr>
        <w:t>«</w:t>
      </w:r>
      <w:r w:rsidRPr="002B54B1">
        <w:rPr>
          <w:rFonts w:eastAsia="Calibri"/>
        </w:rPr>
        <w:t xml:space="preserve">повышение </w:t>
      </w:r>
      <w:proofErr w:type="gramStart"/>
      <w:r w:rsidRPr="002B54B1">
        <w:rPr>
          <w:rFonts w:eastAsia="Calibri"/>
        </w:rPr>
        <w:t>эффективности деятельности Министерства юстиции Российской Федерации</w:t>
      </w:r>
      <w:proofErr w:type="gramEnd"/>
      <w:r w:rsidRPr="002B54B1">
        <w:rPr>
          <w:rFonts w:eastAsia="Calibri"/>
        </w:rPr>
        <w:t xml:space="preserve"> в качестве ответственного исполнителя Программы, исполнения государственных услуг </w:t>
      </w:r>
      <w:r w:rsidR="0012706F" w:rsidRPr="002B54B1">
        <w:rPr>
          <w:rFonts w:eastAsia="Calibri"/>
        </w:rPr>
        <w:br/>
      </w:r>
      <w:r w:rsidRPr="002B54B1">
        <w:rPr>
          <w:rFonts w:eastAsia="Calibri"/>
        </w:rPr>
        <w:t>и выполнения работ в рамках Программы</w:t>
      </w:r>
      <w:r w:rsidR="0012706F" w:rsidRPr="002B54B1">
        <w:rPr>
          <w:rFonts w:eastAsia="Calibri"/>
        </w:rPr>
        <w:t>»</w:t>
      </w:r>
      <w:r w:rsidRPr="002B54B1">
        <w:rPr>
          <w:rFonts w:eastAsia="Calibri"/>
        </w:rPr>
        <w:t>.</w:t>
      </w:r>
    </w:p>
    <w:p w:rsidR="00E54490" w:rsidRPr="002B54B1" w:rsidRDefault="0012706F" w:rsidP="000228F7">
      <w:pPr>
        <w:spacing w:line="360" w:lineRule="exact"/>
        <w:rPr>
          <w:rFonts w:eastAsia="Calibri"/>
        </w:rPr>
      </w:pPr>
      <w:r w:rsidRPr="002B54B1">
        <w:rPr>
          <w:rFonts w:eastAsia="Calibri"/>
        </w:rPr>
        <w:t>П</w:t>
      </w:r>
      <w:r w:rsidR="00E54490" w:rsidRPr="002B54B1">
        <w:rPr>
          <w:rFonts w:eastAsia="Calibri"/>
        </w:rPr>
        <w:t>олученные основные результаты</w:t>
      </w:r>
      <w:r w:rsidRPr="002B54B1">
        <w:rPr>
          <w:rFonts w:eastAsia="Calibri"/>
        </w:rPr>
        <w:t xml:space="preserve"> </w:t>
      </w:r>
      <w:r w:rsidR="00E54490" w:rsidRPr="002B54B1">
        <w:rPr>
          <w:rFonts w:eastAsia="Calibri"/>
        </w:rPr>
        <w:t>в ходе реализации мероприятия позволили повысить:</w:t>
      </w:r>
    </w:p>
    <w:p w:rsidR="00E54490" w:rsidRPr="002B54B1" w:rsidRDefault="00E54490" w:rsidP="000228F7">
      <w:pPr>
        <w:spacing w:line="360" w:lineRule="exact"/>
        <w:rPr>
          <w:rFonts w:eastAsia="Calibri"/>
        </w:rPr>
      </w:pPr>
      <w:r w:rsidRPr="002B54B1">
        <w:rPr>
          <w:rFonts w:eastAsia="Calibri"/>
        </w:rPr>
        <w:t>эффективность реализации законных прав и интересов граждан, организаций, органов государственной власти и органов местного самоуправления</w:t>
      </w:r>
      <w:r w:rsidRPr="002B54B1">
        <w:rPr>
          <w:rFonts w:eastAsia="Calibri"/>
        </w:rPr>
        <w:br/>
        <w:t>по их информированию о нормативных правовых актах посредством выпуска печатной продукции правового назначения;</w:t>
      </w:r>
    </w:p>
    <w:p w:rsidR="00E54490" w:rsidRPr="002B54B1" w:rsidRDefault="00E54490" w:rsidP="000228F7">
      <w:pPr>
        <w:spacing w:line="360" w:lineRule="exact"/>
        <w:rPr>
          <w:rFonts w:eastAsia="Calibri"/>
        </w:rPr>
      </w:pPr>
      <w:r w:rsidRPr="002B54B1">
        <w:rPr>
          <w:rFonts w:eastAsia="Calibri"/>
        </w:rPr>
        <w:lastRenderedPageBreak/>
        <w:t>активность вовлечения широких слоев населения в деятельность, связанную</w:t>
      </w:r>
      <w:r w:rsidRPr="002B54B1">
        <w:rPr>
          <w:rFonts w:eastAsia="Calibri"/>
        </w:rPr>
        <w:br/>
        <w:t>с изучением печатной правовой информации;</w:t>
      </w:r>
    </w:p>
    <w:p w:rsidR="00E54490" w:rsidRPr="002B54B1" w:rsidRDefault="00E54490" w:rsidP="000228F7">
      <w:pPr>
        <w:spacing w:line="360" w:lineRule="exact"/>
        <w:rPr>
          <w:rFonts w:eastAsia="Calibri"/>
        </w:rPr>
      </w:pPr>
      <w:r w:rsidRPr="002B54B1">
        <w:rPr>
          <w:rFonts w:eastAsia="Calibri"/>
        </w:rPr>
        <w:t>уровень правовой культуры общества на основе распространения выпускаемых печатных изданий по правовым знаниям;</w:t>
      </w:r>
    </w:p>
    <w:p w:rsidR="00E54490" w:rsidRPr="002B54B1" w:rsidRDefault="00E54490" w:rsidP="000228F7">
      <w:pPr>
        <w:spacing w:line="360" w:lineRule="exact"/>
        <w:rPr>
          <w:rFonts w:eastAsia="Calibri"/>
        </w:rPr>
      </w:pPr>
      <w:r w:rsidRPr="002B54B1">
        <w:rPr>
          <w:rFonts w:eastAsia="Calibri"/>
        </w:rPr>
        <w:t>возможности и подготовленность лиц, занимающихся правовым просвещением.</w:t>
      </w:r>
    </w:p>
    <w:p w:rsidR="00E54490" w:rsidRPr="002B54B1" w:rsidRDefault="00617BCB" w:rsidP="000228F7">
      <w:pPr>
        <w:spacing w:line="360" w:lineRule="exact"/>
        <w:rPr>
          <w:rFonts w:eastAsia="Calibri"/>
          <w:u w:val="single"/>
        </w:rPr>
      </w:pPr>
      <w:r w:rsidRPr="002B54B1">
        <w:rPr>
          <w:rFonts w:eastAsia="Calibri"/>
        </w:rPr>
        <w:t>В рамках</w:t>
      </w:r>
      <w:r w:rsidRPr="002B54B1">
        <w:rPr>
          <w:rFonts w:eastAsia="Calibri"/>
          <w:b/>
        </w:rPr>
        <w:t xml:space="preserve"> </w:t>
      </w:r>
      <w:r w:rsidR="00E54490" w:rsidRPr="002B54B1">
        <w:rPr>
          <w:rFonts w:eastAsia="Calibri"/>
          <w:b/>
        </w:rPr>
        <w:t>мероприяти</w:t>
      </w:r>
      <w:r w:rsidRPr="002B54B1">
        <w:rPr>
          <w:rFonts w:eastAsia="Calibri"/>
          <w:b/>
        </w:rPr>
        <w:t>я</w:t>
      </w:r>
      <w:r w:rsidR="00E54490" w:rsidRPr="002B54B1">
        <w:rPr>
          <w:rFonts w:eastAsia="Calibri"/>
          <w:b/>
        </w:rPr>
        <w:t xml:space="preserve"> 1.3.4 </w:t>
      </w:r>
      <w:r w:rsidR="0012706F" w:rsidRPr="002B54B1">
        <w:rPr>
          <w:rFonts w:eastAsia="Calibri"/>
        </w:rPr>
        <w:t>«</w:t>
      </w:r>
      <w:r w:rsidR="00E54490" w:rsidRPr="002B54B1">
        <w:rPr>
          <w:rFonts w:eastAsia="Calibri"/>
        </w:rPr>
        <w:t>Обеспечение реализации дополнительных профессиональных образовательных программ повышения квалификации</w:t>
      </w:r>
      <w:r w:rsidR="0012706F" w:rsidRPr="002B54B1">
        <w:rPr>
          <w:rFonts w:eastAsia="Calibri"/>
        </w:rPr>
        <w:t>»</w:t>
      </w:r>
      <w:r w:rsidRPr="002B54B1">
        <w:rPr>
          <w:rFonts w:eastAsia="Calibri"/>
        </w:rPr>
        <w:t xml:space="preserve"> проведена следующая работа.</w:t>
      </w:r>
    </w:p>
    <w:p w:rsidR="00E54490" w:rsidRPr="002B54B1" w:rsidRDefault="00E54490" w:rsidP="000228F7">
      <w:pPr>
        <w:spacing w:line="360" w:lineRule="exact"/>
        <w:rPr>
          <w:rFonts w:eastAsia="Calibri"/>
        </w:rPr>
      </w:pPr>
      <w:r w:rsidRPr="002B54B1">
        <w:rPr>
          <w:rFonts w:eastAsia="Calibri"/>
        </w:rPr>
        <w:t xml:space="preserve">Реализация мероприятия </w:t>
      </w:r>
      <w:r w:rsidR="00617BCB" w:rsidRPr="002B54B1">
        <w:rPr>
          <w:rFonts w:eastAsia="Calibri"/>
        </w:rPr>
        <w:t xml:space="preserve">1.3.4 </w:t>
      </w:r>
      <w:r w:rsidRPr="002B54B1">
        <w:rPr>
          <w:rFonts w:eastAsia="Calibri"/>
        </w:rPr>
        <w:t xml:space="preserve">характеризуется достижением планового значения показателя подпрограммы 5 </w:t>
      </w:r>
      <w:r w:rsidR="0012706F" w:rsidRPr="002B54B1">
        <w:rPr>
          <w:rFonts w:eastAsia="Calibri"/>
        </w:rPr>
        <w:t>«</w:t>
      </w:r>
      <w:r w:rsidRPr="002B54B1">
        <w:rPr>
          <w:rFonts w:eastAsia="Calibri"/>
        </w:rPr>
        <w:t xml:space="preserve">Степень выполнения федеральным бюджетным учреждением </w:t>
      </w:r>
      <w:r w:rsidR="0012706F" w:rsidRPr="002B54B1">
        <w:rPr>
          <w:rFonts w:eastAsia="Calibri"/>
        </w:rPr>
        <w:t>«</w:t>
      </w:r>
      <w:r w:rsidRPr="002B54B1">
        <w:rPr>
          <w:rFonts w:eastAsia="Calibri"/>
        </w:rPr>
        <w:t xml:space="preserve">Научный центр правовой информации </w:t>
      </w:r>
      <w:r w:rsidR="00617BCB" w:rsidRPr="002B54B1">
        <w:rPr>
          <w:rFonts w:eastAsia="Calibri"/>
        </w:rPr>
        <w:br/>
      </w:r>
      <w:r w:rsidRPr="002B54B1">
        <w:rPr>
          <w:rFonts w:eastAsia="Calibri"/>
        </w:rPr>
        <w:t>при Министерстве юстиции Российской Федерации</w:t>
      </w:r>
      <w:r w:rsidR="0012706F" w:rsidRPr="002B54B1">
        <w:rPr>
          <w:rFonts w:eastAsia="Calibri"/>
        </w:rPr>
        <w:t>»</w:t>
      </w:r>
      <w:r w:rsidRPr="002B54B1">
        <w:rPr>
          <w:rFonts w:eastAsia="Calibri"/>
        </w:rPr>
        <w:t xml:space="preserve"> показателей государственного задания</w:t>
      </w:r>
      <w:r w:rsidR="0012706F" w:rsidRPr="002B54B1">
        <w:rPr>
          <w:rFonts w:eastAsia="Calibri"/>
        </w:rPr>
        <w:t>»</w:t>
      </w:r>
      <w:r w:rsidRPr="002B54B1">
        <w:rPr>
          <w:rFonts w:eastAsia="Calibri"/>
        </w:rPr>
        <w:t xml:space="preserve"> как показателя документа стратегического планирования.</w:t>
      </w:r>
    </w:p>
    <w:p w:rsidR="00E54490" w:rsidRPr="002B54B1" w:rsidRDefault="00617BCB" w:rsidP="000228F7">
      <w:pPr>
        <w:spacing w:line="360" w:lineRule="exact"/>
        <w:rPr>
          <w:rFonts w:eastAsia="Calibri"/>
        </w:rPr>
      </w:pPr>
      <w:proofErr w:type="gramStart"/>
      <w:r w:rsidRPr="002B54B1">
        <w:rPr>
          <w:rFonts w:eastAsia="Calibri"/>
        </w:rPr>
        <w:t>Основным результатом мероприятия 1.3.4, достигнут</w:t>
      </w:r>
      <w:r w:rsidR="008C57F9" w:rsidRPr="002B54B1">
        <w:rPr>
          <w:rFonts w:eastAsia="Calibri"/>
        </w:rPr>
        <w:t>ы</w:t>
      </w:r>
      <w:r w:rsidRPr="002B54B1">
        <w:rPr>
          <w:rFonts w:eastAsia="Calibri"/>
        </w:rPr>
        <w:t>м</w:t>
      </w:r>
      <w:r w:rsidR="00E54490" w:rsidRPr="002B54B1">
        <w:rPr>
          <w:rFonts w:eastAsia="Calibri"/>
        </w:rPr>
        <w:t xml:space="preserve"> в отч</w:t>
      </w:r>
      <w:r w:rsidR="0012706F" w:rsidRPr="002B54B1">
        <w:rPr>
          <w:rFonts w:eastAsia="Calibri"/>
        </w:rPr>
        <w:t>е</w:t>
      </w:r>
      <w:r w:rsidR="00E54490" w:rsidRPr="002B54B1">
        <w:rPr>
          <w:rFonts w:eastAsia="Calibri"/>
        </w:rPr>
        <w:t>тном году</w:t>
      </w:r>
      <w:r w:rsidRPr="002B54B1">
        <w:rPr>
          <w:rFonts w:eastAsia="Calibri"/>
        </w:rPr>
        <w:t xml:space="preserve">, является </w:t>
      </w:r>
      <w:r w:rsidR="00E54490" w:rsidRPr="002B54B1">
        <w:rPr>
          <w:rFonts w:eastAsia="Calibri"/>
        </w:rPr>
        <w:t>повышени</w:t>
      </w:r>
      <w:r w:rsidRPr="002B54B1">
        <w:rPr>
          <w:rFonts w:eastAsia="Calibri"/>
        </w:rPr>
        <w:t>е квалификации по дополнительным</w:t>
      </w:r>
      <w:r w:rsidR="00E54490" w:rsidRPr="002B54B1">
        <w:rPr>
          <w:rFonts w:eastAsia="Calibri"/>
        </w:rPr>
        <w:t xml:space="preserve"> профессиональн</w:t>
      </w:r>
      <w:r w:rsidRPr="002B54B1">
        <w:rPr>
          <w:rFonts w:eastAsia="Calibri"/>
        </w:rPr>
        <w:t>ым</w:t>
      </w:r>
      <w:r w:rsidR="00E54490" w:rsidRPr="002B54B1">
        <w:rPr>
          <w:rFonts w:eastAsia="Calibri"/>
        </w:rPr>
        <w:t xml:space="preserve"> образовательн</w:t>
      </w:r>
      <w:r w:rsidRPr="002B54B1">
        <w:rPr>
          <w:rFonts w:eastAsia="Calibri"/>
        </w:rPr>
        <w:t>ым программам</w:t>
      </w:r>
      <w:r w:rsidR="00E54490" w:rsidRPr="002B54B1">
        <w:rPr>
          <w:rFonts w:eastAsia="Calibri"/>
        </w:rPr>
        <w:t xml:space="preserve"> </w:t>
      </w:r>
      <w:r w:rsidR="0012706F" w:rsidRPr="002B54B1">
        <w:rPr>
          <w:rFonts w:eastAsia="Calibri"/>
        </w:rPr>
        <w:t>«</w:t>
      </w:r>
      <w:r w:rsidR="00E54490" w:rsidRPr="002B54B1">
        <w:rPr>
          <w:rFonts w:eastAsia="Calibri"/>
        </w:rPr>
        <w:t>Правовая и антикоррупционная экспертиза нормативных правовых актов субъектов Российской Федерации и муниципальных образований</w:t>
      </w:r>
      <w:r w:rsidR="0012706F" w:rsidRPr="002B54B1">
        <w:rPr>
          <w:rFonts w:eastAsia="Calibri"/>
        </w:rPr>
        <w:t>»</w:t>
      </w:r>
      <w:r w:rsidR="00E54490" w:rsidRPr="002B54B1">
        <w:rPr>
          <w:rFonts w:eastAsia="Calibri"/>
        </w:rPr>
        <w:t xml:space="preserve"> (в количестве 18 человек по очной форме обучения) и </w:t>
      </w:r>
      <w:r w:rsidR="0012706F" w:rsidRPr="002B54B1">
        <w:rPr>
          <w:rFonts w:eastAsia="Calibri"/>
        </w:rPr>
        <w:t>«</w:t>
      </w:r>
      <w:r w:rsidR="00E54490" w:rsidRPr="002B54B1">
        <w:rPr>
          <w:rFonts w:eastAsia="Calibri"/>
        </w:rPr>
        <w:t>Организация работы, ведение и мониторинг федерального регистра и государственных реестров Министерства юстиции Российской Федерации</w:t>
      </w:r>
      <w:r w:rsidR="0012706F" w:rsidRPr="002B54B1">
        <w:rPr>
          <w:rFonts w:eastAsia="Calibri"/>
        </w:rPr>
        <w:t>»</w:t>
      </w:r>
      <w:r w:rsidR="00E54490" w:rsidRPr="002B54B1">
        <w:rPr>
          <w:rFonts w:eastAsia="Calibri"/>
        </w:rPr>
        <w:t xml:space="preserve"> (в количестве 99 человек, из них </w:t>
      </w:r>
      <w:r w:rsidR="0058007B" w:rsidRPr="002B54B1">
        <w:rPr>
          <w:rFonts w:eastAsia="Calibri"/>
        </w:rPr>
        <w:br/>
      </w:r>
      <w:r w:rsidR="00E54490" w:rsidRPr="002B54B1">
        <w:rPr>
          <w:rFonts w:eastAsia="Calibri"/>
        </w:rPr>
        <w:t>по очной</w:t>
      </w:r>
      <w:proofErr w:type="gramEnd"/>
      <w:r w:rsidR="00E54490" w:rsidRPr="002B54B1">
        <w:rPr>
          <w:rFonts w:eastAsia="Calibri"/>
        </w:rPr>
        <w:t xml:space="preserve"> форме обучения 29 человек и очно-заочной форме 70 человек).</w:t>
      </w:r>
    </w:p>
    <w:p w:rsidR="00E54490" w:rsidRPr="002B54B1" w:rsidRDefault="00E54490" w:rsidP="000228F7">
      <w:pPr>
        <w:spacing w:line="360" w:lineRule="exact"/>
        <w:rPr>
          <w:rFonts w:eastAsia="Calibri"/>
        </w:rPr>
      </w:pPr>
      <w:r w:rsidRPr="002B54B1">
        <w:rPr>
          <w:rFonts w:eastAsia="Calibri"/>
        </w:rPr>
        <w:t xml:space="preserve">Реализация данного мероприятия способствует достижению цели подпрограммы 1 </w:t>
      </w:r>
      <w:r w:rsidR="0012706F" w:rsidRPr="002B54B1">
        <w:rPr>
          <w:rFonts w:eastAsia="Calibri"/>
        </w:rPr>
        <w:t>«</w:t>
      </w:r>
      <w:r w:rsidRPr="002B54B1">
        <w:rPr>
          <w:rFonts w:eastAsia="Calibri"/>
        </w:rPr>
        <w:t>повышение уровня защиты публичных интересов, реализации прав граждан и организаций</w:t>
      </w:r>
      <w:r w:rsidR="0012706F" w:rsidRPr="002B54B1">
        <w:rPr>
          <w:rFonts w:eastAsia="Calibri"/>
        </w:rPr>
        <w:t>»</w:t>
      </w:r>
      <w:r w:rsidR="00617BCB" w:rsidRPr="002B54B1">
        <w:rPr>
          <w:rFonts w:eastAsia="Calibri"/>
        </w:rPr>
        <w:t xml:space="preserve"> и</w:t>
      </w:r>
      <w:r w:rsidRPr="002B54B1">
        <w:rPr>
          <w:rFonts w:eastAsia="Calibri"/>
        </w:rPr>
        <w:t xml:space="preserve"> задачи подпрограммы 5 </w:t>
      </w:r>
      <w:r w:rsidR="0012706F" w:rsidRPr="002B54B1">
        <w:rPr>
          <w:rFonts w:eastAsia="Calibri"/>
        </w:rPr>
        <w:t>«</w:t>
      </w:r>
      <w:r w:rsidRPr="002B54B1">
        <w:rPr>
          <w:rFonts w:eastAsia="Calibri"/>
        </w:rPr>
        <w:t xml:space="preserve">повышение </w:t>
      </w:r>
      <w:proofErr w:type="gramStart"/>
      <w:r w:rsidRPr="002B54B1">
        <w:rPr>
          <w:rFonts w:eastAsia="Calibri"/>
        </w:rPr>
        <w:t>эффективности деятельности Министерства юстиции Российской Федерации</w:t>
      </w:r>
      <w:proofErr w:type="gramEnd"/>
      <w:r w:rsidRPr="002B54B1">
        <w:rPr>
          <w:rFonts w:eastAsia="Calibri"/>
        </w:rPr>
        <w:t xml:space="preserve"> в качестве ответственного исполнителя Программы, исполнения государственных услуг </w:t>
      </w:r>
      <w:r w:rsidR="00617BCB" w:rsidRPr="002B54B1">
        <w:rPr>
          <w:rFonts w:eastAsia="Calibri"/>
        </w:rPr>
        <w:br/>
      </w:r>
      <w:r w:rsidRPr="002B54B1">
        <w:rPr>
          <w:rFonts w:eastAsia="Calibri"/>
        </w:rPr>
        <w:t>и выполнения работ в рамках Программы</w:t>
      </w:r>
      <w:r w:rsidR="0012706F" w:rsidRPr="002B54B1">
        <w:rPr>
          <w:rFonts w:eastAsia="Calibri"/>
        </w:rPr>
        <w:t>»</w:t>
      </w:r>
      <w:r w:rsidRPr="002B54B1">
        <w:rPr>
          <w:rFonts w:eastAsia="Calibri"/>
        </w:rPr>
        <w:t>.</w:t>
      </w:r>
    </w:p>
    <w:p w:rsidR="00E54490" w:rsidRPr="002B54B1" w:rsidRDefault="00617BCB" w:rsidP="000228F7">
      <w:pPr>
        <w:spacing w:line="360" w:lineRule="exact"/>
        <w:rPr>
          <w:rFonts w:eastAsia="Calibri"/>
        </w:rPr>
      </w:pPr>
      <w:r w:rsidRPr="002B54B1">
        <w:rPr>
          <w:rFonts w:eastAsia="Calibri"/>
        </w:rPr>
        <w:t>П</w:t>
      </w:r>
      <w:r w:rsidR="00E54490" w:rsidRPr="002B54B1">
        <w:rPr>
          <w:rFonts w:eastAsia="Calibri"/>
        </w:rPr>
        <w:t>олученные основные результаты</w:t>
      </w:r>
      <w:r w:rsidRPr="002B54B1">
        <w:rPr>
          <w:rFonts w:eastAsia="Calibri"/>
        </w:rPr>
        <w:t xml:space="preserve"> </w:t>
      </w:r>
      <w:r w:rsidR="00E54490" w:rsidRPr="002B54B1">
        <w:rPr>
          <w:rFonts w:eastAsia="Calibri"/>
        </w:rPr>
        <w:t xml:space="preserve">в ходе реализации мероприятия </w:t>
      </w:r>
      <w:r w:rsidRPr="002B54B1">
        <w:rPr>
          <w:rFonts w:eastAsia="Calibri"/>
        </w:rPr>
        <w:t xml:space="preserve">1.3.4 </w:t>
      </w:r>
      <w:r w:rsidR="00E54490" w:rsidRPr="002B54B1">
        <w:rPr>
          <w:rFonts w:eastAsia="Calibri"/>
        </w:rPr>
        <w:t>позволили повысить уровень квалификации федеральных государственных гражданских служащих, работников Минюста России и его территориальных органов в части ведения федеральных регистров</w:t>
      </w:r>
      <w:r w:rsidRPr="002B54B1">
        <w:rPr>
          <w:rFonts w:eastAsia="Calibri"/>
        </w:rPr>
        <w:t xml:space="preserve"> </w:t>
      </w:r>
      <w:r w:rsidR="00E54490" w:rsidRPr="002B54B1">
        <w:rPr>
          <w:rFonts w:eastAsia="Calibri"/>
        </w:rPr>
        <w:t>и государственных реестров, проведения правовой и антикоррупционной экспертизы нормативных правовых актов субъектов Российской Федерации и муниципальных образований. Результатом повышения квалификации указанной категории специалистов является повышение качества ведения и мониторинга правовых информационных ресурсов Минюста России, используемых гражданами</w:t>
      </w:r>
      <w:r w:rsidRPr="002B54B1">
        <w:rPr>
          <w:rFonts w:eastAsia="Calibri"/>
        </w:rPr>
        <w:t xml:space="preserve"> </w:t>
      </w:r>
      <w:r w:rsidR="00E54490" w:rsidRPr="002B54B1">
        <w:rPr>
          <w:rFonts w:eastAsia="Calibri"/>
        </w:rPr>
        <w:t>и организациями для получения правовой информации и защиты публичных интересов.</w:t>
      </w:r>
    </w:p>
    <w:p w:rsidR="00E54490" w:rsidRPr="002B54B1" w:rsidRDefault="00617BCB" w:rsidP="000228F7">
      <w:pPr>
        <w:spacing w:line="360" w:lineRule="exact"/>
        <w:rPr>
          <w:rFonts w:eastAsia="Calibri"/>
        </w:rPr>
      </w:pPr>
      <w:r w:rsidRPr="002B54B1">
        <w:rPr>
          <w:rFonts w:eastAsia="Calibri"/>
        </w:rPr>
        <w:lastRenderedPageBreak/>
        <w:t xml:space="preserve">В рамках реализации </w:t>
      </w:r>
      <w:r w:rsidR="008C57F9" w:rsidRPr="002B54B1">
        <w:rPr>
          <w:rFonts w:eastAsia="Calibri"/>
          <w:b/>
        </w:rPr>
        <w:t>мероприятия</w:t>
      </w:r>
      <w:r w:rsidR="00E54490" w:rsidRPr="002B54B1">
        <w:rPr>
          <w:rFonts w:eastAsia="Calibri"/>
          <w:b/>
        </w:rPr>
        <w:t xml:space="preserve"> 1.3.5 </w:t>
      </w:r>
      <w:r w:rsidR="0012706F" w:rsidRPr="002B54B1">
        <w:rPr>
          <w:rFonts w:eastAsia="Calibri"/>
        </w:rPr>
        <w:t>«</w:t>
      </w:r>
      <w:r w:rsidR="00E54490" w:rsidRPr="002B54B1">
        <w:rPr>
          <w:rFonts w:eastAsia="Calibri"/>
        </w:rPr>
        <w:t>Обеспечение выполнения прикладных научных исследований, связанных</w:t>
      </w:r>
      <w:r w:rsidRPr="002B54B1">
        <w:rPr>
          <w:rFonts w:eastAsia="Calibri"/>
        </w:rPr>
        <w:t xml:space="preserve"> </w:t>
      </w:r>
      <w:r w:rsidR="00E54490" w:rsidRPr="002B54B1">
        <w:rPr>
          <w:rFonts w:eastAsia="Calibri"/>
        </w:rPr>
        <w:t>с деятельностью Минюста России</w:t>
      </w:r>
      <w:r w:rsidR="0012706F" w:rsidRPr="002B54B1">
        <w:rPr>
          <w:rFonts w:eastAsia="Calibri"/>
        </w:rPr>
        <w:t>»</w:t>
      </w:r>
      <w:r w:rsidRPr="002B54B1">
        <w:rPr>
          <w:rFonts w:eastAsia="Calibri"/>
        </w:rPr>
        <w:t xml:space="preserve"> проведена следующая работа.</w:t>
      </w:r>
    </w:p>
    <w:p w:rsidR="00E54490" w:rsidRPr="002B54B1" w:rsidRDefault="00E54490" w:rsidP="000228F7">
      <w:pPr>
        <w:spacing w:line="360" w:lineRule="exact"/>
        <w:rPr>
          <w:rFonts w:eastAsia="Calibri"/>
        </w:rPr>
      </w:pPr>
      <w:r w:rsidRPr="002B54B1">
        <w:rPr>
          <w:rFonts w:eastAsia="Calibri"/>
        </w:rPr>
        <w:t xml:space="preserve">Реализация мероприятия </w:t>
      </w:r>
      <w:r w:rsidR="00617BCB" w:rsidRPr="002B54B1">
        <w:rPr>
          <w:rFonts w:eastAsia="Calibri"/>
        </w:rPr>
        <w:t xml:space="preserve">1.3.5 </w:t>
      </w:r>
      <w:r w:rsidRPr="002B54B1">
        <w:rPr>
          <w:rFonts w:eastAsia="Calibri"/>
        </w:rPr>
        <w:t xml:space="preserve">характеризуется достижением планового значения показателей подпрограммы 1 </w:t>
      </w:r>
      <w:r w:rsidR="0012706F" w:rsidRPr="002B54B1">
        <w:rPr>
          <w:rFonts w:eastAsia="Calibri"/>
        </w:rPr>
        <w:t>«</w:t>
      </w:r>
      <w:r w:rsidRPr="002B54B1">
        <w:rPr>
          <w:rFonts w:eastAsia="Calibri"/>
        </w:rPr>
        <w:t xml:space="preserve">Объем внутренних затрат на исследования </w:t>
      </w:r>
      <w:r w:rsidR="00617BCB" w:rsidRPr="002B54B1">
        <w:rPr>
          <w:rFonts w:eastAsia="Calibri"/>
        </w:rPr>
        <w:br/>
      </w:r>
      <w:r w:rsidRPr="002B54B1">
        <w:rPr>
          <w:rFonts w:eastAsia="Calibri"/>
        </w:rPr>
        <w:t>и разработки в рамках реализации Программы</w:t>
      </w:r>
      <w:r w:rsidR="0012706F" w:rsidRPr="002B54B1">
        <w:rPr>
          <w:rFonts w:eastAsia="Calibri"/>
        </w:rPr>
        <w:t>»</w:t>
      </w:r>
      <w:r w:rsidRPr="002B54B1">
        <w:rPr>
          <w:rFonts w:eastAsia="Calibri"/>
        </w:rPr>
        <w:t xml:space="preserve"> и подпрограммы 5 </w:t>
      </w:r>
      <w:r w:rsidR="0012706F" w:rsidRPr="002B54B1">
        <w:rPr>
          <w:rFonts w:eastAsia="Calibri"/>
        </w:rPr>
        <w:t>«</w:t>
      </w:r>
      <w:r w:rsidRPr="002B54B1">
        <w:rPr>
          <w:rFonts w:eastAsia="Calibri"/>
        </w:rPr>
        <w:t xml:space="preserve">Степень выполнения федеральным бюджетным учреждением </w:t>
      </w:r>
      <w:r w:rsidR="0012706F" w:rsidRPr="002B54B1">
        <w:rPr>
          <w:rFonts w:eastAsia="Calibri"/>
        </w:rPr>
        <w:t>«</w:t>
      </w:r>
      <w:r w:rsidRPr="002B54B1">
        <w:rPr>
          <w:rFonts w:eastAsia="Calibri"/>
        </w:rPr>
        <w:t>Научный центр правовой информации при Министерстве юстиции Российской Федерации</w:t>
      </w:r>
      <w:r w:rsidR="0012706F" w:rsidRPr="002B54B1">
        <w:rPr>
          <w:rFonts w:eastAsia="Calibri"/>
        </w:rPr>
        <w:t>»</w:t>
      </w:r>
      <w:r w:rsidRPr="002B54B1">
        <w:rPr>
          <w:rFonts w:eastAsia="Calibri"/>
        </w:rPr>
        <w:t xml:space="preserve"> показателей государственного задания</w:t>
      </w:r>
      <w:r w:rsidR="0012706F" w:rsidRPr="002B54B1">
        <w:rPr>
          <w:rFonts w:eastAsia="Calibri"/>
        </w:rPr>
        <w:t>»</w:t>
      </w:r>
      <w:r w:rsidRPr="002B54B1">
        <w:rPr>
          <w:rFonts w:eastAsia="Calibri"/>
        </w:rPr>
        <w:t>.</w:t>
      </w:r>
    </w:p>
    <w:p w:rsidR="00E54490" w:rsidRPr="002B54B1" w:rsidRDefault="00617BCB" w:rsidP="00617BCB">
      <w:pPr>
        <w:spacing w:line="360" w:lineRule="exact"/>
        <w:rPr>
          <w:rFonts w:eastAsia="Calibri"/>
        </w:rPr>
      </w:pPr>
      <w:r w:rsidRPr="002B54B1">
        <w:rPr>
          <w:rFonts w:eastAsia="Calibri"/>
        </w:rPr>
        <w:t>Основным</w:t>
      </w:r>
      <w:r w:rsidR="00E54490" w:rsidRPr="002B54B1">
        <w:rPr>
          <w:rFonts w:eastAsia="Calibri"/>
        </w:rPr>
        <w:t xml:space="preserve"> результат</w:t>
      </w:r>
      <w:r w:rsidRPr="002B54B1">
        <w:rPr>
          <w:rFonts w:eastAsia="Calibri"/>
        </w:rPr>
        <w:t>ом мероприятия 1.3.5</w:t>
      </w:r>
      <w:r w:rsidR="00E54490" w:rsidRPr="002B54B1">
        <w:rPr>
          <w:rFonts w:eastAsia="Calibri"/>
        </w:rPr>
        <w:t>, достигнут</w:t>
      </w:r>
      <w:r w:rsidR="008C57F9" w:rsidRPr="002B54B1">
        <w:rPr>
          <w:rFonts w:eastAsia="Calibri"/>
        </w:rPr>
        <w:t>ы</w:t>
      </w:r>
      <w:r w:rsidRPr="002B54B1">
        <w:rPr>
          <w:rFonts w:eastAsia="Calibri"/>
        </w:rPr>
        <w:t>м</w:t>
      </w:r>
      <w:r w:rsidR="00E54490" w:rsidRPr="002B54B1">
        <w:rPr>
          <w:rFonts w:eastAsia="Calibri"/>
        </w:rPr>
        <w:t xml:space="preserve"> в отч</w:t>
      </w:r>
      <w:r w:rsidR="0012706F" w:rsidRPr="002B54B1">
        <w:rPr>
          <w:rFonts w:eastAsia="Calibri"/>
        </w:rPr>
        <w:t>е</w:t>
      </w:r>
      <w:r w:rsidR="00E54490" w:rsidRPr="002B54B1">
        <w:rPr>
          <w:rFonts w:eastAsia="Calibri"/>
        </w:rPr>
        <w:t>тном году</w:t>
      </w:r>
      <w:r w:rsidRPr="002B54B1">
        <w:rPr>
          <w:rFonts w:eastAsia="Calibri"/>
        </w:rPr>
        <w:t xml:space="preserve">, является </w:t>
      </w:r>
      <w:r w:rsidR="00E54490" w:rsidRPr="002B54B1">
        <w:rPr>
          <w:rFonts w:eastAsia="Calibri"/>
        </w:rPr>
        <w:t xml:space="preserve">научно-исследовательская работа (далее – НИР) на тему: </w:t>
      </w:r>
      <w:r w:rsidR="0012706F" w:rsidRPr="002B54B1">
        <w:rPr>
          <w:rFonts w:eastAsia="Calibri"/>
        </w:rPr>
        <w:t>«</w:t>
      </w:r>
      <w:r w:rsidR="00E54490" w:rsidRPr="002B54B1">
        <w:rPr>
          <w:rFonts w:eastAsia="Calibri"/>
        </w:rPr>
        <w:t>Разработка методических рекомендаций по подготовке муниципальных нормативных правовых актов</w:t>
      </w:r>
      <w:r w:rsidR="0012706F" w:rsidRPr="002B54B1">
        <w:rPr>
          <w:rFonts w:eastAsia="Calibri"/>
        </w:rPr>
        <w:t>»</w:t>
      </w:r>
      <w:r w:rsidR="00E54490" w:rsidRPr="002B54B1">
        <w:rPr>
          <w:rFonts w:eastAsia="Calibri"/>
        </w:rPr>
        <w:t>. В результате выполнения НИР в соответствии</w:t>
      </w:r>
      <w:r w:rsidRPr="002B54B1">
        <w:rPr>
          <w:rFonts w:eastAsia="Calibri"/>
        </w:rPr>
        <w:t xml:space="preserve"> </w:t>
      </w:r>
      <w:r w:rsidR="00E54490" w:rsidRPr="002B54B1">
        <w:rPr>
          <w:rFonts w:eastAsia="Calibri"/>
        </w:rPr>
        <w:t xml:space="preserve">с техническим заданием подготовлены печатные издания </w:t>
      </w:r>
      <w:r w:rsidR="0012706F" w:rsidRPr="002B54B1">
        <w:rPr>
          <w:rFonts w:eastAsia="Calibri"/>
        </w:rPr>
        <w:t>«</w:t>
      </w:r>
      <w:r w:rsidR="00E54490" w:rsidRPr="002B54B1">
        <w:rPr>
          <w:rFonts w:eastAsia="Calibri"/>
        </w:rPr>
        <w:t>Методические  рекомендации по  подготовке  муниципальных нормативных  правовых  актов</w:t>
      </w:r>
      <w:r w:rsidR="0012706F" w:rsidRPr="002B54B1">
        <w:rPr>
          <w:rFonts w:eastAsia="Calibri"/>
        </w:rPr>
        <w:t>»</w:t>
      </w:r>
      <w:r w:rsidR="00E54490" w:rsidRPr="002B54B1">
        <w:rPr>
          <w:rFonts w:eastAsia="Calibri"/>
        </w:rPr>
        <w:t xml:space="preserve">,  </w:t>
      </w:r>
      <w:r w:rsidR="0012706F" w:rsidRPr="002B54B1">
        <w:rPr>
          <w:rFonts w:eastAsia="Calibri"/>
        </w:rPr>
        <w:t>«</w:t>
      </w:r>
      <w:r w:rsidR="00E54490" w:rsidRPr="002B54B1">
        <w:rPr>
          <w:rFonts w:eastAsia="Calibri"/>
        </w:rPr>
        <w:t>Мониторинг  нормотворческого процесса органов местного самоуправления</w:t>
      </w:r>
      <w:r w:rsidRPr="002B54B1">
        <w:rPr>
          <w:rFonts w:eastAsia="Calibri"/>
        </w:rPr>
        <w:t xml:space="preserve"> </w:t>
      </w:r>
      <w:r w:rsidR="00E54490" w:rsidRPr="002B54B1">
        <w:rPr>
          <w:rFonts w:eastAsia="Calibri"/>
        </w:rPr>
        <w:t>с иллюстрацией типичных нарушений правил юридической техники на конкретных примерах</w:t>
      </w:r>
      <w:r w:rsidR="0012706F" w:rsidRPr="002B54B1">
        <w:rPr>
          <w:rFonts w:eastAsia="Calibri"/>
        </w:rPr>
        <w:t>»</w:t>
      </w:r>
      <w:r w:rsidR="00E54490" w:rsidRPr="002B54B1">
        <w:rPr>
          <w:rFonts w:eastAsia="Calibri"/>
        </w:rPr>
        <w:t xml:space="preserve"> и оформлен заключительный отчет по НИР.</w:t>
      </w:r>
    </w:p>
    <w:p w:rsidR="00E54490" w:rsidRPr="002B54B1" w:rsidRDefault="00E54490" w:rsidP="000228F7">
      <w:pPr>
        <w:spacing w:line="360" w:lineRule="exact"/>
        <w:rPr>
          <w:rFonts w:eastAsia="Calibri"/>
        </w:rPr>
      </w:pPr>
      <w:r w:rsidRPr="002B54B1">
        <w:rPr>
          <w:rFonts w:eastAsia="Calibri"/>
        </w:rPr>
        <w:t xml:space="preserve">Реализация данного мероприятия способствует достижению цели подпрограммы 1 </w:t>
      </w:r>
      <w:r w:rsidR="0012706F" w:rsidRPr="002B54B1">
        <w:rPr>
          <w:rFonts w:eastAsia="Calibri"/>
        </w:rPr>
        <w:t>«</w:t>
      </w:r>
      <w:r w:rsidRPr="002B54B1">
        <w:rPr>
          <w:rFonts w:eastAsia="Calibri"/>
        </w:rPr>
        <w:t>повышение уровня защиты публичных интересов, реализации прав граждан и организаций</w:t>
      </w:r>
      <w:r w:rsidR="0012706F" w:rsidRPr="002B54B1">
        <w:rPr>
          <w:rFonts w:eastAsia="Calibri"/>
        </w:rPr>
        <w:t>»</w:t>
      </w:r>
      <w:r w:rsidRPr="002B54B1">
        <w:rPr>
          <w:rFonts w:eastAsia="Calibri"/>
        </w:rPr>
        <w:t xml:space="preserve"> и задачи подпрограммы 5 </w:t>
      </w:r>
      <w:r w:rsidR="0012706F" w:rsidRPr="002B54B1">
        <w:rPr>
          <w:rFonts w:eastAsia="Calibri"/>
        </w:rPr>
        <w:t>«</w:t>
      </w:r>
      <w:r w:rsidRPr="002B54B1">
        <w:rPr>
          <w:rFonts w:eastAsia="Calibri"/>
        </w:rPr>
        <w:t xml:space="preserve">повышение </w:t>
      </w:r>
      <w:proofErr w:type="gramStart"/>
      <w:r w:rsidRPr="002B54B1">
        <w:rPr>
          <w:rFonts w:eastAsia="Calibri"/>
        </w:rPr>
        <w:t>эффективности деятельности Министерства юстиции Российской Федерации</w:t>
      </w:r>
      <w:proofErr w:type="gramEnd"/>
      <w:r w:rsidRPr="002B54B1">
        <w:rPr>
          <w:rFonts w:eastAsia="Calibri"/>
        </w:rPr>
        <w:t xml:space="preserve"> в качестве ответственного исполнителя Программы, исполнения государственных услуг </w:t>
      </w:r>
      <w:r w:rsidR="00617BCB" w:rsidRPr="002B54B1">
        <w:rPr>
          <w:rFonts w:eastAsia="Calibri"/>
        </w:rPr>
        <w:br/>
      </w:r>
      <w:r w:rsidRPr="002B54B1">
        <w:rPr>
          <w:rFonts w:eastAsia="Calibri"/>
        </w:rPr>
        <w:t>и выполнения работ в рамках Программы</w:t>
      </w:r>
      <w:r w:rsidR="0012706F" w:rsidRPr="002B54B1">
        <w:rPr>
          <w:rFonts w:eastAsia="Calibri"/>
        </w:rPr>
        <w:t>»</w:t>
      </w:r>
      <w:r w:rsidRPr="002B54B1">
        <w:rPr>
          <w:rFonts w:eastAsia="Calibri"/>
        </w:rPr>
        <w:t xml:space="preserve">. </w:t>
      </w:r>
    </w:p>
    <w:p w:rsidR="00E54490" w:rsidRPr="002B54B1" w:rsidRDefault="00617BCB" w:rsidP="000228F7">
      <w:pPr>
        <w:spacing w:line="360" w:lineRule="exact"/>
        <w:rPr>
          <w:rFonts w:eastAsia="Calibri"/>
        </w:rPr>
      </w:pPr>
      <w:r w:rsidRPr="002B54B1">
        <w:rPr>
          <w:rFonts w:eastAsia="Calibri"/>
        </w:rPr>
        <w:t>П</w:t>
      </w:r>
      <w:r w:rsidR="00E54490" w:rsidRPr="002B54B1">
        <w:rPr>
          <w:rFonts w:eastAsia="Calibri"/>
        </w:rPr>
        <w:t>олученные основные результаты</w:t>
      </w:r>
      <w:r w:rsidRPr="002B54B1">
        <w:rPr>
          <w:rFonts w:eastAsia="Calibri"/>
        </w:rPr>
        <w:t xml:space="preserve"> </w:t>
      </w:r>
      <w:r w:rsidR="00E54490" w:rsidRPr="002B54B1">
        <w:rPr>
          <w:rFonts w:eastAsia="Calibri"/>
        </w:rPr>
        <w:t xml:space="preserve">в ходе реализации мероприятия </w:t>
      </w:r>
      <w:r w:rsidRPr="002B54B1">
        <w:rPr>
          <w:rFonts w:eastAsia="Calibri"/>
        </w:rPr>
        <w:t xml:space="preserve">1.3.5 </w:t>
      </w:r>
      <w:r w:rsidR="00E54490" w:rsidRPr="002B54B1">
        <w:rPr>
          <w:rFonts w:eastAsia="Calibri"/>
        </w:rPr>
        <w:t>позволили усовершенствовать процедуры юридико-технической подготовки муниципальных  нормативных правовых актов</w:t>
      </w:r>
      <w:r w:rsidRPr="002B54B1">
        <w:rPr>
          <w:rFonts w:eastAsia="Calibri"/>
        </w:rPr>
        <w:t xml:space="preserve"> </w:t>
      </w:r>
      <w:r w:rsidR="00E54490" w:rsidRPr="002B54B1">
        <w:rPr>
          <w:rFonts w:eastAsia="Calibri"/>
        </w:rPr>
        <w:t>на всех этапах создания, в том числе создать единые (типовые) требования</w:t>
      </w:r>
      <w:r w:rsidRPr="002B54B1">
        <w:rPr>
          <w:rFonts w:eastAsia="Calibri"/>
        </w:rPr>
        <w:t xml:space="preserve"> </w:t>
      </w:r>
      <w:r w:rsidR="00E54490" w:rsidRPr="002B54B1">
        <w:rPr>
          <w:rFonts w:eastAsia="Calibri"/>
        </w:rPr>
        <w:t>к юридико-техническому оформлению текста, структуре, форме и содержанию элементов муниципального нормативного правового акта, процедуре прохождения согласования, обнародования (опубликования) и принятия акта.</w:t>
      </w:r>
    </w:p>
    <w:p w:rsidR="008B024C" w:rsidRPr="002B54B1" w:rsidRDefault="00617BCB" w:rsidP="008B024C">
      <w:pPr>
        <w:spacing w:line="360" w:lineRule="exact"/>
        <w:rPr>
          <w:rFonts w:eastAsia="Calibri"/>
        </w:rPr>
      </w:pPr>
      <w:proofErr w:type="gramStart"/>
      <w:r w:rsidRPr="002B54B1">
        <w:rPr>
          <w:rFonts w:eastAsia="Calibri"/>
        </w:rPr>
        <w:t xml:space="preserve">В рамках реализации </w:t>
      </w:r>
      <w:r w:rsidRPr="002B54B1">
        <w:rPr>
          <w:rFonts w:eastAsia="Calibri"/>
          <w:b/>
        </w:rPr>
        <w:t>мероприятия 1.3.6</w:t>
      </w:r>
      <w:r w:rsidRPr="002B54B1">
        <w:rPr>
          <w:rFonts w:eastAsia="Calibri"/>
        </w:rPr>
        <w:t xml:space="preserve"> «Осуществление работ </w:t>
      </w:r>
      <w:r w:rsidR="008B024C" w:rsidRPr="002B54B1">
        <w:rPr>
          <w:rFonts w:eastAsia="Calibri"/>
        </w:rPr>
        <w:br/>
      </w:r>
      <w:r w:rsidRPr="002B54B1">
        <w:rPr>
          <w:rFonts w:eastAsia="Calibri"/>
        </w:rPr>
        <w:t>по обеспечению требований информационной безопасности»</w:t>
      </w:r>
      <w:r w:rsidR="008B024C" w:rsidRPr="002B54B1">
        <w:rPr>
          <w:rFonts w:eastAsia="Calibri"/>
        </w:rPr>
        <w:t xml:space="preserve"> проведена аттестация 2 автоматизированных систем (далее – АСМ) Главного управления Минюста России по Москве и 20 АСМ Минюста России с выдачей Аттестатов соответствия </w:t>
      </w:r>
      <w:r w:rsidR="008B024C" w:rsidRPr="002B54B1">
        <w:rPr>
          <w:rFonts w:eastAsia="Calibri"/>
        </w:rPr>
        <w:br/>
        <w:t>по требованиям безопасности информации № АС 40 – АС 61, а также аттестация АСМ подсистем</w:t>
      </w:r>
      <w:r w:rsidR="008C57F9" w:rsidRPr="002B54B1">
        <w:rPr>
          <w:rFonts w:eastAsia="Calibri"/>
        </w:rPr>
        <w:t>ы</w:t>
      </w:r>
      <w:r w:rsidR="008B024C" w:rsidRPr="002B54B1">
        <w:rPr>
          <w:rFonts w:eastAsia="Calibri"/>
        </w:rPr>
        <w:t xml:space="preserve"> «Кадровый учет» с выдачей Аттестата соответствия </w:t>
      </w:r>
      <w:r w:rsidR="008B024C" w:rsidRPr="002B54B1">
        <w:rPr>
          <w:rFonts w:eastAsia="Calibri"/>
        </w:rPr>
        <w:br/>
        <w:t xml:space="preserve">по требованиям безопасности информации № АС 62. </w:t>
      </w:r>
      <w:proofErr w:type="gramEnd"/>
    </w:p>
    <w:p w:rsidR="008B024C" w:rsidRPr="002B54B1" w:rsidRDefault="008B024C" w:rsidP="008B024C">
      <w:pPr>
        <w:spacing w:line="360" w:lineRule="exact"/>
        <w:rPr>
          <w:rFonts w:eastAsia="Calibri"/>
        </w:rPr>
      </w:pPr>
      <w:r w:rsidRPr="002B54B1">
        <w:rPr>
          <w:rFonts w:eastAsia="Calibri"/>
        </w:rPr>
        <w:lastRenderedPageBreak/>
        <w:t xml:space="preserve">Проведен контроль эффективности системы защиты информации 2 АСМ Минюста России с выдачей протоколов и заключений о соответствии АСМ требованиям руководящих документов (исх. от 12.09.2018 № 11/123/18дсп, </w:t>
      </w:r>
      <w:r w:rsidRPr="002B54B1">
        <w:rPr>
          <w:rFonts w:eastAsia="Calibri"/>
        </w:rPr>
        <w:br/>
        <w:t>от 27.09.2018 № 11/1591/18).</w:t>
      </w:r>
    </w:p>
    <w:p w:rsidR="00617BCB" w:rsidRPr="002B54B1" w:rsidRDefault="008B024C" w:rsidP="008B024C">
      <w:pPr>
        <w:spacing w:line="360" w:lineRule="exact"/>
        <w:rPr>
          <w:rFonts w:eastAsia="Calibri"/>
        </w:rPr>
      </w:pPr>
      <w:r w:rsidRPr="002B54B1">
        <w:rPr>
          <w:rFonts w:eastAsia="Calibri"/>
        </w:rPr>
        <w:t xml:space="preserve">Проведена аттестация 24 АСМ: 2 АСМ Главного управления Минюста России по Москве, 22 АСМ Минюста России. Выданы Аттестаты соответствия </w:t>
      </w:r>
      <w:r w:rsidRPr="002B54B1">
        <w:rPr>
          <w:rFonts w:eastAsia="Calibri"/>
        </w:rPr>
        <w:br/>
        <w:t>по требованиям безопасности информации (№ АС 40 – АС 61, АС 63 – АС 64). Проведена аттестация АСМ подсистем</w:t>
      </w:r>
      <w:r w:rsidR="008C57F9" w:rsidRPr="002B54B1">
        <w:rPr>
          <w:rFonts w:eastAsia="Calibri"/>
        </w:rPr>
        <w:t>ы</w:t>
      </w:r>
      <w:r w:rsidRPr="002B54B1">
        <w:rPr>
          <w:rFonts w:eastAsia="Calibri"/>
        </w:rPr>
        <w:t xml:space="preserve"> «Кадровый учет» – с выдачей Аттестата соответствия по требованиям безопасности информации № АС 62. Проведен контроль эффективности системы защиты информации 7 АСМ Минюста России </w:t>
      </w:r>
      <w:r w:rsidRPr="002B54B1">
        <w:rPr>
          <w:rFonts w:eastAsia="Calibri"/>
        </w:rPr>
        <w:br/>
        <w:t xml:space="preserve">с выдачей протоколов и заключений о соответствии системы защиты информации требованиям руководящих документов (исх. от 12.09.2018 № 11/123/18дсп, </w:t>
      </w:r>
      <w:r w:rsidRPr="002B54B1">
        <w:rPr>
          <w:rFonts w:eastAsia="Calibri"/>
        </w:rPr>
        <w:br/>
        <w:t>от 19.11.2018 № 11/149/18дсп, от 21.12.2018 № 11/2335/18).</w:t>
      </w:r>
    </w:p>
    <w:p w:rsidR="00E54490" w:rsidRPr="002B54B1" w:rsidRDefault="00617BCB" w:rsidP="000228F7">
      <w:pPr>
        <w:spacing w:line="360" w:lineRule="exact"/>
        <w:rPr>
          <w:rFonts w:eastAsia="Calibri"/>
        </w:rPr>
      </w:pPr>
      <w:r w:rsidRPr="002B54B1">
        <w:rPr>
          <w:rFonts w:eastAsia="Calibri"/>
          <w:b/>
        </w:rPr>
        <w:t>В рамках реализации мероприятия</w:t>
      </w:r>
      <w:r w:rsidR="00E54490" w:rsidRPr="002B54B1">
        <w:rPr>
          <w:rFonts w:eastAsia="Calibri"/>
          <w:b/>
        </w:rPr>
        <w:t xml:space="preserve"> 1.3.7 </w:t>
      </w:r>
      <w:r w:rsidR="0012706F" w:rsidRPr="002B54B1">
        <w:rPr>
          <w:rFonts w:eastAsia="Calibri"/>
        </w:rPr>
        <w:t>«</w:t>
      </w:r>
      <w:r w:rsidR="00E54490" w:rsidRPr="002B54B1">
        <w:rPr>
          <w:rFonts w:eastAsia="Calibri"/>
        </w:rPr>
        <w:t>Разработка концептуальных документов по информатизации</w:t>
      </w:r>
      <w:r w:rsidR="0012706F" w:rsidRPr="002B54B1">
        <w:rPr>
          <w:rFonts w:eastAsia="Calibri"/>
        </w:rPr>
        <w:t>»</w:t>
      </w:r>
      <w:r w:rsidRPr="002B54B1">
        <w:rPr>
          <w:rFonts w:eastAsia="Calibri"/>
        </w:rPr>
        <w:t xml:space="preserve"> проведена следующая работа.</w:t>
      </w:r>
    </w:p>
    <w:p w:rsidR="00E54490" w:rsidRPr="002B54B1" w:rsidRDefault="004C0947" w:rsidP="000228F7">
      <w:pPr>
        <w:spacing w:line="360" w:lineRule="exact"/>
        <w:rPr>
          <w:rFonts w:eastAsia="Calibri"/>
        </w:rPr>
      </w:pPr>
      <w:r w:rsidRPr="002B54B1">
        <w:rPr>
          <w:rFonts w:eastAsia="Calibri"/>
        </w:rPr>
        <w:t>Основным</w:t>
      </w:r>
      <w:r w:rsidR="00E54490" w:rsidRPr="002B54B1">
        <w:rPr>
          <w:rFonts w:eastAsia="Calibri"/>
        </w:rPr>
        <w:t xml:space="preserve"> результат</w:t>
      </w:r>
      <w:r w:rsidRPr="002B54B1">
        <w:rPr>
          <w:rFonts w:eastAsia="Calibri"/>
        </w:rPr>
        <w:t>ом данного мероприятия является</w:t>
      </w:r>
      <w:r w:rsidR="00E54490" w:rsidRPr="002B54B1">
        <w:rPr>
          <w:rFonts w:eastAsia="Calibri"/>
        </w:rPr>
        <w:t xml:space="preserve"> </w:t>
      </w:r>
      <w:r w:rsidRPr="002B54B1">
        <w:rPr>
          <w:rFonts w:eastAsia="Calibri"/>
        </w:rPr>
        <w:t>разработанная</w:t>
      </w:r>
      <w:r w:rsidR="00E54490" w:rsidRPr="002B54B1">
        <w:rPr>
          <w:rFonts w:eastAsia="Calibri"/>
        </w:rPr>
        <w:t xml:space="preserve"> </w:t>
      </w:r>
      <w:r w:rsidR="00617BCB" w:rsidRPr="002B54B1">
        <w:rPr>
          <w:rFonts w:eastAsia="Calibri"/>
        </w:rPr>
        <w:br/>
      </w:r>
      <w:r w:rsidR="00E54490" w:rsidRPr="002B54B1">
        <w:rPr>
          <w:rFonts w:eastAsia="Calibri"/>
        </w:rPr>
        <w:t xml:space="preserve">и </w:t>
      </w:r>
      <w:r w:rsidRPr="002B54B1">
        <w:rPr>
          <w:rFonts w:eastAsia="Calibri"/>
        </w:rPr>
        <w:t>утвержденная</w:t>
      </w:r>
      <w:r w:rsidR="00E54490" w:rsidRPr="002B54B1">
        <w:rPr>
          <w:rFonts w:eastAsia="Calibri"/>
        </w:rPr>
        <w:t xml:space="preserve"> Концепция информатизации Минюста России</w:t>
      </w:r>
      <w:r w:rsidR="00617BCB" w:rsidRPr="002B54B1">
        <w:rPr>
          <w:rFonts w:eastAsia="Calibri"/>
        </w:rPr>
        <w:t xml:space="preserve"> (далее – Концепция)</w:t>
      </w:r>
      <w:r w:rsidR="00E54490" w:rsidRPr="002B54B1">
        <w:rPr>
          <w:rFonts w:eastAsia="Calibri"/>
        </w:rPr>
        <w:t>.</w:t>
      </w:r>
      <w:r w:rsidR="00617BCB" w:rsidRPr="002B54B1">
        <w:rPr>
          <w:rFonts w:eastAsia="Calibri"/>
        </w:rPr>
        <w:t xml:space="preserve"> </w:t>
      </w:r>
    </w:p>
    <w:p w:rsidR="00E54490" w:rsidRPr="002B54B1" w:rsidRDefault="00E54490" w:rsidP="000228F7">
      <w:pPr>
        <w:spacing w:line="360" w:lineRule="exact"/>
        <w:rPr>
          <w:rFonts w:eastAsia="Calibri"/>
        </w:rPr>
      </w:pPr>
      <w:r w:rsidRPr="002B54B1">
        <w:rPr>
          <w:rFonts w:eastAsia="Calibri"/>
        </w:rPr>
        <w:t xml:space="preserve">Реализация данного мероприятия способствует достижению цели подпрограммы 1 </w:t>
      </w:r>
      <w:r w:rsidR="0012706F" w:rsidRPr="002B54B1">
        <w:rPr>
          <w:rFonts w:eastAsia="Calibri"/>
        </w:rPr>
        <w:t>«</w:t>
      </w:r>
      <w:r w:rsidRPr="002B54B1">
        <w:rPr>
          <w:rFonts w:eastAsia="Calibri"/>
        </w:rPr>
        <w:t>повышение уровня защиты публичных интересов, реализации прав граждан и организаций</w:t>
      </w:r>
      <w:r w:rsidR="0012706F" w:rsidRPr="002B54B1">
        <w:rPr>
          <w:rFonts w:eastAsia="Calibri"/>
        </w:rPr>
        <w:t>»</w:t>
      </w:r>
      <w:r w:rsidRPr="002B54B1">
        <w:rPr>
          <w:rFonts w:eastAsia="Calibri"/>
        </w:rPr>
        <w:t xml:space="preserve"> и задачи подпрограммы 5 </w:t>
      </w:r>
      <w:r w:rsidR="0012706F" w:rsidRPr="002B54B1">
        <w:rPr>
          <w:rFonts w:eastAsia="Calibri"/>
        </w:rPr>
        <w:t>«</w:t>
      </w:r>
      <w:r w:rsidRPr="002B54B1">
        <w:rPr>
          <w:rFonts w:eastAsia="Calibri"/>
        </w:rPr>
        <w:t xml:space="preserve">повышение </w:t>
      </w:r>
      <w:proofErr w:type="gramStart"/>
      <w:r w:rsidRPr="002B54B1">
        <w:rPr>
          <w:rFonts w:eastAsia="Calibri"/>
        </w:rPr>
        <w:t>эффективности деятельности Министерства юстиции Российской Федерации</w:t>
      </w:r>
      <w:proofErr w:type="gramEnd"/>
      <w:r w:rsidRPr="002B54B1">
        <w:rPr>
          <w:rFonts w:eastAsia="Calibri"/>
        </w:rPr>
        <w:t xml:space="preserve"> в качестве ответственного исполнителя Программы, исполнения государственных услуг </w:t>
      </w:r>
      <w:r w:rsidR="00617BCB" w:rsidRPr="002B54B1">
        <w:rPr>
          <w:rFonts w:eastAsia="Calibri"/>
        </w:rPr>
        <w:br/>
      </w:r>
      <w:r w:rsidRPr="002B54B1">
        <w:rPr>
          <w:rFonts w:eastAsia="Calibri"/>
        </w:rPr>
        <w:t>и выполнения работ в рамках Программы</w:t>
      </w:r>
      <w:r w:rsidR="0012706F" w:rsidRPr="002B54B1">
        <w:rPr>
          <w:rFonts w:eastAsia="Calibri"/>
        </w:rPr>
        <w:t>»</w:t>
      </w:r>
      <w:r w:rsidRPr="002B54B1">
        <w:rPr>
          <w:rFonts w:eastAsia="Calibri"/>
        </w:rPr>
        <w:t xml:space="preserve">. </w:t>
      </w:r>
    </w:p>
    <w:p w:rsidR="00E54490" w:rsidRPr="002B54B1" w:rsidRDefault="00617BCB" w:rsidP="000228F7">
      <w:pPr>
        <w:spacing w:line="360" w:lineRule="exact"/>
        <w:rPr>
          <w:rFonts w:eastAsia="Calibri"/>
        </w:rPr>
      </w:pPr>
      <w:r w:rsidRPr="002B54B1">
        <w:rPr>
          <w:rFonts w:eastAsia="Calibri"/>
        </w:rPr>
        <w:t>П</w:t>
      </w:r>
      <w:r w:rsidR="00E54490" w:rsidRPr="002B54B1">
        <w:rPr>
          <w:rFonts w:eastAsia="Calibri"/>
        </w:rPr>
        <w:t>олученные основные результаты</w:t>
      </w:r>
      <w:r w:rsidRPr="002B54B1">
        <w:rPr>
          <w:rFonts w:eastAsia="Calibri"/>
        </w:rPr>
        <w:t xml:space="preserve"> </w:t>
      </w:r>
      <w:r w:rsidR="00E54490" w:rsidRPr="002B54B1">
        <w:rPr>
          <w:rFonts w:eastAsia="Calibri"/>
        </w:rPr>
        <w:t xml:space="preserve">в ходе реализации мероприятия </w:t>
      </w:r>
      <w:r w:rsidRPr="002B54B1">
        <w:rPr>
          <w:rFonts w:eastAsia="Calibri"/>
        </w:rPr>
        <w:t xml:space="preserve">1.3.7 </w:t>
      </w:r>
      <w:r w:rsidR="00E54490" w:rsidRPr="002B54B1">
        <w:rPr>
          <w:rFonts w:eastAsia="Calibri"/>
        </w:rPr>
        <w:t xml:space="preserve">позволили определить цели, сформировать принципы, наметить направления </w:t>
      </w:r>
      <w:r w:rsidRPr="002B54B1">
        <w:rPr>
          <w:rFonts w:eastAsia="Calibri"/>
        </w:rPr>
        <w:br/>
      </w:r>
      <w:r w:rsidR="00E54490" w:rsidRPr="002B54B1">
        <w:rPr>
          <w:rFonts w:eastAsia="Calibri"/>
        </w:rPr>
        <w:t xml:space="preserve">и предложить общесистемные мероприятия, призванные повысить эффективность </w:t>
      </w:r>
      <w:r w:rsidRPr="002B54B1">
        <w:rPr>
          <w:rFonts w:eastAsia="Calibri"/>
        </w:rPr>
        <w:br/>
      </w:r>
      <w:r w:rsidR="00E54490" w:rsidRPr="002B54B1">
        <w:rPr>
          <w:rFonts w:eastAsia="Calibri"/>
        </w:rPr>
        <w:t xml:space="preserve">и качество обеспечения информационной поддержки выполнения Минюстом России своих основных функций. Реализация разработанной Концепции позволит создать необходимые условия для доступа широких слоев населения </w:t>
      </w:r>
      <w:r w:rsidRPr="002B54B1">
        <w:rPr>
          <w:rFonts w:eastAsia="Calibri"/>
        </w:rPr>
        <w:br/>
      </w:r>
      <w:r w:rsidR="00E54490" w:rsidRPr="002B54B1">
        <w:rPr>
          <w:rFonts w:eastAsia="Calibri"/>
        </w:rPr>
        <w:t xml:space="preserve">к информационным ресурсам Минюста России в целях повышения уровня их правовой информированности на основе автоматизации информационных процессов; осуществить согласованное развитие информатизации центрального аппарата, его территориальных органов и ФБУ НЦПИ при Минюсте России </w:t>
      </w:r>
      <w:r w:rsidRPr="002B54B1">
        <w:rPr>
          <w:rFonts w:eastAsia="Calibri"/>
        </w:rPr>
        <w:br/>
      </w:r>
      <w:r w:rsidR="00E54490" w:rsidRPr="002B54B1">
        <w:rPr>
          <w:rFonts w:eastAsia="Calibri"/>
        </w:rPr>
        <w:t>как единого целого; прогнозировать, выявлять и разрешать проблемы</w:t>
      </w:r>
      <w:r w:rsidRPr="002B54B1">
        <w:rPr>
          <w:rFonts w:eastAsia="Calibri"/>
        </w:rPr>
        <w:t xml:space="preserve"> </w:t>
      </w:r>
      <w:r w:rsidRPr="002B54B1">
        <w:rPr>
          <w:rFonts w:eastAsia="Calibri"/>
        </w:rPr>
        <w:br/>
      </w:r>
      <w:r w:rsidR="00E54490" w:rsidRPr="002B54B1">
        <w:rPr>
          <w:rFonts w:eastAsia="Calibri"/>
        </w:rPr>
        <w:t>при удовлетворении информационно-правовых потребностей государственных, общественных структур, организаций и граждан; развивать новые формы и методы электронного взаимодействия государственных, общественных структур, организаций и граждан.</w:t>
      </w:r>
    </w:p>
    <w:p w:rsidR="004C4356" w:rsidRPr="002B54B1" w:rsidRDefault="00617BCB" w:rsidP="000228F7">
      <w:pPr>
        <w:spacing w:line="360" w:lineRule="exact"/>
        <w:rPr>
          <w:rFonts w:eastAsia="Calibri"/>
        </w:rPr>
      </w:pPr>
      <w:r w:rsidRPr="002B54B1">
        <w:rPr>
          <w:rFonts w:eastAsia="Calibri"/>
        </w:rPr>
        <w:lastRenderedPageBreak/>
        <w:t xml:space="preserve">В рамках реализации </w:t>
      </w:r>
      <w:r w:rsidRPr="002B54B1">
        <w:rPr>
          <w:rFonts w:eastAsia="Calibri"/>
          <w:b/>
        </w:rPr>
        <w:t>мероприятия</w:t>
      </w:r>
      <w:r w:rsidR="004C4356" w:rsidRPr="002B54B1">
        <w:rPr>
          <w:rFonts w:eastAsia="Calibri"/>
          <w:b/>
        </w:rPr>
        <w:t xml:space="preserve"> 1.4.1</w:t>
      </w:r>
      <w:r w:rsidR="004C4356" w:rsidRPr="002B54B1">
        <w:rPr>
          <w:rFonts w:eastAsia="Calibri"/>
        </w:rPr>
        <w:t xml:space="preserve"> </w:t>
      </w:r>
      <w:r w:rsidR="0012706F" w:rsidRPr="002B54B1">
        <w:rPr>
          <w:rFonts w:eastAsia="Calibri"/>
        </w:rPr>
        <w:t>«</w:t>
      </w:r>
      <w:r w:rsidR="008821E5" w:rsidRPr="002B54B1">
        <w:rPr>
          <w:rFonts w:eastAsia="Calibri"/>
        </w:rPr>
        <w:t>Исполнение решений Е</w:t>
      </w:r>
      <w:r w:rsidR="004C4356" w:rsidRPr="002B54B1">
        <w:rPr>
          <w:rFonts w:eastAsia="Calibri"/>
        </w:rPr>
        <w:t>вропейского Суда по правам человека</w:t>
      </w:r>
      <w:r w:rsidR="0012706F" w:rsidRPr="002B54B1">
        <w:rPr>
          <w:rFonts w:eastAsia="Calibri"/>
        </w:rPr>
        <w:t>»</w:t>
      </w:r>
      <w:r w:rsidRPr="002B54B1">
        <w:rPr>
          <w:rFonts w:eastAsia="Calibri"/>
        </w:rPr>
        <w:t xml:space="preserve"> проведена следующая работа.</w:t>
      </w:r>
    </w:p>
    <w:p w:rsidR="004C4356" w:rsidRPr="002B54B1" w:rsidRDefault="004C4356" w:rsidP="000228F7">
      <w:pPr>
        <w:spacing w:line="360" w:lineRule="exact"/>
        <w:rPr>
          <w:rFonts w:eastAsia="Calibri"/>
        </w:rPr>
      </w:pPr>
      <w:r w:rsidRPr="002B54B1">
        <w:rPr>
          <w:rFonts w:eastAsia="Calibri"/>
        </w:rPr>
        <w:t xml:space="preserve">Конкретные результаты реализации мероприятия </w:t>
      </w:r>
      <w:r w:rsidR="00617BCB" w:rsidRPr="002B54B1">
        <w:rPr>
          <w:rFonts w:eastAsia="Calibri"/>
        </w:rPr>
        <w:t xml:space="preserve">1.4.1 </w:t>
      </w:r>
      <w:r w:rsidR="00F109EB" w:rsidRPr="002B54B1">
        <w:rPr>
          <w:rFonts w:eastAsia="Calibri"/>
        </w:rPr>
        <w:t xml:space="preserve">состоят в выплате </w:t>
      </w:r>
      <w:r w:rsidRPr="002B54B1">
        <w:rPr>
          <w:rFonts w:eastAsia="Calibri"/>
        </w:rPr>
        <w:t>денежны</w:t>
      </w:r>
      <w:r w:rsidR="00F109EB" w:rsidRPr="002B54B1">
        <w:rPr>
          <w:rFonts w:eastAsia="Calibri"/>
        </w:rPr>
        <w:t>х</w:t>
      </w:r>
      <w:r w:rsidRPr="002B54B1">
        <w:rPr>
          <w:rFonts w:eastAsia="Calibri"/>
        </w:rPr>
        <w:t xml:space="preserve"> компенсаци</w:t>
      </w:r>
      <w:r w:rsidR="00F109EB" w:rsidRPr="002B54B1">
        <w:rPr>
          <w:rFonts w:eastAsia="Calibri"/>
        </w:rPr>
        <w:t>й</w:t>
      </w:r>
      <w:r w:rsidRPr="002B54B1">
        <w:rPr>
          <w:rFonts w:eastAsia="Calibri"/>
        </w:rPr>
        <w:t xml:space="preserve"> по соответствующим решениям Европейского Суда </w:t>
      </w:r>
      <w:r w:rsidR="00617BCB" w:rsidRPr="002B54B1">
        <w:rPr>
          <w:rFonts w:eastAsia="Calibri"/>
        </w:rPr>
        <w:br/>
      </w:r>
      <w:r w:rsidRPr="002B54B1">
        <w:rPr>
          <w:rFonts w:eastAsia="Calibri"/>
        </w:rPr>
        <w:t xml:space="preserve">по правам человека </w:t>
      </w:r>
      <w:r w:rsidR="008821E5" w:rsidRPr="002B54B1">
        <w:rPr>
          <w:rFonts w:eastAsia="Calibri"/>
        </w:rPr>
        <w:t>(далее – ЕСПЧ)</w:t>
      </w:r>
      <w:r w:rsidR="008C57F9" w:rsidRPr="002B54B1">
        <w:rPr>
          <w:rFonts w:eastAsia="Calibri"/>
        </w:rPr>
        <w:t>.</w:t>
      </w:r>
      <w:r w:rsidR="008821E5" w:rsidRPr="002B54B1">
        <w:rPr>
          <w:rFonts w:eastAsia="Calibri"/>
        </w:rPr>
        <w:t xml:space="preserve"> </w:t>
      </w:r>
      <w:r w:rsidR="008C57F9" w:rsidRPr="002B54B1">
        <w:rPr>
          <w:rFonts w:eastAsia="Calibri"/>
        </w:rPr>
        <w:t>И</w:t>
      </w:r>
      <w:r w:rsidRPr="002B54B1">
        <w:rPr>
          <w:rFonts w:eastAsia="Calibri"/>
        </w:rPr>
        <w:t>стцам, представившим необходимые докум</w:t>
      </w:r>
      <w:r w:rsidR="00F109EB" w:rsidRPr="002B54B1">
        <w:rPr>
          <w:rFonts w:eastAsia="Calibri"/>
        </w:rPr>
        <w:t xml:space="preserve">енты на оплату, </w:t>
      </w:r>
      <w:r w:rsidR="008C57F9" w:rsidRPr="002B54B1">
        <w:rPr>
          <w:rFonts w:eastAsia="Calibri"/>
        </w:rPr>
        <w:t xml:space="preserve">выплачены денежные компенсации </w:t>
      </w:r>
      <w:r w:rsidR="00F109EB" w:rsidRPr="002B54B1">
        <w:rPr>
          <w:rFonts w:eastAsia="Calibri"/>
        </w:rPr>
        <w:t>в полном объеме.</w:t>
      </w:r>
      <w:r w:rsidRPr="002B54B1">
        <w:rPr>
          <w:rFonts w:eastAsia="Calibri"/>
        </w:rPr>
        <w:t xml:space="preserve"> </w:t>
      </w:r>
      <w:r w:rsidR="008C57F9" w:rsidRPr="002B54B1">
        <w:rPr>
          <w:rFonts w:eastAsia="Calibri"/>
        </w:rPr>
        <w:br/>
      </w:r>
      <w:r w:rsidR="00F109EB" w:rsidRPr="002B54B1">
        <w:rPr>
          <w:rFonts w:eastAsia="Calibri"/>
        </w:rPr>
        <w:t xml:space="preserve">По состоянию на 31.12.2018 данные выплаты произведены </w:t>
      </w:r>
      <w:r w:rsidRPr="002B54B1">
        <w:rPr>
          <w:rFonts w:eastAsia="Calibri"/>
        </w:rPr>
        <w:t xml:space="preserve">в размере </w:t>
      </w:r>
      <w:r w:rsidR="008C57F9" w:rsidRPr="002B54B1">
        <w:rPr>
          <w:rFonts w:eastAsia="Calibri"/>
        </w:rPr>
        <w:br/>
      </w:r>
      <w:r w:rsidRPr="002B54B1">
        <w:rPr>
          <w:rFonts w:eastAsia="Calibri"/>
        </w:rPr>
        <w:t>779 910 690,48 руб.</w:t>
      </w:r>
    </w:p>
    <w:p w:rsidR="004C4356" w:rsidRPr="002B54B1" w:rsidRDefault="004C4356" w:rsidP="000228F7">
      <w:pPr>
        <w:spacing w:line="360" w:lineRule="exact"/>
        <w:rPr>
          <w:rFonts w:eastAsia="Calibri"/>
        </w:rPr>
      </w:pPr>
      <w:r w:rsidRPr="002B54B1">
        <w:rPr>
          <w:rFonts w:eastAsia="Calibri"/>
        </w:rPr>
        <w:t xml:space="preserve">Выполнение </w:t>
      </w:r>
      <w:r w:rsidR="00F109EB" w:rsidRPr="002B54B1">
        <w:rPr>
          <w:rFonts w:eastAsia="Calibri"/>
        </w:rPr>
        <w:t xml:space="preserve">данного </w:t>
      </w:r>
      <w:r w:rsidRPr="002B54B1">
        <w:rPr>
          <w:rFonts w:eastAsia="Calibri"/>
        </w:rPr>
        <w:t>мероприяти</w:t>
      </w:r>
      <w:r w:rsidR="00F109EB" w:rsidRPr="002B54B1">
        <w:rPr>
          <w:rFonts w:eastAsia="Calibri"/>
        </w:rPr>
        <w:t>я</w:t>
      </w:r>
      <w:r w:rsidRPr="002B54B1">
        <w:rPr>
          <w:rFonts w:eastAsia="Calibri"/>
        </w:rPr>
        <w:t xml:space="preserve"> оказывает воздействие на решение задач </w:t>
      </w:r>
      <w:r w:rsidR="008C57F9" w:rsidRPr="002B54B1">
        <w:rPr>
          <w:rFonts w:eastAsia="Calibri"/>
        </w:rPr>
        <w:br/>
      </w:r>
      <w:r w:rsidRPr="002B54B1">
        <w:rPr>
          <w:rFonts w:eastAsia="Calibri"/>
        </w:rPr>
        <w:t>и достижени</w:t>
      </w:r>
      <w:r w:rsidR="00C8457D" w:rsidRPr="002B54B1">
        <w:rPr>
          <w:rFonts w:eastAsia="Calibri"/>
        </w:rPr>
        <w:t>е</w:t>
      </w:r>
      <w:r w:rsidRPr="002B54B1">
        <w:rPr>
          <w:rFonts w:eastAsia="Calibri"/>
        </w:rPr>
        <w:t xml:space="preserve"> целей госпрограммы</w:t>
      </w:r>
      <w:r w:rsidR="00F109EB" w:rsidRPr="002B54B1">
        <w:rPr>
          <w:rFonts w:eastAsia="Calibri"/>
        </w:rPr>
        <w:t xml:space="preserve"> в целом</w:t>
      </w:r>
      <w:r w:rsidRPr="002B54B1">
        <w:rPr>
          <w:rFonts w:eastAsia="Calibri"/>
        </w:rPr>
        <w:t>.</w:t>
      </w:r>
    </w:p>
    <w:p w:rsidR="00F109EB" w:rsidRPr="002B54B1" w:rsidRDefault="00617BCB" w:rsidP="000228F7">
      <w:pPr>
        <w:spacing w:line="360" w:lineRule="exact"/>
        <w:rPr>
          <w:rFonts w:eastAsia="Calibri"/>
        </w:rPr>
      </w:pPr>
      <w:r w:rsidRPr="002B54B1">
        <w:rPr>
          <w:rFonts w:eastAsia="Calibri"/>
        </w:rPr>
        <w:t>В рамках реализации</w:t>
      </w:r>
      <w:r w:rsidR="00F109EB" w:rsidRPr="002B54B1">
        <w:rPr>
          <w:rFonts w:eastAsia="Calibri"/>
        </w:rPr>
        <w:t xml:space="preserve"> </w:t>
      </w:r>
      <w:r w:rsidRPr="002B54B1">
        <w:rPr>
          <w:rFonts w:eastAsia="Calibri"/>
          <w:b/>
        </w:rPr>
        <w:t>мероприятия</w:t>
      </w:r>
      <w:r w:rsidR="00F109EB" w:rsidRPr="002B54B1">
        <w:rPr>
          <w:rFonts w:eastAsia="Calibri"/>
          <w:b/>
        </w:rPr>
        <w:t xml:space="preserve"> 1.4.2 </w:t>
      </w:r>
      <w:r w:rsidR="0012706F" w:rsidRPr="002B54B1">
        <w:rPr>
          <w:rFonts w:eastAsia="Calibri"/>
        </w:rPr>
        <w:t>«</w:t>
      </w:r>
      <w:r w:rsidR="00F109EB" w:rsidRPr="002B54B1">
        <w:rPr>
          <w:rFonts w:eastAsia="Calibri"/>
        </w:rPr>
        <w:t xml:space="preserve">Представление информации </w:t>
      </w:r>
      <w:r w:rsidR="008C57F9" w:rsidRPr="002B54B1">
        <w:rPr>
          <w:rFonts w:eastAsia="Calibri"/>
        </w:rPr>
        <w:br/>
      </w:r>
      <w:r w:rsidR="00F109EB" w:rsidRPr="002B54B1">
        <w:rPr>
          <w:rFonts w:eastAsia="Calibri"/>
        </w:rPr>
        <w:t xml:space="preserve">в Комитет министров Совета Европы об исполнении решений Европейского Суда </w:t>
      </w:r>
      <w:r w:rsidR="008C57F9" w:rsidRPr="002B54B1">
        <w:rPr>
          <w:rFonts w:eastAsia="Calibri"/>
        </w:rPr>
        <w:br/>
      </w:r>
      <w:r w:rsidR="00F109EB" w:rsidRPr="002B54B1">
        <w:rPr>
          <w:rFonts w:eastAsia="Calibri"/>
        </w:rPr>
        <w:t>по правам человека</w:t>
      </w:r>
      <w:r w:rsidR="0012706F" w:rsidRPr="002B54B1">
        <w:rPr>
          <w:rFonts w:eastAsia="Calibri"/>
        </w:rPr>
        <w:t>»</w:t>
      </w:r>
      <w:r w:rsidRPr="002B54B1">
        <w:rPr>
          <w:rFonts w:eastAsia="Calibri"/>
        </w:rPr>
        <w:t xml:space="preserve"> проведена следующая работа.</w:t>
      </w:r>
    </w:p>
    <w:p w:rsidR="00F109EB" w:rsidRPr="002B54B1" w:rsidRDefault="00F109EB" w:rsidP="000228F7">
      <w:pPr>
        <w:spacing w:line="360" w:lineRule="exact"/>
        <w:rPr>
          <w:rFonts w:eastAsia="Calibri"/>
        </w:rPr>
      </w:pPr>
      <w:r w:rsidRPr="002B54B1">
        <w:rPr>
          <w:rFonts w:eastAsia="Calibri"/>
        </w:rPr>
        <w:t xml:space="preserve">В Комитет министров Совета Европы направлено 127 отчетов (планов действий) по исполнению решений </w:t>
      </w:r>
      <w:r w:rsidR="008821E5" w:rsidRPr="002B54B1">
        <w:rPr>
          <w:rFonts w:eastAsia="Calibri"/>
        </w:rPr>
        <w:t>ЕСПЧ</w:t>
      </w:r>
      <w:r w:rsidRPr="002B54B1">
        <w:rPr>
          <w:rFonts w:eastAsia="Calibri"/>
        </w:rPr>
        <w:t>.</w:t>
      </w:r>
    </w:p>
    <w:p w:rsidR="00F109EB" w:rsidRPr="002B54B1" w:rsidRDefault="00F109EB" w:rsidP="000228F7">
      <w:pPr>
        <w:spacing w:line="360" w:lineRule="exact"/>
        <w:rPr>
          <w:rFonts w:eastAsia="Calibri"/>
        </w:rPr>
      </w:pPr>
      <w:r w:rsidRPr="002B54B1">
        <w:rPr>
          <w:rFonts w:eastAsia="Calibri"/>
        </w:rPr>
        <w:t xml:space="preserve">В рамках работы по организации представления интересов Российской Федерации в Европейский Суд по правам человека </w:t>
      </w:r>
      <w:r w:rsidR="008821E5" w:rsidRPr="002B54B1">
        <w:rPr>
          <w:rFonts w:eastAsia="Calibri"/>
        </w:rPr>
        <w:t xml:space="preserve">Аппарата Уполномоченного Российской Федерации при ЕСПЧ </w:t>
      </w:r>
      <w:r w:rsidRPr="002B54B1">
        <w:rPr>
          <w:rFonts w:eastAsia="Calibri"/>
        </w:rPr>
        <w:t>с учетом позиции компетентных государственных органов подготовлено и направлено:</w:t>
      </w:r>
    </w:p>
    <w:p w:rsidR="00F109EB" w:rsidRPr="002B54B1" w:rsidRDefault="00617BCB" w:rsidP="000228F7">
      <w:pPr>
        <w:spacing w:line="360" w:lineRule="exact"/>
        <w:rPr>
          <w:rFonts w:eastAsia="Calibri"/>
        </w:rPr>
      </w:pPr>
      <w:r w:rsidRPr="002B54B1">
        <w:rPr>
          <w:rFonts w:eastAsia="Calibri"/>
        </w:rPr>
        <w:t>меморандумов – 1351;</w:t>
      </w:r>
    </w:p>
    <w:p w:rsidR="00F109EB" w:rsidRPr="002B54B1" w:rsidRDefault="00F109EB" w:rsidP="000228F7">
      <w:pPr>
        <w:spacing w:line="360" w:lineRule="exact"/>
        <w:rPr>
          <w:rFonts w:eastAsia="Calibri"/>
        </w:rPr>
      </w:pPr>
      <w:r w:rsidRPr="002B54B1">
        <w:rPr>
          <w:rFonts w:eastAsia="Calibri"/>
        </w:rPr>
        <w:t>до</w:t>
      </w:r>
      <w:r w:rsidR="00617BCB" w:rsidRPr="002B54B1">
        <w:rPr>
          <w:rFonts w:eastAsia="Calibri"/>
        </w:rPr>
        <w:t>полнительных меморандумов – 478;</w:t>
      </w:r>
    </w:p>
    <w:p w:rsidR="00F109EB" w:rsidRPr="002B54B1" w:rsidRDefault="00F109EB" w:rsidP="000228F7">
      <w:pPr>
        <w:spacing w:line="360" w:lineRule="exact"/>
        <w:rPr>
          <w:rFonts w:eastAsia="Calibri"/>
        </w:rPr>
      </w:pPr>
      <w:r w:rsidRPr="002B54B1">
        <w:rPr>
          <w:rFonts w:eastAsia="Calibri"/>
        </w:rPr>
        <w:t>инф</w:t>
      </w:r>
      <w:r w:rsidR="00617BCB" w:rsidRPr="002B54B1">
        <w:rPr>
          <w:rFonts w:eastAsia="Calibri"/>
        </w:rPr>
        <w:t>ормации по запросам ЕСПЧ – 268;</w:t>
      </w:r>
    </w:p>
    <w:p w:rsidR="00F109EB" w:rsidRPr="002B54B1" w:rsidRDefault="00F109EB" w:rsidP="000228F7">
      <w:pPr>
        <w:spacing w:line="360" w:lineRule="exact"/>
        <w:rPr>
          <w:rFonts w:eastAsia="Calibri"/>
        </w:rPr>
      </w:pPr>
      <w:r w:rsidRPr="002B54B1">
        <w:rPr>
          <w:rFonts w:eastAsia="Calibri"/>
        </w:rPr>
        <w:t>информации о</w:t>
      </w:r>
      <w:r w:rsidR="00617BCB" w:rsidRPr="002B54B1">
        <w:rPr>
          <w:rFonts w:eastAsia="Calibri"/>
        </w:rPr>
        <w:t xml:space="preserve"> справедливой компенсации – 451;</w:t>
      </w:r>
    </w:p>
    <w:p w:rsidR="00F109EB" w:rsidRPr="002B54B1" w:rsidRDefault="00617BCB" w:rsidP="000228F7">
      <w:pPr>
        <w:spacing w:line="360" w:lineRule="exact"/>
        <w:rPr>
          <w:rFonts w:eastAsia="Calibri"/>
        </w:rPr>
      </w:pPr>
      <w:r w:rsidRPr="002B54B1">
        <w:rPr>
          <w:rFonts w:eastAsia="Calibri"/>
        </w:rPr>
        <w:t>обжалований постановлений – 33;</w:t>
      </w:r>
    </w:p>
    <w:p w:rsidR="00F109EB" w:rsidRPr="002B54B1" w:rsidRDefault="00F109EB" w:rsidP="000228F7">
      <w:pPr>
        <w:spacing w:line="360" w:lineRule="exact"/>
        <w:rPr>
          <w:rFonts w:eastAsia="Calibri"/>
        </w:rPr>
      </w:pPr>
      <w:r w:rsidRPr="002B54B1">
        <w:rPr>
          <w:rFonts w:eastAsia="Calibri"/>
        </w:rPr>
        <w:t>деклар</w:t>
      </w:r>
      <w:r w:rsidR="00617BCB" w:rsidRPr="002B54B1">
        <w:rPr>
          <w:rFonts w:eastAsia="Calibri"/>
        </w:rPr>
        <w:t>аций и мировых соглашений – 533;</w:t>
      </w:r>
    </w:p>
    <w:p w:rsidR="00F109EB" w:rsidRPr="002B54B1" w:rsidRDefault="00F109EB" w:rsidP="000228F7">
      <w:pPr>
        <w:spacing w:line="360" w:lineRule="exact"/>
        <w:rPr>
          <w:rFonts w:eastAsia="Calibri"/>
        </w:rPr>
      </w:pPr>
      <w:r w:rsidRPr="002B54B1">
        <w:rPr>
          <w:rFonts w:eastAsia="Calibri"/>
        </w:rPr>
        <w:t>информации о вступлении в процесс в качестве третьей стороны – 1.</w:t>
      </w:r>
    </w:p>
    <w:p w:rsidR="00F109EB" w:rsidRPr="002B54B1" w:rsidRDefault="00F109EB" w:rsidP="000228F7">
      <w:pPr>
        <w:spacing w:line="360" w:lineRule="exact"/>
        <w:rPr>
          <w:rFonts w:eastAsia="Calibri"/>
        </w:rPr>
      </w:pPr>
      <w:r w:rsidRPr="002B54B1">
        <w:rPr>
          <w:rFonts w:eastAsia="Calibri"/>
        </w:rPr>
        <w:t>Исполнено 63 запроса ЕСПЧ о применении обеспечительных мер.</w:t>
      </w:r>
    </w:p>
    <w:p w:rsidR="00F109EB" w:rsidRPr="002B54B1" w:rsidRDefault="00C8457D" w:rsidP="008821E5">
      <w:pPr>
        <w:spacing w:line="360" w:lineRule="exact"/>
        <w:rPr>
          <w:rFonts w:eastAsia="Calibri"/>
        </w:rPr>
      </w:pPr>
      <w:r w:rsidRPr="002B54B1">
        <w:rPr>
          <w:rFonts w:eastAsia="Calibri"/>
        </w:rPr>
        <w:t xml:space="preserve">Обеспечены </w:t>
      </w:r>
      <w:r w:rsidR="00F109EB" w:rsidRPr="002B54B1">
        <w:rPr>
          <w:rFonts w:eastAsia="Calibri"/>
        </w:rPr>
        <w:t xml:space="preserve">участие в 4 устных слушаниях с подготовкой в каждом случае правовых позиций властей Российской Федерации в Большой Палате ЕСПЧ </w:t>
      </w:r>
      <w:r w:rsidR="008821E5" w:rsidRPr="002B54B1">
        <w:rPr>
          <w:rFonts w:eastAsia="Calibri"/>
        </w:rPr>
        <w:br/>
      </w:r>
      <w:r w:rsidR="00F109EB" w:rsidRPr="002B54B1">
        <w:rPr>
          <w:rFonts w:eastAsia="Calibri"/>
        </w:rPr>
        <w:t xml:space="preserve">и </w:t>
      </w:r>
      <w:r w:rsidRPr="002B54B1">
        <w:rPr>
          <w:rFonts w:eastAsia="Calibri"/>
        </w:rPr>
        <w:t xml:space="preserve">выступления </w:t>
      </w:r>
      <w:r w:rsidR="00F109EB" w:rsidRPr="002B54B1">
        <w:rPr>
          <w:rFonts w:eastAsia="Calibri"/>
        </w:rPr>
        <w:t xml:space="preserve">Уполномоченного Российской Федерации при Европейском Суде </w:t>
      </w:r>
      <w:r w:rsidR="008821E5" w:rsidRPr="002B54B1">
        <w:rPr>
          <w:rFonts w:eastAsia="Calibri"/>
        </w:rPr>
        <w:br/>
      </w:r>
      <w:r w:rsidR="00F109EB" w:rsidRPr="002B54B1">
        <w:rPr>
          <w:rFonts w:eastAsia="Calibri"/>
        </w:rPr>
        <w:t xml:space="preserve">по правам человека </w:t>
      </w:r>
      <w:r w:rsidRPr="002B54B1">
        <w:rPr>
          <w:rFonts w:eastAsia="Calibri"/>
        </w:rPr>
        <w:t xml:space="preserve">– </w:t>
      </w:r>
      <w:r w:rsidR="00F109EB" w:rsidRPr="002B54B1">
        <w:rPr>
          <w:rFonts w:eastAsia="Calibri"/>
        </w:rPr>
        <w:t>заместителя Министра юстиции Ро</w:t>
      </w:r>
      <w:r w:rsidR="008821E5" w:rsidRPr="002B54B1">
        <w:rPr>
          <w:rFonts w:eastAsia="Calibri"/>
        </w:rPr>
        <w:t>ссийской Федерации.</w:t>
      </w:r>
    </w:p>
    <w:p w:rsidR="00F109EB" w:rsidRPr="002B54B1" w:rsidRDefault="00F109EB" w:rsidP="000228F7">
      <w:pPr>
        <w:spacing w:line="360" w:lineRule="exact"/>
        <w:rPr>
          <w:rFonts w:eastAsia="Calibri"/>
        </w:rPr>
      </w:pPr>
      <w:r w:rsidRPr="002B54B1">
        <w:rPr>
          <w:rFonts w:eastAsia="Calibri"/>
        </w:rPr>
        <w:t xml:space="preserve">Подготовлены материалы для участия в четырех заседаниях </w:t>
      </w:r>
      <w:r w:rsidR="008821E5" w:rsidRPr="002B54B1">
        <w:rPr>
          <w:rFonts w:eastAsia="Calibri"/>
        </w:rPr>
        <w:t>Комитет</w:t>
      </w:r>
      <w:r w:rsidR="00C8457D" w:rsidRPr="002B54B1">
        <w:rPr>
          <w:rFonts w:eastAsia="Calibri"/>
        </w:rPr>
        <w:t>а</w:t>
      </w:r>
      <w:r w:rsidR="008821E5" w:rsidRPr="002B54B1">
        <w:rPr>
          <w:rFonts w:eastAsia="Calibri"/>
        </w:rPr>
        <w:t xml:space="preserve"> министров Совета Европы </w:t>
      </w:r>
      <w:r w:rsidRPr="002B54B1">
        <w:rPr>
          <w:rFonts w:eastAsia="Calibri"/>
        </w:rPr>
        <w:t>(март, июнь, сентябрь, декабрь 2018 г.).</w:t>
      </w:r>
    </w:p>
    <w:p w:rsidR="00E54490" w:rsidRPr="002B54B1" w:rsidRDefault="008821E5" w:rsidP="000228F7">
      <w:pPr>
        <w:spacing w:line="360" w:lineRule="exact"/>
        <w:rPr>
          <w:u w:val="single"/>
        </w:rPr>
      </w:pPr>
      <w:proofErr w:type="gramStart"/>
      <w:r w:rsidRPr="002B54B1">
        <w:t>В рамках реализации</w:t>
      </w:r>
      <w:r w:rsidRPr="002B54B1">
        <w:rPr>
          <w:b/>
        </w:rPr>
        <w:t xml:space="preserve"> мероприятия</w:t>
      </w:r>
      <w:r w:rsidR="00E54490" w:rsidRPr="002B54B1">
        <w:rPr>
          <w:b/>
        </w:rPr>
        <w:t xml:space="preserve"> 1.5.1 </w:t>
      </w:r>
      <w:r w:rsidR="0012706F" w:rsidRPr="002B54B1">
        <w:t>«</w:t>
      </w:r>
      <w:r w:rsidR="00E54490" w:rsidRPr="002B54B1">
        <w:t xml:space="preserve">Подготовка предложений </w:t>
      </w:r>
      <w:r w:rsidR="008C57F9" w:rsidRPr="002B54B1">
        <w:br/>
      </w:r>
      <w:r w:rsidR="00E54490" w:rsidRPr="002B54B1">
        <w:t>по распределению субвенций на реализацию федеральных полномочий, переданных субъектам Российской Федерации, на государственную регистрацию актов гражданского состояния</w:t>
      </w:r>
      <w:r w:rsidR="0012706F" w:rsidRPr="002B54B1">
        <w:t>»</w:t>
      </w:r>
      <w:r w:rsidRPr="002B54B1">
        <w:t xml:space="preserve"> подготовлены</w:t>
      </w:r>
      <w:r w:rsidR="00E54490" w:rsidRPr="002B54B1">
        <w:t xml:space="preserve"> предложения по распределению субвенции на 2019 – 2021 годы на реализацию федеральных полномочий, переданных  </w:t>
      </w:r>
      <w:r w:rsidR="00E54490" w:rsidRPr="002B54B1">
        <w:lastRenderedPageBreak/>
        <w:t>субъектам Российской Федерации, на государственную регистрацию актов гражданского состояния,</w:t>
      </w:r>
      <w:r w:rsidR="008C57F9" w:rsidRPr="002B54B1">
        <w:t xml:space="preserve"> </w:t>
      </w:r>
      <w:r w:rsidR="00E54490" w:rsidRPr="002B54B1">
        <w:t>и направлены в Минфин России</w:t>
      </w:r>
      <w:r w:rsidR="008C57F9" w:rsidRPr="002B54B1">
        <w:t>.</w:t>
      </w:r>
      <w:proofErr w:type="gramEnd"/>
    </w:p>
    <w:p w:rsidR="000228F7" w:rsidRPr="002B54B1" w:rsidRDefault="008821E5" w:rsidP="000228F7">
      <w:pPr>
        <w:suppressAutoHyphens/>
        <w:spacing w:line="360" w:lineRule="exact"/>
        <w:rPr>
          <w:spacing w:val="-2"/>
        </w:rPr>
      </w:pPr>
      <w:proofErr w:type="gramStart"/>
      <w:r w:rsidRPr="002B54B1">
        <w:rPr>
          <w:spacing w:val="-2"/>
        </w:rPr>
        <w:t xml:space="preserve">В рамках реализации </w:t>
      </w:r>
      <w:r w:rsidRPr="002B54B1">
        <w:rPr>
          <w:b/>
          <w:spacing w:val="-2"/>
        </w:rPr>
        <w:t>м</w:t>
      </w:r>
      <w:r w:rsidR="000228F7" w:rsidRPr="002B54B1">
        <w:rPr>
          <w:b/>
          <w:spacing w:val="-2"/>
        </w:rPr>
        <w:t xml:space="preserve">ероприятия 1.5.2 </w:t>
      </w:r>
      <w:r w:rsidR="0012706F" w:rsidRPr="002B54B1">
        <w:rPr>
          <w:spacing w:val="-2"/>
        </w:rPr>
        <w:t>«</w:t>
      </w:r>
      <w:r w:rsidR="000228F7" w:rsidRPr="002B54B1">
        <w:rPr>
          <w:spacing w:val="-2"/>
        </w:rPr>
        <w:t>Проведение расчета среднего коэффициент</w:t>
      </w:r>
      <w:r w:rsidR="008C57F9" w:rsidRPr="002B54B1">
        <w:rPr>
          <w:spacing w:val="-2"/>
        </w:rPr>
        <w:t>а</w:t>
      </w:r>
      <w:r w:rsidR="000228F7" w:rsidRPr="002B54B1">
        <w:rPr>
          <w:spacing w:val="-2"/>
        </w:rPr>
        <w:t xml:space="preserve"> сложности актов гражданского состояния и юридически значимых действий по субъектам Российской Федерации, совершаемых органами записи актов гражданского состояния</w:t>
      </w:r>
      <w:r w:rsidR="0012706F" w:rsidRPr="002B54B1">
        <w:rPr>
          <w:spacing w:val="-2"/>
        </w:rPr>
        <w:t>»</w:t>
      </w:r>
      <w:r w:rsidRPr="002B54B1">
        <w:rPr>
          <w:spacing w:val="-2"/>
        </w:rPr>
        <w:t xml:space="preserve"> п</w:t>
      </w:r>
      <w:r w:rsidR="000228F7" w:rsidRPr="002B54B1">
        <w:rPr>
          <w:spacing w:val="-2"/>
        </w:rPr>
        <w:t xml:space="preserve">роизведен расчет среднего коэффициента сложности актов гражданского состояния и юридически значимых действий по субъектам Российской Федерации по субъектам Российской Федерации, совершаемых органами записи актов гражданского состояния, на 2019 год. </w:t>
      </w:r>
      <w:proofErr w:type="gramEnd"/>
    </w:p>
    <w:p w:rsidR="000228F7" w:rsidRPr="002B54B1" w:rsidRDefault="000228F7" w:rsidP="000228F7">
      <w:pPr>
        <w:suppressAutoHyphens/>
        <w:spacing w:line="360" w:lineRule="exact"/>
        <w:rPr>
          <w:spacing w:val="-2"/>
        </w:rPr>
      </w:pPr>
      <w:proofErr w:type="gramStart"/>
      <w:r w:rsidRPr="002B54B1">
        <w:rPr>
          <w:spacing w:val="-2"/>
        </w:rPr>
        <w:t xml:space="preserve">Расчет произведен в соответствии с Порядком определения среднего коэффициента сложности актов гражданского состояния и юридически </w:t>
      </w:r>
      <w:r w:rsidRPr="002B54B1">
        <w:rPr>
          <w:spacing w:val="-2"/>
        </w:rPr>
        <w:br/>
        <w:t xml:space="preserve">значимых действий, совершаемых органами записи актов гражданского состояния </w:t>
      </w:r>
      <w:r w:rsidRPr="002B54B1">
        <w:rPr>
          <w:spacing w:val="-2"/>
        </w:rPr>
        <w:br/>
        <w:t xml:space="preserve">в субъекте Российской Федерации, утвержденным приказом Минюста России </w:t>
      </w:r>
      <w:r w:rsidRPr="002B54B1">
        <w:rPr>
          <w:spacing w:val="-2"/>
        </w:rPr>
        <w:br/>
        <w:t xml:space="preserve">от 12.10.2009 № 345, и направлен в Департамент управления делами </w:t>
      </w:r>
      <w:r w:rsidR="008821E5" w:rsidRPr="002B54B1">
        <w:rPr>
          <w:spacing w:val="-2"/>
        </w:rPr>
        <w:br/>
      </w:r>
      <w:r w:rsidRPr="002B54B1">
        <w:rPr>
          <w:spacing w:val="-2"/>
        </w:rPr>
        <w:t xml:space="preserve">для использования при подготовке предложений на 2019 год по распределению субвенций между субъектами Российской Федерации, предусмотренных </w:t>
      </w:r>
      <w:r w:rsidRPr="002B54B1">
        <w:rPr>
          <w:spacing w:val="-2"/>
        </w:rPr>
        <w:br/>
        <w:t>для выполнения федеральных полномочий</w:t>
      </w:r>
      <w:proofErr w:type="gramEnd"/>
      <w:r w:rsidRPr="002B54B1">
        <w:rPr>
          <w:spacing w:val="-2"/>
        </w:rPr>
        <w:t xml:space="preserve"> на государственную регистрацию актов гражданского состояния (письмо от 17.05.2018 № ВП-12/11269-18). </w:t>
      </w:r>
    </w:p>
    <w:p w:rsidR="000228F7" w:rsidRPr="002B54B1" w:rsidRDefault="000228F7" w:rsidP="000228F7">
      <w:pPr>
        <w:suppressAutoHyphens/>
        <w:spacing w:line="360" w:lineRule="exact"/>
        <w:rPr>
          <w:rFonts w:eastAsia="Times New Roman"/>
        </w:rPr>
      </w:pPr>
      <w:proofErr w:type="gramStart"/>
      <w:r w:rsidRPr="002B54B1">
        <w:rPr>
          <w:rFonts w:eastAsia="Times New Roman"/>
        </w:rPr>
        <w:t xml:space="preserve">Разработка и принятие нормативных правовых актов, направленных </w:t>
      </w:r>
      <w:r w:rsidRPr="002B54B1">
        <w:rPr>
          <w:rFonts w:eastAsia="Times New Roman"/>
        </w:rPr>
        <w:br/>
        <w:t>на реализацию положений государственной программы, позволили повысить уровень защиты публичных интересов, реализации прав граждан и организаций,  расширить возможность получения гражданами информации о нотариусах, усовершенствовать порядок предоставления государственных услуг в сфере государственной регистрации актов гражданского состоянии как наиболее востребованных (массовых) и приоритетных, в том числе в электронном виде.</w:t>
      </w:r>
      <w:proofErr w:type="gramEnd"/>
    </w:p>
    <w:p w:rsidR="00B03B88" w:rsidRPr="002B54B1" w:rsidRDefault="00B03B88" w:rsidP="000228F7">
      <w:pPr>
        <w:suppressAutoHyphens/>
        <w:spacing w:line="360" w:lineRule="exact"/>
        <w:rPr>
          <w:rFonts w:eastAsia="Times New Roman"/>
        </w:rPr>
      </w:pPr>
      <w:r w:rsidRPr="002B54B1">
        <w:rPr>
          <w:rFonts w:eastAsia="Times New Roman"/>
        </w:rPr>
        <w:t xml:space="preserve">Также к </w:t>
      </w:r>
      <w:r w:rsidR="008C57F9" w:rsidRPr="002B54B1">
        <w:rPr>
          <w:rFonts w:eastAsia="Times New Roman"/>
        </w:rPr>
        <w:t>основным</w:t>
      </w:r>
      <w:r w:rsidRPr="002B54B1">
        <w:rPr>
          <w:rFonts w:eastAsia="Times New Roman"/>
        </w:rPr>
        <w:t xml:space="preserve"> результатам реализации подпрограммы 1, достигнутым </w:t>
      </w:r>
      <w:r w:rsidR="008C57F9" w:rsidRPr="002B54B1">
        <w:rPr>
          <w:rFonts w:eastAsia="Times New Roman"/>
        </w:rPr>
        <w:br/>
      </w:r>
      <w:r w:rsidRPr="002B54B1">
        <w:rPr>
          <w:rFonts w:eastAsia="Times New Roman"/>
        </w:rPr>
        <w:t>в отчетном году</w:t>
      </w:r>
      <w:r w:rsidR="008C57F9" w:rsidRPr="002B54B1">
        <w:rPr>
          <w:rFonts w:eastAsia="Times New Roman"/>
        </w:rPr>
        <w:t>,</w:t>
      </w:r>
      <w:r w:rsidRPr="002B54B1">
        <w:rPr>
          <w:rFonts w:eastAsia="Times New Roman"/>
        </w:rPr>
        <w:t xml:space="preserve"> следует отнести следующее. </w:t>
      </w:r>
    </w:p>
    <w:p w:rsidR="000228F7" w:rsidRPr="002B54B1" w:rsidRDefault="000228F7" w:rsidP="000228F7">
      <w:pPr>
        <w:suppressAutoHyphens/>
        <w:spacing w:line="360" w:lineRule="exact"/>
        <w:rPr>
          <w:rFonts w:eastAsia="Times New Roman"/>
        </w:rPr>
      </w:pPr>
      <w:r w:rsidRPr="002B54B1">
        <w:rPr>
          <w:rFonts w:eastAsia="Times New Roman"/>
        </w:rPr>
        <w:t>В рамках осуществления контрольных полномочий территориальными органами Минюста России в 2018 году в адвокатские палаты субъектов Российской Федерации внесено 71 представление о прекращении статуса адвоката за нарушение норм законодательства об адвокатской деятельности и адвокатуре в Российской Федерации.</w:t>
      </w:r>
    </w:p>
    <w:p w:rsidR="000228F7" w:rsidRPr="002B54B1" w:rsidRDefault="000228F7" w:rsidP="000228F7">
      <w:pPr>
        <w:suppressAutoHyphens/>
        <w:spacing w:line="360" w:lineRule="exact"/>
        <w:rPr>
          <w:rFonts w:eastAsia="Times New Roman"/>
        </w:rPr>
      </w:pPr>
      <w:r w:rsidRPr="002B54B1">
        <w:rPr>
          <w:rFonts w:eastAsia="Times New Roman"/>
        </w:rPr>
        <w:t>В результате работы, проводимой Минюстом России по реализации Федерального закон</w:t>
      </w:r>
      <w:r w:rsidR="008C57F9" w:rsidRPr="002B54B1">
        <w:rPr>
          <w:rFonts w:eastAsia="Times New Roman"/>
        </w:rPr>
        <w:t>а</w:t>
      </w:r>
      <w:r w:rsidRPr="002B54B1">
        <w:rPr>
          <w:rFonts w:eastAsia="Times New Roman"/>
        </w:rPr>
        <w:t xml:space="preserve"> № 324-ФЗ, по состоянию </w:t>
      </w:r>
      <w:proofErr w:type="gramStart"/>
      <w:r w:rsidRPr="002B54B1">
        <w:rPr>
          <w:rFonts w:eastAsia="Times New Roman"/>
        </w:rPr>
        <w:t>на конец</w:t>
      </w:r>
      <w:proofErr w:type="gramEnd"/>
      <w:r w:rsidRPr="002B54B1">
        <w:rPr>
          <w:rFonts w:eastAsia="Times New Roman"/>
        </w:rPr>
        <w:t xml:space="preserve"> 2018 года во всех регионах Российской Федерации приняты основополагающие законодательные акты </w:t>
      </w:r>
      <w:r w:rsidRPr="002B54B1">
        <w:rPr>
          <w:rFonts w:eastAsia="Times New Roman"/>
        </w:rPr>
        <w:br/>
        <w:t>по регулированию вопросов оказания бесплатной юридической помощи, определен орган исполнительной власти, уполномоченный в области обеспечения граждан бесплатной юридической помощью, установлена его компетенция.</w:t>
      </w:r>
    </w:p>
    <w:p w:rsidR="000228F7" w:rsidRPr="002B54B1" w:rsidRDefault="000228F7" w:rsidP="000228F7">
      <w:pPr>
        <w:suppressAutoHyphens/>
        <w:spacing w:line="360" w:lineRule="exact"/>
        <w:rPr>
          <w:rFonts w:eastAsia="Times New Roman"/>
        </w:rPr>
      </w:pPr>
      <w:proofErr w:type="gramStart"/>
      <w:r w:rsidRPr="002B54B1">
        <w:rPr>
          <w:rFonts w:eastAsia="Times New Roman"/>
        </w:rPr>
        <w:lastRenderedPageBreak/>
        <w:t>Одним из полномочий субъектов Российской Федерации в сфере нормотворчества является установление дополнительных гарантий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w:t>
      </w:r>
      <w:r w:rsidRPr="002B54B1">
        <w:rPr>
          <w:rFonts w:eastAsia="Times New Roman"/>
        </w:rPr>
        <w:br/>
        <w:t>их</w:t>
      </w:r>
      <w:proofErr w:type="gramEnd"/>
      <w:r w:rsidRPr="002B54B1">
        <w:rPr>
          <w:rFonts w:eastAsia="Times New Roman"/>
        </w:rPr>
        <w:t xml:space="preserve"> исполнения. В 2018 году в 78 субъектах Российской Федерации установлены дополнительные категории граждан, имеющих право на получение бесплатной юридической помощи. </w:t>
      </w:r>
    </w:p>
    <w:p w:rsidR="000228F7" w:rsidRPr="002B54B1" w:rsidRDefault="000228F7" w:rsidP="000228F7">
      <w:pPr>
        <w:suppressAutoHyphens/>
        <w:spacing w:line="360" w:lineRule="exact"/>
        <w:rPr>
          <w:rFonts w:eastAsia="Times New Roman"/>
        </w:rPr>
      </w:pPr>
      <w:r w:rsidRPr="002B54B1">
        <w:rPr>
          <w:rFonts w:eastAsia="Times New Roman"/>
        </w:rPr>
        <w:t xml:space="preserve">В рамках совершенствования законодательства о нотариате Минюстом России приняты 8 приказов в части установления особенностей регистрации уведомлений </w:t>
      </w:r>
      <w:r w:rsidRPr="002B54B1">
        <w:rPr>
          <w:rFonts w:eastAsia="Times New Roman"/>
        </w:rPr>
        <w:br/>
        <w:t xml:space="preserve">о залоге при наличии управляющего залогом по договору синдицированного кредита, а также новых оснований для внесения изменений в реестр уведомлений  </w:t>
      </w:r>
      <w:r w:rsidRPr="002B54B1">
        <w:rPr>
          <w:rFonts w:eastAsia="Times New Roman"/>
        </w:rPr>
        <w:br/>
        <w:t>о залоге движимого имущества. Так, совершение нотариальных действий будет возможно одновременно несколькими нотариусами посредством информационн</w:t>
      </w:r>
      <w:proofErr w:type="gramStart"/>
      <w:r w:rsidRPr="002B54B1">
        <w:rPr>
          <w:rFonts w:eastAsia="Times New Roman"/>
        </w:rPr>
        <w:t>о-</w:t>
      </w:r>
      <w:proofErr w:type="gramEnd"/>
      <w:r w:rsidRPr="002B54B1">
        <w:rPr>
          <w:rFonts w:eastAsia="Times New Roman"/>
        </w:rPr>
        <w:t xml:space="preserve"> телекоммуникационных сетей и единой информационной системы нотариата.</w:t>
      </w:r>
    </w:p>
    <w:p w:rsidR="000228F7" w:rsidRPr="002B54B1" w:rsidRDefault="000228F7" w:rsidP="000228F7">
      <w:pPr>
        <w:suppressAutoHyphens/>
        <w:spacing w:line="360" w:lineRule="exact"/>
        <w:rPr>
          <w:rFonts w:eastAsia="Times New Roman"/>
        </w:rPr>
      </w:pPr>
      <w:r w:rsidRPr="002B54B1">
        <w:rPr>
          <w:rFonts w:eastAsia="Times New Roman"/>
        </w:rPr>
        <w:t xml:space="preserve">Кроме того, расширен перечень сведений, указываемых о физических </w:t>
      </w:r>
      <w:r w:rsidRPr="002B54B1">
        <w:rPr>
          <w:rFonts w:eastAsia="Times New Roman"/>
        </w:rPr>
        <w:br/>
        <w:t>и юридических лицах, включая лиц, от имени и по поручению которых совершается нотариальное действие. Указанные меры в совокупности позволили исключить возможность подделки нотариальных документов, гарантировать достоверность содержащихся в них сведений, что, в свою очередь</w:t>
      </w:r>
      <w:r w:rsidR="008C57F9" w:rsidRPr="002B54B1">
        <w:rPr>
          <w:rFonts w:eastAsia="Times New Roman"/>
        </w:rPr>
        <w:t>,</w:t>
      </w:r>
      <w:r w:rsidRPr="002B54B1">
        <w:rPr>
          <w:rFonts w:eastAsia="Times New Roman"/>
        </w:rPr>
        <w:t xml:space="preserve"> значительно снижает риски последующего судебного оспаривания совершенных заявителем юридически значимых действий.</w:t>
      </w:r>
    </w:p>
    <w:p w:rsidR="000228F7" w:rsidRPr="002B54B1" w:rsidRDefault="000228F7" w:rsidP="000228F7">
      <w:pPr>
        <w:suppressAutoHyphens/>
        <w:spacing w:line="360" w:lineRule="exact"/>
        <w:rPr>
          <w:rFonts w:eastAsia="Times New Roman"/>
        </w:rPr>
      </w:pPr>
      <w:r w:rsidRPr="002B54B1">
        <w:rPr>
          <w:rFonts w:eastAsia="Times New Roman"/>
        </w:rPr>
        <w:t>Приоритетным направлением деятельности в сфере государственной регистрации актов гражданского состояния стало обеспечение нормативного правового регулирования реализации проекта создания Реестра. Минюстом России была обеспечена вся основная работа по методическому и экспертному сопровождению данного проекта.</w:t>
      </w:r>
    </w:p>
    <w:p w:rsidR="000228F7" w:rsidRPr="002B54B1" w:rsidRDefault="000228F7" w:rsidP="000228F7">
      <w:pPr>
        <w:suppressAutoHyphens/>
        <w:spacing w:line="360" w:lineRule="exact"/>
        <w:rPr>
          <w:rFonts w:eastAsia="Times New Roman"/>
        </w:rPr>
      </w:pPr>
      <w:r w:rsidRPr="002B54B1">
        <w:rPr>
          <w:rFonts w:eastAsia="Times New Roman"/>
        </w:rPr>
        <w:t xml:space="preserve">В течение года велась разработка ведомственных актов Минюста России, направленных на создание и функционирование данного Реестра. </w:t>
      </w:r>
    </w:p>
    <w:p w:rsidR="000228F7" w:rsidRPr="002B54B1" w:rsidRDefault="000228F7" w:rsidP="000228F7">
      <w:pPr>
        <w:suppressAutoHyphens/>
        <w:spacing w:line="360" w:lineRule="exact"/>
        <w:rPr>
          <w:rFonts w:eastAsia="Times New Roman"/>
        </w:rPr>
      </w:pPr>
      <w:r w:rsidRPr="002B54B1">
        <w:rPr>
          <w:rFonts w:eastAsia="Times New Roman"/>
        </w:rPr>
        <w:t xml:space="preserve">Так, утверждены новые формы записей актов гражданского состояния, бланков свидетельств о регистрации актов гражданского состояния, справок </w:t>
      </w:r>
      <w:r w:rsidRPr="002B54B1">
        <w:rPr>
          <w:rFonts w:eastAsia="Times New Roman"/>
        </w:rPr>
        <w:br/>
        <w:t>и заявлений о государственной регистрации актов гражданского состояния, которые легли в основу содержательной части Реестра.</w:t>
      </w:r>
    </w:p>
    <w:p w:rsidR="000228F7" w:rsidRPr="002B54B1" w:rsidRDefault="000228F7" w:rsidP="000228F7">
      <w:pPr>
        <w:suppressAutoHyphens/>
        <w:spacing w:line="360" w:lineRule="exact"/>
        <w:rPr>
          <w:rFonts w:eastAsia="Times New Roman"/>
        </w:rPr>
      </w:pPr>
      <w:r w:rsidRPr="002B54B1">
        <w:rPr>
          <w:rFonts w:eastAsia="Times New Roman"/>
        </w:rPr>
        <w:t>Принят новый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p w:rsidR="000228F7" w:rsidRPr="002B54B1" w:rsidRDefault="000228F7" w:rsidP="000228F7">
      <w:pPr>
        <w:suppressAutoHyphens/>
        <w:spacing w:line="360" w:lineRule="exact"/>
        <w:rPr>
          <w:rFonts w:eastAsia="Times New Roman"/>
        </w:rPr>
      </w:pPr>
      <w:r w:rsidRPr="002B54B1">
        <w:rPr>
          <w:rFonts w:eastAsia="Times New Roman"/>
        </w:rPr>
        <w:lastRenderedPageBreak/>
        <w:t xml:space="preserve">Своевременное принятие необходимых нормативных правовых актов позволило обеспечить и сформировать в установленные </w:t>
      </w:r>
      <w:r w:rsidR="008C57F9" w:rsidRPr="002B54B1">
        <w:rPr>
          <w:rFonts w:eastAsia="Times New Roman"/>
        </w:rPr>
        <w:t xml:space="preserve">Правительством Российской Федерации </w:t>
      </w:r>
      <w:r w:rsidRPr="002B54B1">
        <w:rPr>
          <w:rFonts w:eastAsia="Times New Roman"/>
        </w:rPr>
        <w:t>сроки инфраструктуру Реестра, отвечающую современным требованиям и тенденциям цифрового развития.</w:t>
      </w:r>
    </w:p>
    <w:p w:rsidR="00CB30F6" w:rsidRPr="002B54B1" w:rsidRDefault="00CB30F6" w:rsidP="000228F7">
      <w:pPr>
        <w:spacing w:line="360" w:lineRule="exact"/>
        <w:rPr>
          <w:rFonts w:eastAsia="Calibri"/>
          <w:b/>
          <w:u w:val="single"/>
        </w:rPr>
      </w:pPr>
    </w:p>
    <w:p w:rsidR="00CB30F6" w:rsidRPr="002B54B1" w:rsidRDefault="00981EFB" w:rsidP="00B03B88">
      <w:pPr>
        <w:spacing w:line="360" w:lineRule="exact"/>
        <w:ind w:firstLine="0"/>
        <w:jc w:val="center"/>
        <w:rPr>
          <w:rFonts w:eastAsia="Calibri"/>
          <w:b/>
        </w:rPr>
      </w:pPr>
      <w:r w:rsidRPr="002B54B1">
        <w:rPr>
          <w:rFonts w:eastAsia="Calibri"/>
          <w:b/>
        </w:rPr>
        <w:t xml:space="preserve">ПОДПРОГРАММА 2 «РАЗВИТИЕ СУДЕБНО-ЭКСПЕРТНЫХ УЧРЕЖДЕНИЙ МИНИСТЕРСТВА ЮСТИЦИИ </w:t>
      </w:r>
      <w:r w:rsidRPr="002B54B1">
        <w:rPr>
          <w:rFonts w:eastAsia="Calibri"/>
          <w:b/>
        </w:rPr>
        <w:br/>
        <w:t>РОССИЙСКОЙ ФЕДЕРАЦИИ»</w:t>
      </w:r>
    </w:p>
    <w:p w:rsidR="00B03B88" w:rsidRPr="002B54B1" w:rsidRDefault="00B03B88" w:rsidP="000228F7">
      <w:pPr>
        <w:spacing w:line="360" w:lineRule="exact"/>
        <w:rPr>
          <w:rFonts w:eastAsia="Calibri"/>
          <w:b/>
          <w:u w:val="single"/>
        </w:rPr>
      </w:pPr>
    </w:p>
    <w:p w:rsidR="00B03B88" w:rsidRPr="002B54B1" w:rsidRDefault="00B03B88" w:rsidP="00B03B88">
      <w:pPr>
        <w:spacing w:line="360" w:lineRule="exact"/>
      </w:pPr>
      <w:r w:rsidRPr="002B54B1">
        <w:t>Основные результаты реализации подпрограмм</w:t>
      </w:r>
      <w:r w:rsidR="008C57F9" w:rsidRPr="002B54B1">
        <w:t>ы</w:t>
      </w:r>
      <w:r w:rsidRPr="002B54B1">
        <w:t xml:space="preserve"> 2 «Развитие судебно-экспертных учреждений Министерства юстиции Российской Федерации» характеризуются следующим. </w:t>
      </w:r>
    </w:p>
    <w:p w:rsidR="000228F7" w:rsidRPr="002B54B1" w:rsidRDefault="000228F7" w:rsidP="000228F7">
      <w:pPr>
        <w:spacing w:line="360" w:lineRule="exact"/>
      </w:pPr>
      <w:r w:rsidRPr="002B54B1">
        <w:t xml:space="preserve">Возобновлена работа по подготовке законопроекта </w:t>
      </w:r>
      <w:r w:rsidR="0012706F" w:rsidRPr="002B54B1">
        <w:t>«</w:t>
      </w:r>
      <w:r w:rsidRPr="002B54B1">
        <w:t>О судебно-экспертной деятельности в Российской Федерации</w:t>
      </w:r>
      <w:r w:rsidR="0012706F" w:rsidRPr="002B54B1">
        <w:t>»</w:t>
      </w:r>
      <w:r w:rsidRPr="002B54B1">
        <w:t xml:space="preserve">, принятого в 2013 году Государственной Думой Федерального Собрания Российской Федерации в первом чтении, ко второму чтению. </w:t>
      </w:r>
    </w:p>
    <w:p w:rsidR="000228F7" w:rsidRPr="002B54B1" w:rsidRDefault="000228F7" w:rsidP="000228F7">
      <w:pPr>
        <w:spacing w:line="360" w:lineRule="exact"/>
      </w:pPr>
      <w:proofErr w:type="gramStart"/>
      <w:r w:rsidRPr="002B54B1">
        <w:t xml:space="preserve">В соответствии с поручением Президента Российской Федерации </w:t>
      </w:r>
      <w:r w:rsidR="008C57F9" w:rsidRPr="002B54B1">
        <w:br/>
      </w:r>
      <w:r w:rsidRPr="002B54B1">
        <w:t>от 07.06.2018 № Пр</w:t>
      </w:r>
      <w:r w:rsidR="008C57F9" w:rsidRPr="002B54B1">
        <w:t>-962, содержащимся в пункте 3.1</w:t>
      </w:r>
      <w:r w:rsidRPr="002B54B1">
        <w:t xml:space="preserve"> Протокола оперативного совещания Совета Безопасности Российской Федерации от 31.05.2018</w:t>
      </w:r>
      <w:r w:rsidR="008C57F9" w:rsidRPr="002B54B1">
        <w:t>,</w:t>
      </w:r>
      <w:r w:rsidRPr="002B54B1">
        <w:t xml:space="preserve"> Минюстом России совместно с заинтересованными федеральными органами исполнительной власти, Следственным комитетом Российской Федерации, Генеральной прокуратурой Российской Федерации, Верховным Судом Российской Федерации проведена работа по устранению межведомственных разногласий и выработке единой позиции в отношении концептуальных положений законопроекта </w:t>
      </w:r>
      <w:r w:rsidRPr="002B54B1">
        <w:br/>
      </w:r>
      <w:r w:rsidR="0012706F" w:rsidRPr="002B54B1">
        <w:t>«</w:t>
      </w:r>
      <w:r w:rsidRPr="002B54B1">
        <w:t>О</w:t>
      </w:r>
      <w:proofErr w:type="gramEnd"/>
      <w:r w:rsidRPr="002B54B1">
        <w:t xml:space="preserve"> судебно-экспертной деятельности в Российской Федерации</w:t>
      </w:r>
      <w:r w:rsidR="0012706F" w:rsidRPr="002B54B1">
        <w:t>»</w:t>
      </w:r>
      <w:r w:rsidRPr="002B54B1">
        <w:t xml:space="preserve">. В ходе указанной работы подготовлен проект поправок Правительства Российской Федерации </w:t>
      </w:r>
      <w:r w:rsidR="008C57F9" w:rsidRPr="002B54B1">
        <w:br/>
      </w:r>
      <w:r w:rsidRPr="002B54B1">
        <w:t xml:space="preserve">к указанному законопроекту (далее – проект поправок). </w:t>
      </w:r>
    </w:p>
    <w:p w:rsidR="000228F7" w:rsidRPr="002B54B1" w:rsidRDefault="000228F7" w:rsidP="000228F7">
      <w:pPr>
        <w:spacing w:line="360" w:lineRule="exact"/>
      </w:pPr>
      <w:proofErr w:type="gramStart"/>
      <w:r w:rsidRPr="002B54B1">
        <w:t>Проект поправок подготовлен Министерством юстиции Российской Федерации при учете ряда замечаний, высказанных Государственно-правовым управлением Президента Российской Федерации в письме от 13.12.2017</w:t>
      </w:r>
      <w:r w:rsidRPr="002B54B1">
        <w:br/>
        <w:t xml:space="preserve">№ А6-15097, и письмом Минюста России от 15.08.2018 № 12/109200-ДН направлен на согласование в установленном порядке в ФСБ России, МВД России, </w:t>
      </w:r>
      <w:r w:rsidR="00B03B88" w:rsidRPr="002B54B1">
        <w:br/>
      </w:r>
      <w:r w:rsidRPr="002B54B1">
        <w:t>МЧС России, Минобороны России, Минздрав России, ФТС России, Верховный Суд Российской Федерации, Следственный комитет Российской Федерации, Генеральную прокуратуру Российской</w:t>
      </w:r>
      <w:proofErr w:type="gramEnd"/>
      <w:r w:rsidRPr="002B54B1">
        <w:t xml:space="preserve"> Федерации, Минфин России, Минэкономразвития России, </w:t>
      </w:r>
      <w:proofErr w:type="spellStart"/>
      <w:r w:rsidR="0052366E" w:rsidRPr="002B54B1">
        <w:t>Минпросвещения</w:t>
      </w:r>
      <w:proofErr w:type="spellEnd"/>
      <w:r w:rsidR="0052366E" w:rsidRPr="002B54B1">
        <w:t xml:space="preserve"> России</w:t>
      </w:r>
      <w:r w:rsidRPr="002B54B1">
        <w:t xml:space="preserve">. </w:t>
      </w:r>
    </w:p>
    <w:p w:rsidR="000228F7" w:rsidRPr="002B54B1" w:rsidRDefault="000228F7" w:rsidP="000228F7">
      <w:pPr>
        <w:spacing w:line="360" w:lineRule="exact"/>
      </w:pPr>
      <w:r w:rsidRPr="002B54B1">
        <w:t>О ходе исполнения поручения доложено Президенту Российской Федерации В.В. Путину письмом Минюста России от 30.08.2018</w:t>
      </w:r>
      <w:r w:rsidR="0052366E" w:rsidRPr="002B54B1">
        <w:t xml:space="preserve"> № 12/115763-АК</w:t>
      </w:r>
      <w:r w:rsidRPr="002B54B1">
        <w:t xml:space="preserve">. Поручение оставлено на контроле со сроком исполнения 01.12.2018. </w:t>
      </w:r>
    </w:p>
    <w:p w:rsidR="000228F7" w:rsidRPr="002B54B1" w:rsidRDefault="000228F7" w:rsidP="000228F7">
      <w:pPr>
        <w:spacing w:line="360" w:lineRule="exact"/>
      </w:pPr>
      <w:r w:rsidRPr="002B54B1">
        <w:lastRenderedPageBreak/>
        <w:t>В период с сентября по октябрь 2018 года в Минюст России поступили замечания всех заинтересованных федеральных органов исполнительной власти, Генеральной прокуратуры Российской Федерации, Следственного комитета Российской Федерации, Верховного Суда Российской Федерации. По результатам рассмотрения замечаний проект поправок доработан и письмом Минюста России</w:t>
      </w:r>
      <w:r w:rsidRPr="002B54B1">
        <w:br/>
        <w:t>от 23.11.2018 № 12/153199-ДН направлен на повторное согласование.</w:t>
      </w:r>
    </w:p>
    <w:p w:rsidR="000228F7" w:rsidRPr="002B54B1" w:rsidRDefault="000228F7" w:rsidP="000228F7">
      <w:pPr>
        <w:spacing w:line="360" w:lineRule="exact"/>
      </w:pPr>
      <w:r w:rsidRPr="002B54B1">
        <w:t xml:space="preserve">Одновременно подготовлена и направлена сводная таблица учета всех ведомственных замечаний к проекту поправок, которая содержит сведения </w:t>
      </w:r>
      <w:r w:rsidRPr="002B54B1">
        <w:br/>
        <w:t xml:space="preserve">о результатах рассмотрения представленных предложений и позиции Минюста России по их учету в проекте поправок. </w:t>
      </w:r>
    </w:p>
    <w:p w:rsidR="000228F7" w:rsidRPr="002B54B1" w:rsidRDefault="000228F7" w:rsidP="000228F7">
      <w:pPr>
        <w:spacing w:line="360" w:lineRule="exact"/>
      </w:pPr>
      <w:r w:rsidRPr="002B54B1">
        <w:t>О ходе исполнения поручения дополнительно доложено Президенту Российской Федерации В.В. Путину письмом Минюста России от 28.11.2018</w:t>
      </w:r>
      <w:r w:rsidRPr="002B54B1">
        <w:br/>
        <w:t xml:space="preserve">№ 12/155229-ОП. </w:t>
      </w:r>
    </w:p>
    <w:p w:rsidR="000228F7" w:rsidRPr="002B54B1" w:rsidRDefault="000228F7" w:rsidP="000228F7">
      <w:pPr>
        <w:spacing w:line="360" w:lineRule="exact"/>
      </w:pPr>
      <w:r w:rsidRPr="002B54B1">
        <w:t xml:space="preserve">Согласно письму </w:t>
      </w:r>
      <w:proofErr w:type="gramStart"/>
      <w:r w:rsidRPr="002B54B1">
        <w:t>Заместителя Секретаря Совета Безопасности Российской Федерации</w:t>
      </w:r>
      <w:proofErr w:type="gramEnd"/>
      <w:r w:rsidRPr="002B54B1">
        <w:t xml:space="preserve"> А.Н. </w:t>
      </w:r>
      <w:proofErr w:type="spellStart"/>
      <w:r w:rsidRPr="002B54B1">
        <w:t>Гребенкина</w:t>
      </w:r>
      <w:proofErr w:type="spellEnd"/>
      <w:r w:rsidRPr="002B54B1">
        <w:t xml:space="preserve"> от 07.12.2018 № А21-7537 срок исполнения Поручения продлен до 01.03.2019.</w:t>
      </w:r>
    </w:p>
    <w:p w:rsidR="000228F7" w:rsidRPr="002B54B1" w:rsidRDefault="000228F7" w:rsidP="000228F7">
      <w:pPr>
        <w:spacing w:line="360" w:lineRule="exact"/>
        <w:rPr>
          <w:rFonts w:eastAsia="Times New Roman"/>
          <w:lang w:eastAsia="ru-RU"/>
        </w:rPr>
      </w:pPr>
      <w:r w:rsidRPr="002B54B1">
        <w:rPr>
          <w:rFonts w:eastAsia="Times New Roman"/>
          <w:lang w:eastAsia="ru-RU"/>
        </w:rPr>
        <w:t xml:space="preserve">В целях организации, обеспечения и совершенствования деятельности федеральных бюджетных судебно-экспертных учреждений Министерства юстиции Российской Федерации (далее – СЭУ Минюста России), </w:t>
      </w:r>
      <w:r w:rsidRPr="002B54B1">
        <w:t>подготовлены предложения по оптимизации структуры судебно-экспертных учреждений Минюста России.</w:t>
      </w:r>
    </w:p>
    <w:p w:rsidR="000228F7" w:rsidRPr="002B54B1" w:rsidRDefault="000228F7" w:rsidP="000228F7">
      <w:pPr>
        <w:spacing w:line="360" w:lineRule="exact"/>
      </w:pPr>
      <w:r w:rsidRPr="002B54B1">
        <w:rPr>
          <w:rFonts w:eastAsia="Times New Roman"/>
          <w:bCs/>
          <w:lang w:eastAsia="ru-RU"/>
        </w:rPr>
        <w:t xml:space="preserve">В целях совершенствования нормативной правовой базы </w:t>
      </w:r>
      <w:r w:rsidRPr="002B54B1">
        <w:t xml:space="preserve">приказом Минюста России от 13.09.2018 № 187 в Перечень родов (видов) экспертиз, выполняемых </w:t>
      </w:r>
      <w:r w:rsidRPr="002B54B1">
        <w:br/>
        <w:t>в судебно-экспертных учреждениях Минюста России, и в Перечень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России</w:t>
      </w:r>
      <w:r w:rsidRPr="002B54B1">
        <w:rPr>
          <w:rFonts w:eastAsia="Times New Roman"/>
          <w:bCs/>
          <w:lang w:eastAsia="ru-RU"/>
        </w:rPr>
        <w:t xml:space="preserve">, внесены изменения в рамках строительно-технической экспертизы. </w:t>
      </w:r>
    </w:p>
    <w:p w:rsidR="000228F7" w:rsidRPr="002B54B1" w:rsidRDefault="000228F7" w:rsidP="000228F7">
      <w:pPr>
        <w:spacing w:line="360" w:lineRule="exact"/>
        <w:rPr>
          <w:rFonts w:eastAsia="Times New Roman"/>
          <w:lang w:eastAsia="ru-RU"/>
        </w:rPr>
      </w:pPr>
      <w:r w:rsidRPr="002B54B1">
        <w:rPr>
          <w:rFonts w:eastAsia="Times New Roman"/>
          <w:lang w:eastAsia="ru-RU"/>
        </w:rPr>
        <w:t xml:space="preserve">В целях развития международного сотрудничества </w:t>
      </w:r>
      <w:r w:rsidRPr="002B54B1">
        <w:t>проведен мониторинг внедрения международных стандартов в деятельность СЭУ Минюста России;</w:t>
      </w:r>
    </w:p>
    <w:p w:rsidR="000228F7" w:rsidRPr="002B54B1" w:rsidRDefault="000228F7" w:rsidP="000228F7">
      <w:pPr>
        <w:spacing w:line="360" w:lineRule="exact"/>
        <w:rPr>
          <w:rFonts w:eastAsia="Times New Roman"/>
        </w:rPr>
      </w:pPr>
      <w:r w:rsidRPr="002B54B1">
        <w:rPr>
          <w:rFonts w:eastAsia="Times New Roman"/>
        </w:rPr>
        <w:t>В целях защиты прав и свобод граждан и интересов государства в 2018 году СЭУ Минюста России выполнено 112 611 судебных экспертиз</w:t>
      </w:r>
      <w:r w:rsidR="0052366E" w:rsidRPr="002B54B1">
        <w:rPr>
          <w:rFonts w:eastAsia="Times New Roman"/>
        </w:rPr>
        <w:t>,</w:t>
      </w:r>
      <w:r w:rsidRPr="002B54B1">
        <w:rPr>
          <w:rFonts w:eastAsia="Times New Roman"/>
        </w:rPr>
        <w:t xml:space="preserve"> в том числе:</w:t>
      </w:r>
      <w:r w:rsidRPr="002B54B1">
        <w:rPr>
          <w:rFonts w:eastAsia="Times New Roman"/>
        </w:rPr>
        <w:br/>
        <w:t>по уголовным делам – 44 563; гражданским – 29 205; арбитражным – 4 175;</w:t>
      </w:r>
      <w:r w:rsidRPr="002B54B1">
        <w:rPr>
          <w:rFonts w:eastAsia="Times New Roman"/>
        </w:rPr>
        <w:br/>
        <w:t xml:space="preserve">об административных нарушениях – 5 706, при проверке сообщений </w:t>
      </w:r>
      <w:r w:rsidR="0052366E" w:rsidRPr="002B54B1">
        <w:rPr>
          <w:rFonts w:eastAsia="Times New Roman"/>
        </w:rPr>
        <w:br/>
      </w:r>
      <w:r w:rsidRPr="002B54B1">
        <w:rPr>
          <w:rFonts w:eastAsia="Times New Roman"/>
        </w:rPr>
        <w:t>о преступлении</w:t>
      </w:r>
      <w:r w:rsidR="0052366E" w:rsidRPr="002B54B1">
        <w:rPr>
          <w:rFonts w:eastAsia="Times New Roman"/>
        </w:rPr>
        <w:t xml:space="preserve"> </w:t>
      </w:r>
      <w:r w:rsidRPr="002B54B1">
        <w:rPr>
          <w:rFonts w:eastAsia="Times New Roman"/>
        </w:rPr>
        <w:t xml:space="preserve">– 28 952, а также проведено 8 228 экспертных исследований </w:t>
      </w:r>
      <w:r w:rsidR="0052366E" w:rsidRPr="002B54B1">
        <w:rPr>
          <w:rFonts w:eastAsia="Times New Roman"/>
        </w:rPr>
        <w:br/>
      </w:r>
      <w:r w:rsidRPr="002B54B1">
        <w:rPr>
          <w:rFonts w:eastAsia="Times New Roman"/>
        </w:rPr>
        <w:t xml:space="preserve">по заказам органов (лиц), имеющих право поручения экспертных исследований </w:t>
      </w:r>
      <w:r w:rsidR="0052366E" w:rsidRPr="002B54B1">
        <w:rPr>
          <w:rFonts w:eastAsia="Times New Roman"/>
        </w:rPr>
        <w:br/>
      </w:r>
      <w:r w:rsidRPr="002B54B1">
        <w:rPr>
          <w:rFonts w:eastAsia="Times New Roman"/>
        </w:rPr>
        <w:t>и 19 081 экспертное исследование для граждан и юридических лиц.</w:t>
      </w:r>
    </w:p>
    <w:p w:rsidR="000228F7" w:rsidRPr="002B54B1" w:rsidRDefault="000228F7" w:rsidP="000228F7">
      <w:pPr>
        <w:spacing w:line="360" w:lineRule="exact"/>
        <w:rPr>
          <w:rFonts w:eastAsia="Times New Roman"/>
        </w:rPr>
      </w:pPr>
      <w:r w:rsidRPr="002B54B1">
        <w:rPr>
          <w:rFonts w:eastAsia="Times New Roman"/>
        </w:rPr>
        <w:t>В рамках выполнения государственного задания СЭУ Минюста России</w:t>
      </w:r>
      <w:r w:rsidRPr="002B54B1">
        <w:rPr>
          <w:rFonts w:eastAsia="Times New Roman"/>
        </w:rPr>
        <w:br/>
        <w:t>за 2018 год:</w:t>
      </w:r>
    </w:p>
    <w:p w:rsidR="000228F7" w:rsidRPr="002B54B1" w:rsidRDefault="000228F7" w:rsidP="000228F7">
      <w:pPr>
        <w:spacing w:line="360" w:lineRule="exact"/>
        <w:rPr>
          <w:rFonts w:eastAsia="Times New Roman"/>
        </w:rPr>
      </w:pPr>
      <w:r w:rsidRPr="002B54B1">
        <w:rPr>
          <w:rFonts w:eastAsia="Times New Roman"/>
        </w:rPr>
        <w:t>подготовлено и аттестовано 1</w:t>
      </w:r>
      <w:r w:rsidR="00764D27" w:rsidRPr="002B54B1">
        <w:rPr>
          <w:rFonts w:eastAsia="Times New Roman"/>
        </w:rPr>
        <w:t> </w:t>
      </w:r>
      <w:r w:rsidRPr="002B54B1">
        <w:rPr>
          <w:rFonts w:eastAsia="Times New Roman"/>
        </w:rPr>
        <w:t>278 работников СЭУ Минюста России</w:t>
      </w:r>
      <w:r w:rsidRPr="002B54B1">
        <w:rPr>
          <w:rFonts w:eastAsia="Times New Roman"/>
        </w:rPr>
        <w:br/>
        <w:t>по экспертным специальностям в области судебной экспертизы;</w:t>
      </w:r>
    </w:p>
    <w:p w:rsidR="000228F7" w:rsidRPr="002B54B1" w:rsidRDefault="000228F7" w:rsidP="000228F7">
      <w:pPr>
        <w:spacing w:line="360" w:lineRule="exact"/>
        <w:rPr>
          <w:rFonts w:eastAsia="Times New Roman"/>
        </w:rPr>
      </w:pPr>
      <w:r w:rsidRPr="002B54B1">
        <w:rPr>
          <w:rFonts w:eastAsia="Times New Roman"/>
        </w:rPr>
        <w:lastRenderedPageBreak/>
        <w:t>выпущено 16 ведомственных изданий;</w:t>
      </w:r>
    </w:p>
    <w:p w:rsidR="000228F7" w:rsidRPr="002B54B1" w:rsidRDefault="000228F7" w:rsidP="000228F7">
      <w:pPr>
        <w:spacing w:line="360" w:lineRule="exact"/>
        <w:rPr>
          <w:rFonts w:eastAsia="Times New Roman"/>
        </w:rPr>
      </w:pPr>
      <w:r w:rsidRPr="002B54B1">
        <w:rPr>
          <w:rFonts w:eastAsia="Times New Roman"/>
        </w:rPr>
        <w:t>проведено 8 прикладных научных исследований.</w:t>
      </w:r>
    </w:p>
    <w:p w:rsidR="000228F7" w:rsidRPr="002B54B1" w:rsidRDefault="0052366E" w:rsidP="000228F7">
      <w:pPr>
        <w:spacing w:line="360" w:lineRule="exact"/>
        <w:rPr>
          <w:rFonts w:eastAsia="Times New Roman"/>
        </w:rPr>
      </w:pPr>
      <w:r w:rsidRPr="002B54B1">
        <w:rPr>
          <w:rFonts w:eastAsia="Times New Roman"/>
        </w:rPr>
        <w:t>В</w:t>
      </w:r>
      <w:r w:rsidR="000228F7" w:rsidRPr="002B54B1">
        <w:rPr>
          <w:rFonts w:eastAsia="Times New Roman"/>
        </w:rPr>
        <w:t xml:space="preserve"> рамках государственного задания выполнено 82 302 судебные экспертизы </w:t>
      </w:r>
      <w:r w:rsidR="000228F7" w:rsidRPr="002B54B1">
        <w:rPr>
          <w:rFonts w:eastAsia="Times New Roman"/>
        </w:rPr>
        <w:br/>
        <w:t xml:space="preserve">по уголовным, гражданским, арбитражным делам и делам об административных правонарушениях, судебные экспертизы и экспертные исследования при проверке сообщения о преступлении (в случаях, когда в соответствии с законодательством Российской Федерации расходы возмещаются (отнесены) за счет средств федерального бюджета). </w:t>
      </w:r>
    </w:p>
    <w:p w:rsidR="000228F7" w:rsidRPr="002B54B1" w:rsidRDefault="008B024C" w:rsidP="008B024C">
      <w:pPr>
        <w:spacing w:line="360" w:lineRule="exact"/>
        <w:rPr>
          <w:rFonts w:eastAsia="Times New Roman"/>
          <w:b/>
        </w:rPr>
      </w:pPr>
      <w:r w:rsidRPr="002B54B1">
        <w:rPr>
          <w:rFonts w:eastAsia="Times New Roman"/>
        </w:rPr>
        <w:t>Фактические результаты подпрограммы 2 выражаются в следующем.</w:t>
      </w:r>
    </w:p>
    <w:p w:rsidR="000228F7" w:rsidRPr="002B54B1" w:rsidRDefault="000228F7" w:rsidP="000228F7">
      <w:pPr>
        <w:spacing w:line="360" w:lineRule="exact"/>
        <w:rPr>
          <w:rFonts w:eastAsia="Times New Roman"/>
        </w:rPr>
      </w:pPr>
      <w:r w:rsidRPr="002B54B1">
        <w:rPr>
          <w:rFonts w:eastAsia="Times New Roman"/>
        </w:rPr>
        <w:t xml:space="preserve">В рамках реализации </w:t>
      </w:r>
      <w:r w:rsidRPr="002B54B1">
        <w:rPr>
          <w:rFonts w:eastAsia="Times New Roman"/>
          <w:b/>
          <w:bCs/>
        </w:rPr>
        <w:t>основного мероприятия 2.1</w:t>
      </w:r>
      <w:r w:rsidRPr="002B54B1">
        <w:rPr>
          <w:rFonts w:eastAsia="Times New Roman"/>
        </w:rPr>
        <w:t xml:space="preserve"> </w:t>
      </w:r>
      <w:r w:rsidR="0012706F" w:rsidRPr="002B54B1">
        <w:rPr>
          <w:rFonts w:eastAsia="Times New Roman"/>
        </w:rPr>
        <w:t>«</w:t>
      </w:r>
      <w:r w:rsidRPr="002B54B1">
        <w:rPr>
          <w:rFonts w:eastAsia="Times New Roman"/>
        </w:rPr>
        <w:t>Совершенствование нормативной правовой базы в сфере реализации подпрограммы</w:t>
      </w:r>
      <w:r w:rsidR="0012706F" w:rsidRPr="002B54B1">
        <w:rPr>
          <w:rFonts w:eastAsia="Times New Roman"/>
        </w:rPr>
        <w:t>»</w:t>
      </w:r>
      <w:r w:rsidR="008B024C" w:rsidRPr="002B54B1">
        <w:rPr>
          <w:rFonts w:eastAsia="Times New Roman"/>
        </w:rPr>
        <w:t xml:space="preserve"> в</w:t>
      </w:r>
      <w:r w:rsidRPr="002B54B1">
        <w:rPr>
          <w:rFonts w:eastAsia="Times New Roman"/>
        </w:rPr>
        <w:t xml:space="preserve"> 2018 году наступил срок реализации одного контрольного события</w:t>
      </w:r>
      <w:r w:rsidR="008B024C" w:rsidRPr="002B54B1">
        <w:rPr>
          <w:rFonts w:eastAsia="Times New Roman"/>
        </w:rPr>
        <w:t xml:space="preserve"> </w:t>
      </w:r>
      <w:r w:rsidRPr="002B54B1">
        <w:rPr>
          <w:rFonts w:eastAsia="Times New Roman"/>
        </w:rPr>
        <w:t xml:space="preserve"> 2.1.3.1. </w:t>
      </w:r>
      <w:r w:rsidR="0012706F" w:rsidRPr="002B54B1">
        <w:rPr>
          <w:rFonts w:eastAsia="Times New Roman"/>
        </w:rPr>
        <w:t>«</w:t>
      </w:r>
      <w:r w:rsidRPr="002B54B1">
        <w:rPr>
          <w:rFonts w:eastAsia="Times New Roman"/>
        </w:rPr>
        <w:t xml:space="preserve">Разработан </w:t>
      </w:r>
      <w:r w:rsidR="0058007B" w:rsidRPr="002B54B1">
        <w:rPr>
          <w:rFonts w:eastAsia="Times New Roman"/>
        </w:rPr>
        <w:br/>
      </w:r>
      <w:r w:rsidRPr="002B54B1">
        <w:rPr>
          <w:rFonts w:eastAsia="Times New Roman"/>
        </w:rPr>
        <w:t xml:space="preserve">и утвержден приказ Минюста России </w:t>
      </w:r>
      <w:r w:rsidR="0012706F" w:rsidRPr="002B54B1">
        <w:rPr>
          <w:rFonts w:eastAsia="Times New Roman"/>
        </w:rPr>
        <w:t>«</w:t>
      </w:r>
      <w:r w:rsidRPr="002B54B1">
        <w:rPr>
          <w:rFonts w:eastAsia="Times New Roman"/>
        </w:rPr>
        <w:t xml:space="preserve">О внесении изменений в Перечень родов (видов) экспертиз, выполняемых в судебно-экспертных учреждениях Минюста России, и Перечень экспертных специальностей, по которым </w:t>
      </w:r>
      <w:proofErr w:type="gramStart"/>
      <w:r w:rsidRPr="002B54B1">
        <w:rPr>
          <w:rFonts w:eastAsia="Times New Roman"/>
        </w:rPr>
        <w:t>представляется право</w:t>
      </w:r>
      <w:proofErr w:type="gramEnd"/>
      <w:r w:rsidRPr="002B54B1">
        <w:rPr>
          <w:rFonts w:eastAsia="Times New Roman"/>
        </w:rPr>
        <w:t xml:space="preserve"> самостоятельного производства судебных экспертиз в судебно-экспертных учреждениях Минюста России</w:t>
      </w:r>
      <w:r w:rsidR="0012706F" w:rsidRPr="002B54B1">
        <w:rPr>
          <w:rFonts w:eastAsia="Times New Roman"/>
        </w:rPr>
        <w:t>»</w:t>
      </w:r>
      <w:r w:rsidR="0052366E" w:rsidRPr="002B54B1">
        <w:rPr>
          <w:rFonts w:eastAsia="Times New Roman"/>
        </w:rPr>
        <w:t>.</w:t>
      </w:r>
    </w:p>
    <w:p w:rsidR="000228F7" w:rsidRPr="002B54B1" w:rsidRDefault="000228F7" w:rsidP="000228F7">
      <w:pPr>
        <w:spacing w:line="360" w:lineRule="exact"/>
        <w:rPr>
          <w:rFonts w:eastAsia="Times New Roman"/>
        </w:rPr>
      </w:pPr>
      <w:r w:rsidRPr="002B54B1">
        <w:rPr>
          <w:rFonts w:eastAsia="Times New Roman"/>
        </w:rPr>
        <w:t>Данное контрольное событие реализовано полностью.</w:t>
      </w:r>
    </w:p>
    <w:p w:rsidR="000228F7" w:rsidRPr="002B54B1" w:rsidRDefault="000228F7" w:rsidP="000228F7">
      <w:pPr>
        <w:autoSpaceDE w:val="0"/>
        <w:autoSpaceDN w:val="0"/>
        <w:adjustRightInd w:val="0"/>
        <w:spacing w:line="360" w:lineRule="exact"/>
        <w:rPr>
          <w:lang w:eastAsia="ru-RU"/>
        </w:rPr>
      </w:pPr>
      <w:proofErr w:type="gramStart"/>
      <w:r w:rsidRPr="002B54B1">
        <w:rPr>
          <w:rFonts w:eastAsia="Times New Roman"/>
        </w:rPr>
        <w:t xml:space="preserve">Утвержден приказ Минюста России от 13.09.2018 № 187 </w:t>
      </w:r>
      <w:r w:rsidR="0012706F" w:rsidRPr="002B54B1">
        <w:rPr>
          <w:rFonts w:eastAsia="Times New Roman"/>
        </w:rPr>
        <w:t>«</w:t>
      </w:r>
      <w:r w:rsidRPr="002B54B1">
        <w:rPr>
          <w:rFonts w:eastAsia="Times New Roman"/>
        </w:rPr>
        <w:t>О внесении изменений в приложения № 1 и № 2 к приказу Минюста России от 27.12.2012</w:t>
      </w:r>
      <w:r w:rsidRPr="002B54B1">
        <w:rPr>
          <w:rFonts w:eastAsia="Times New Roman"/>
        </w:rPr>
        <w:br/>
        <w:t>№ 237</w:t>
      </w:r>
      <w:r w:rsidR="0012706F" w:rsidRPr="002B54B1">
        <w:rPr>
          <w:rFonts w:eastAsia="Times New Roman"/>
        </w:rPr>
        <w:t>»</w:t>
      </w:r>
      <w:r w:rsidR="0052366E" w:rsidRPr="002B54B1">
        <w:rPr>
          <w:rFonts w:eastAsia="Times New Roman"/>
        </w:rPr>
        <w:t>,</w:t>
      </w:r>
      <w:r w:rsidRPr="002B54B1">
        <w:rPr>
          <w:lang w:eastAsia="ru-RU"/>
        </w:rPr>
        <w:t xml:space="preserve"> предусматривающий изменения в </w:t>
      </w:r>
      <w:r w:rsidRPr="002B54B1">
        <w:rPr>
          <w:rFonts w:eastAsia="Times New Roman"/>
        </w:rPr>
        <w:t>Перечень родов (видов) экспертиз, выполняемых в СЭУ Минюста России, и в Перечень экспертных специальностей,</w:t>
      </w:r>
      <w:r w:rsidRPr="002B54B1">
        <w:rPr>
          <w:rFonts w:eastAsia="Times New Roman"/>
        </w:rPr>
        <w:br/>
        <w:t xml:space="preserve">по которым представляется право самостоятельного производства судебных экспертиз в СЭУ Минюста России </w:t>
      </w:r>
      <w:r w:rsidRPr="002B54B1">
        <w:rPr>
          <w:lang w:eastAsia="ru-RU"/>
        </w:rPr>
        <w:t>формулировки наименований вида строительно-технической экспертизы и соответствующей экспертной специальности.</w:t>
      </w:r>
      <w:proofErr w:type="gramEnd"/>
    </w:p>
    <w:p w:rsidR="000228F7" w:rsidRPr="002B54B1" w:rsidRDefault="000228F7" w:rsidP="000228F7">
      <w:pPr>
        <w:spacing w:line="360" w:lineRule="exact"/>
        <w:rPr>
          <w:rFonts w:eastAsia="Times New Roman"/>
        </w:rPr>
      </w:pPr>
      <w:r w:rsidRPr="002B54B1">
        <w:rPr>
          <w:rFonts w:eastAsia="Times New Roman"/>
        </w:rPr>
        <w:t xml:space="preserve">В рамках реализации </w:t>
      </w:r>
      <w:r w:rsidRPr="002B54B1">
        <w:rPr>
          <w:rFonts w:eastAsia="Times New Roman"/>
          <w:b/>
        </w:rPr>
        <w:t>основного</w:t>
      </w:r>
      <w:r w:rsidRPr="002B54B1">
        <w:rPr>
          <w:rFonts w:eastAsia="Times New Roman"/>
        </w:rPr>
        <w:t xml:space="preserve"> </w:t>
      </w:r>
      <w:r w:rsidRPr="002B54B1">
        <w:rPr>
          <w:rFonts w:eastAsia="Times New Roman"/>
          <w:b/>
        </w:rPr>
        <w:t>мероприятия 2.2</w:t>
      </w:r>
      <w:r w:rsidRPr="002B54B1">
        <w:rPr>
          <w:rFonts w:eastAsia="Times New Roman"/>
        </w:rPr>
        <w:t xml:space="preserve"> </w:t>
      </w:r>
      <w:r w:rsidR="0012706F" w:rsidRPr="002B54B1">
        <w:rPr>
          <w:rFonts w:eastAsia="Times New Roman"/>
        </w:rPr>
        <w:t>«</w:t>
      </w:r>
      <w:r w:rsidRPr="002B54B1">
        <w:rPr>
          <w:rFonts w:eastAsia="Times New Roman"/>
        </w:rPr>
        <w:t>Организация, обеспечение и совершенствование деятельности судебно-экспертных учреждений Минюста России</w:t>
      </w:r>
      <w:r w:rsidR="0012706F" w:rsidRPr="002B54B1">
        <w:rPr>
          <w:rFonts w:eastAsia="Times New Roman"/>
        </w:rPr>
        <w:t>»</w:t>
      </w:r>
      <w:r w:rsidR="008B024C" w:rsidRPr="002B54B1">
        <w:rPr>
          <w:rFonts w:eastAsia="Times New Roman"/>
        </w:rPr>
        <w:t xml:space="preserve"> в</w:t>
      </w:r>
      <w:r w:rsidRPr="002B54B1">
        <w:rPr>
          <w:rFonts w:eastAsia="Times New Roman"/>
        </w:rPr>
        <w:t xml:space="preserve"> 2018 году наступил срок реализации одного контрольного события 2.2.1.1 </w:t>
      </w:r>
      <w:r w:rsidR="0012706F" w:rsidRPr="002B54B1">
        <w:rPr>
          <w:rFonts w:eastAsia="Times New Roman"/>
        </w:rPr>
        <w:t>«</w:t>
      </w:r>
      <w:r w:rsidRPr="002B54B1">
        <w:rPr>
          <w:rFonts w:eastAsia="Times New Roman"/>
        </w:rPr>
        <w:t>Оптимизирована структура системы судебно-экспертных учреждений Минюста России</w:t>
      </w:r>
      <w:r w:rsidR="0012706F" w:rsidRPr="002B54B1">
        <w:rPr>
          <w:rFonts w:eastAsia="Times New Roman"/>
        </w:rPr>
        <w:t>»</w:t>
      </w:r>
      <w:r w:rsidR="008B024C" w:rsidRPr="002B54B1">
        <w:rPr>
          <w:rFonts w:eastAsia="Times New Roman"/>
        </w:rPr>
        <w:t>.</w:t>
      </w:r>
    </w:p>
    <w:p w:rsidR="000228F7" w:rsidRPr="002B54B1" w:rsidRDefault="000228F7" w:rsidP="000228F7">
      <w:pPr>
        <w:spacing w:line="360" w:lineRule="exact"/>
        <w:rPr>
          <w:rFonts w:eastAsia="Times New Roman"/>
        </w:rPr>
      </w:pPr>
      <w:r w:rsidRPr="002B54B1">
        <w:rPr>
          <w:rFonts w:eastAsia="Times New Roman"/>
        </w:rPr>
        <w:t>Данное контрольное событие реализовано полностью.</w:t>
      </w:r>
    </w:p>
    <w:p w:rsidR="000228F7" w:rsidRPr="002B54B1" w:rsidRDefault="000228F7" w:rsidP="000228F7">
      <w:pPr>
        <w:spacing w:line="360" w:lineRule="exact"/>
        <w:rPr>
          <w:rFonts w:eastAsia="Times New Roman"/>
        </w:rPr>
      </w:pPr>
      <w:r w:rsidRPr="002B54B1">
        <w:rPr>
          <w:rFonts w:eastAsia="Times New Roman"/>
        </w:rPr>
        <w:t xml:space="preserve">В рамках оптимизации структуры системы судебно-экспертных учреждений Минюста России  принят приказ Минюста России от 27.12.2018 № 288 </w:t>
      </w:r>
      <w:r w:rsidR="0012706F" w:rsidRPr="002B54B1">
        <w:rPr>
          <w:rFonts w:eastAsia="Times New Roman"/>
        </w:rPr>
        <w:t>«</w:t>
      </w:r>
      <w:r w:rsidRPr="002B54B1">
        <w:rPr>
          <w:rFonts w:eastAsia="Times New Roman"/>
        </w:rPr>
        <w:t xml:space="preserve">О внесении изменений в уставы федеральных бюджетных судебно-экспертных учреждений Министерства юстиции Российской Федерации, утвержденные приказом Министерства юстиции Российской Федерации от 28.05.2014 № 108 </w:t>
      </w:r>
      <w:r w:rsidRPr="002B54B1">
        <w:rPr>
          <w:rFonts w:eastAsia="Times New Roman"/>
        </w:rPr>
        <w:br/>
      </w:r>
      <w:r w:rsidR="0012706F" w:rsidRPr="002B54B1">
        <w:rPr>
          <w:rFonts w:eastAsia="Times New Roman"/>
        </w:rPr>
        <w:t>«</w:t>
      </w:r>
      <w:r w:rsidRPr="002B54B1">
        <w:rPr>
          <w:rFonts w:eastAsia="Times New Roman"/>
        </w:rPr>
        <w:t>Об утверждении уставов федеральных бюджетных судебно-экспертных учреждений Министерства юстиции Российской Федерации</w:t>
      </w:r>
      <w:r w:rsidR="0012706F" w:rsidRPr="002B54B1">
        <w:rPr>
          <w:rFonts w:eastAsia="Times New Roman"/>
        </w:rPr>
        <w:t>»</w:t>
      </w:r>
      <w:r w:rsidRPr="002B54B1">
        <w:rPr>
          <w:rFonts w:eastAsia="Times New Roman"/>
        </w:rPr>
        <w:t>.</w:t>
      </w:r>
    </w:p>
    <w:p w:rsidR="000228F7" w:rsidRPr="002B54B1" w:rsidRDefault="000228F7" w:rsidP="008B024C">
      <w:pPr>
        <w:spacing w:line="360" w:lineRule="exact"/>
        <w:rPr>
          <w:rFonts w:eastAsia="Times New Roman"/>
        </w:rPr>
      </w:pPr>
      <w:r w:rsidRPr="002B54B1">
        <w:rPr>
          <w:rFonts w:eastAsia="Times New Roman"/>
        </w:rPr>
        <w:lastRenderedPageBreak/>
        <w:t xml:space="preserve">В рамках реализации </w:t>
      </w:r>
      <w:r w:rsidRPr="002B54B1">
        <w:rPr>
          <w:rFonts w:eastAsia="Times New Roman"/>
          <w:b/>
          <w:bCs/>
        </w:rPr>
        <w:t xml:space="preserve">основного мероприятия 2.3 </w:t>
      </w:r>
      <w:r w:rsidR="0012706F" w:rsidRPr="002B54B1">
        <w:rPr>
          <w:rFonts w:eastAsia="Times New Roman"/>
        </w:rPr>
        <w:t>«</w:t>
      </w:r>
      <w:r w:rsidRPr="002B54B1">
        <w:rPr>
          <w:rFonts w:eastAsia="Times New Roman"/>
        </w:rPr>
        <w:t>Укрепление международного сотрудничества судебно-экспертных учреждений Минюста России, прохождение аккредитации на соответствие международным стандартам</w:t>
      </w:r>
      <w:r w:rsidR="0012706F" w:rsidRPr="002B54B1">
        <w:rPr>
          <w:rFonts w:eastAsia="Times New Roman"/>
        </w:rPr>
        <w:t>»</w:t>
      </w:r>
      <w:r w:rsidR="008B024C" w:rsidRPr="002B54B1">
        <w:rPr>
          <w:rFonts w:eastAsia="Times New Roman"/>
        </w:rPr>
        <w:t xml:space="preserve"> в</w:t>
      </w:r>
      <w:r w:rsidRPr="002B54B1">
        <w:rPr>
          <w:rFonts w:eastAsia="Times New Roman"/>
        </w:rPr>
        <w:t xml:space="preserve"> 2018 году наступил срок реализации двух контрольных событий</w:t>
      </w:r>
      <w:r w:rsidR="008B024C" w:rsidRPr="002B54B1">
        <w:rPr>
          <w:rFonts w:eastAsia="Times New Roman"/>
        </w:rPr>
        <w:t xml:space="preserve"> </w:t>
      </w:r>
      <w:r w:rsidRPr="002B54B1">
        <w:rPr>
          <w:rFonts w:eastAsia="Times New Roman"/>
        </w:rPr>
        <w:t xml:space="preserve">2.3.1.1. </w:t>
      </w:r>
      <w:r w:rsidR="0012706F" w:rsidRPr="002B54B1">
        <w:rPr>
          <w:rFonts w:eastAsia="Times New Roman"/>
        </w:rPr>
        <w:t>«</w:t>
      </w:r>
      <w:r w:rsidRPr="002B54B1">
        <w:rPr>
          <w:rFonts w:eastAsia="Times New Roman"/>
        </w:rPr>
        <w:t xml:space="preserve">Подготовлены предложения в Совет министров юстиции государств – участников СНГ </w:t>
      </w:r>
      <w:r w:rsidR="008B024C" w:rsidRPr="002B54B1">
        <w:rPr>
          <w:rFonts w:eastAsia="Times New Roman"/>
        </w:rPr>
        <w:br/>
      </w:r>
      <w:r w:rsidRPr="002B54B1">
        <w:rPr>
          <w:rFonts w:eastAsia="Times New Roman"/>
        </w:rPr>
        <w:t>по созданию единой системы менеджмента качества СЭУ Минюста России в рамках СНГ</w:t>
      </w:r>
      <w:r w:rsidR="0012706F" w:rsidRPr="002B54B1">
        <w:rPr>
          <w:rFonts w:eastAsia="Times New Roman"/>
        </w:rPr>
        <w:t>»</w:t>
      </w:r>
      <w:r w:rsidR="008B024C" w:rsidRPr="002B54B1">
        <w:rPr>
          <w:rFonts w:eastAsia="Times New Roman"/>
        </w:rPr>
        <w:t xml:space="preserve"> и </w:t>
      </w:r>
      <w:r w:rsidRPr="002B54B1">
        <w:rPr>
          <w:rFonts w:eastAsia="Times New Roman"/>
        </w:rPr>
        <w:t xml:space="preserve">2.3.1.2. </w:t>
      </w:r>
      <w:r w:rsidR="0012706F" w:rsidRPr="002B54B1">
        <w:rPr>
          <w:rFonts w:eastAsia="Times New Roman"/>
        </w:rPr>
        <w:t>«</w:t>
      </w:r>
      <w:r w:rsidRPr="002B54B1">
        <w:rPr>
          <w:rFonts w:eastAsia="Times New Roman"/>
        </w:rPr>
        <w:t xml:space="preserve">Проведен мониторинг внедрения международных стандартов </w:t>
      </w:r>
      <w:r w:rsidR="008B024C" w:rsidRPr="002B54B1">
        <w:rPr>
          <w:rFonts w:eastAsia="Times New Roman"/>
        </w:rPr>
        <w:br/>
      </w:r>
      <w:r w:rsidRPr="002B54B1">
        <w:rPr>
          <w:rFonts w:eastAsia="Times New Roman"/>
        </w:rPr>
        <w:t>в деятельность СЭУ Минюста России</w:t>
      </w:r>
      <w:r w:rsidR="0012706F" w:rsidRPr="002B54B1">
        <w:rPr>
          <w:rFonts w:eastAsia="Times New Roman"/>
        </w:rPr>
        <w:t>»</w:t>
      </w:r>
      <w:r w:rsidRPr="002B54B1">
        <w:rPr>
          <w:rFonts w:eastAsia="Times New Roman"/>
        </w:rPr>
        <w:t>.</w:t>
      </w:r>
    </w:p>
    <w:p w:rsidR="000228F7" w:rsidRPr="002B54B1" w:rsidRDefault="000228F7" w:rsidP="000228F7">
      <w:pPr>
        <w:spacing w:line="360" w:lineRule="exact"/>
        <w:rPr>
          <w:rFonts w:eastAsia="Times New Roman"/>
        </w:rPr>
      </w:pPr>
      <w:r w:rsidRPr="002B54B1">
        <w:rPr>
          <w:rFonts w:eastAsia="Times New Roman"/>
        </w:rPr>
        <w:t>Данные контрольные события реализованы полностью.</w:t>
      </w:r>
    </w:p>
    <w:p w:rsidR="000228F7" w:rsidRPr="002B54B1" w:rsidRDefault="000228F7" w:rsidP="000228F7">
      <w:pPr>
        <w:spacing w:line="360" w:lineRule="exact"/>
        <w:rPr>
          <w:rFonts w:eastAsia="Times New Roman"/>
        </w:rPr>
      </w:pPr>
      <w:r w:rsidRPr="002B54B1">
        <w:rPr>
          <w:rFonts w:eastAsia="Times New Roman"/>
        </w:rPr>
        <w:t xml:space="preserve">Координацию, выработку и принятие  решений по проведению согласованной политики в области гармонизации технических регламентов, стандартизации, метрологии и оценки (подтверждения) соответствия в рамках Содружества Независимых Государств осуществляет Межгосударственный совет </w:t>
      </w:r>
      <w:r w:rsidRPr="002B54B1">
        <w:rPr>
          <w:rFonts w:eastAsia="Times New Roman"/>
        </w:rPr>
        <w:br/>
        <w:t>по стандартизации, метрологии и сертификации Содружества Независимых Государств (далее – Совет), который является межправительственным органом  СНГ.</w:t>
      </w:r>
    </w:p>
    <w:p w:rsidR="000228F7" w:rsidRPr="002B54B1" w:rsidRDefault="000228F7" w:rsidP="000228F7">
      <w:pPr>
        <w:spacing w:line="360" w:lineRule="exact"/>
        <w:rPr>
          <w:rFonts w:eastAsia="Times New Roman"/>
        </w:rPr>
      </w:pPr>
      <w:proofErr w:type="gramStart"/>
      <w:r w:rsidRPr="002B54B1">
        <w:rPr>
          <w:rFonts w:eastAsia="Times New Roman"/>
        </w:rPr>
        <w:t>Принятые Советом решения и документы по гармонизации технических регламентов, стандартизации, метрологии и оценке (подтверждению) соответствия вводятся в действие в государствах</w:t>
      </w:r>
      <w:r w:rsidR="0052366E" w:rsidRPr="002B54B1">
        <w:rPr>
          <w:rFonts w:eastAsia="Times New Roman"/>
        </w:rPr>
        <w:t xml:space="preserve"> – </w:t>
      </w:r>
      <w:r w:rsidRPr="002B54B1">
        <w:rPr>
          <w:rFonts w:eastAsia="Times New Roman"/>
        </w:rPr>
        <w:t>участниках Соглашения о проведении согласованной политики в области стандартизации, метрологии и сертификации</w:t>
      </w:r>
      <w:r w:rsidRPr="002B54B1">
        <w:rPr>
          <w:rFonts w:eastAsia="Times New Roman"/>
        </w:rPr>
        <w:br/>
        <w:t>от 13.03.1992 в соответствии с национальным законодательством и не требуют дополнительной легитимации через Совет министров юстиции государств</w:t>
      </w:r>
      <w:r w:rsidR="0052366E" w:rsidRPr="002B54B1">
        <w:rPr>
          <w:rFonts w:eastAsia="Times New Roman"/>
        </w:rPr>
        <w:t xml:space="preserve"> – </w:t>
      </w:r>
      <w:r w:rsidRPr="002B54B1">
        <w:rPr>
          <w:rFonts w:eastAsia="Times New Roman"/>
        </w:rPr>
        <w:t xml:space="preserve">участников </w:t>
      </w:r>
      <w:r w:rsidR="0052366E" w:rsidRPr="002B54B1">
        <w:rPr>
          <w:rFonts w:eastAsia="Times New Roman"/>
        </w:rPr>
        <w:t>Содружества Независимых Государств</w:t>
      </w:r>
      <w:r w:rsidRPr="002B54B1">
        <w:rPr>
          <w:rFonts w:eastAsia="Times New Roman"/>
        </w:rPr>
        <w:t>.</w:t>
      </w:r>
      <w:proofErr w:type="gramEnd"/>
    </w:p>
    <w:p w:rsidR="000228F7" w:rsidRPr="002B54B1" w:rsidRDefault="000228F7" w:rsidP="000228F7">
      <w:pPr>
        <w:spacing w:line="360" w:lineRule="exact"/>
        <w:rPr>
          <w:rFonts w:eastAsia="Times New Roman"/>
        </w:rPr>
      </w:pPr>
      <w:r w:rsidRPr="002B54B1">
        <w:rPr>
          <w:rFonts w:eastAsia="Times New Roman"/>
        </w:rPr>
        <w:t xml:space="preserve">На основании решения Совета от 28.06.2016 создан Межгосударственный технический комитет по стандартизации МТК 545 </w:t>
      </w:r>
      <w:r w:rsidR="0012706F" w:rsidRPr="002B54B1">
        <w:rPr>
          <w:rFonts w:eastAsia="Times New Roman"/>
        </w:rPr>
        <w:t>«</w:t>
      </w:r>
      <w:r w:rsidRPr="002B54B1">
        <w:rPr>
          <w:rFonts w:eastAsia="Times New Roman"/>
        </w:rPr>
        <w:t>Судебная экспертиза</w:t>
      </w:r>
      <w:r w:rsidR="0012706F" w:rsidRPr="002B54B1">
        <w:rPr>
          <w:rFonts w:eastAsia="Times New Roman"/>
        </w:rPr>
        <w:t>»</w:t>
      </w:r>
      <w:r w:rsidRPr="002B54B1">
        <w:rPr>
          <w:rFonts w:eastAsia="Times New Roman"/>
        </w:rPr>
        <w:t xml:space="preserve"> </w:t>
      </w:r>
      <w:r w:rsidRPr="002B54B1">
        <w:rPr>
          <w:rFonts w:eastAsia="Times New Roman"/>
        </w:rPr>
        <w:br/>
        <w:t>(далее – МТК 545).</w:t>
      </w:r>
    </w:p>
    <w:p w:rsidR="000228F7" w:rsidRPr="002B54B1" w:rsidRDefault="000228F7" w:rsidP="000228F7">
      <w:pPr>
        <w:spacing w:line="360" w:lineRule="exact"/>
        <w:rPr>
          <w:rFonts w:eastAsia="Times New Roman"/>
        </w:rPr>
      </w:pPr>
      <w:r w:rsidRPr="002B54B1">
        <w:rPr>
          <w:rFonts w:eastAsia="Times New Roman"/>
        </w:rPr>
        <w:t xml:space="preserve">Федеральным бюджетным учреждением Российским федеральным центром судебной экспертизы при Минюсте России (далее – РФЦСЭ) подготовлено, </w:t>
      </w:r>
      <w:r w:rsidRPr="002B54B1">
        <w:rPr>
          <w:rFonts w:eastAsia="Times New Roman"/>
        </w:rPr>
        <w:br/>
        <w:t xml:space="preserve">утверждено и согласовано с </w:t>
      </w:r>
      <w:proofErr w:type="spellStart"/>
      <w:r w:rsidRPr="002B54B1">
        <w:rPr>
          <w:rFonts w:eastAsia="Times New Roman"/>
        </w:rPr>
        <w:t>Росстандартом</w:t>
      </w:r>
      <w:proofErr w:type="spellEnd"/>
      <w:r w:rsidRPr="002B54B1">
        <w:rPr>
          <w:rFonts w:eastAsia="Times New Roman"/>
        </w:rPr>
        <w:t xml:space="preserve"> новое Положение МТК 545. Письмом </w:t>
      </w:r>
      <w:proofErr w:type="spellStart"/>
      <w:r w:rsidRPr="002B54B1">
        <w:rPr>
          <w:rFonts w:eastAsia="Times New Roman"/>
        </w:rPr>
        <w:t>Росстандарта</w:t>
      </w:r>
      <w:proofErr w:type="spellEnd"/>
      <w:r w:rsidRPr="002B54B1">
        <w:rPr>
          <w:rFonts w:eastAsia="Times New Roman"/>
        </w:rPr>
        <w:t xml:space="preserve"> от 17.08.2018 данное положение направлено в Бюро по стандартам Совета для последующего информирования его членов. При этом в Положение</w:t>
      </w:r>
      <w:r w:rsidRPr="002B54B1">
        <w:rPr>
          <w:rFonts w:eastAsia="Times New Roman"/>
        </w:rPr>
        <w:br/>
        <w:t>в качестве задачи МТК 545 включено содействие созданию единой системы менеджмента качества судебно-экспертных учреждений в рамках СНГ.</w:t>
      </w:r>
    </w:p>
    <w:p w:rsidR="000228F7" w:rsidRPr="002B54B1" w:rsidRDefault="000228F7" w:rsidP="000228F7">
      <w:pPr>
        <w:spacing w:line="360" w:lineRule="exact"/>
        <w:rPr>
          <w:rFonts w:eastAsia="Times New Roman"/>
        </w:rPr>
      </w:pPr>
      <w:r w:rsidRPr="002B54B1">
        <w:rPr>
          <w:rFonts w:eastAsia="Times New Roman"/>
        </w:rPr>
        <w:t>Проведен мониторинг внедрения международных стандартов в д</w:t>
      </w:r>
      <w:r w:rsidR="0052366E" w:rsidRPr="002B54B1">
        <w:rPr>
          <w:rFonts w:eastAsia="Times New Roman"/>
        </w:rPr>
        <w:t>еятельности СЭУ Минюста России.</w:t>
      </w:r>
    </w:p>
    <w:p w:rsidR="000228F7" w:rsidRPr="002B54B1" w:rsidRDefault="000228F7" w:rsidP="000228F7">
      <w:pPr>
        <w:spacing w:line="360" w:lineRule="exact"/>
        <w:rPr>
          <w:rFonts w:eastAsia="Times New Roman"/>
        </w:rPr>
      </w:pPr>
      <w:r w:rsidRPr="002B54B1">
        <w:rPr>
          <w:rFonts w:eastAsia="Times New Roman"/>
        </w:rPr>
        <w:t>Результаты данного мониторинга позволяют сделать вывод о том, что деятельность по внедрению международных стандартов можно признать в целом эффективной и положительно влияющей на повышение статуса судебно-экспертной системы Минюста России.</w:t>
      </w:r>
    </w:p>
    <w:p w:rsidR="000228F7" w:rsidRPr="002B54B1" w:rsidRDefault="00981EFB" w:rsidP="000228F7">
      <w:pPr>
        <w:spacing w:line="360" w:lineRule="exact"/>
        <w:rPr>
          <w:rFonts w:eastAsia="Times New Roman"/>
        </w:rPr>
      </w:pPr>
      <w:r w:rsidRPr="002B54B1">
        <w:rPr>
          <w:rFonts w:eastAsia="Times New Roman"/>
        </w:rPr>
        <w:lastRenderedPageBreak/>
        <w:t>В рамках реализации</w:t>
      </w:r>
      <w:r w:rsidR="000228F7" w:rsidRPr="002B54B1">
        <w:rPr>
          <w:rFonts w:eastAsia="Times New Roman"/>
        </w:rPr>
        <w:t xml:space="preserve"> </w:t>
      </w:r>
      <w:r w:rsidR="000228F7" w:rsidRPr="002B54B1">
        <w:rPr>
          <w:rFonts w:eastAsia="Times New Roman"/>
          <w:b/>
          <w:bCs/>
        </w:rPr>
        <w:t xml:space="preserve">основного мероприятия 2.4 </w:t>
      </w:r>
      <w:r w:rsidR="0012706F" w:rsidRPr="002B54B1">
        <w:rPr>
          <w:rFonts w:eastAsia="Times New Roman"/>
          <w:bCs/>
        </w:rPr>
        <w:t>«</w:t>
      </w:r>
      <w:r w:rsidR="000228F7" w:rsidRPr="002B54B1">
        <w:rPr>
          <w:rFonts w:eastAsia="Times New Roman"/>
          <w:bCs/>
        </w:rPr>
        <w:t>Завершение мероприятий</w:t>
      </w:r>
      <w:r w:rsidR="000228F7" w:rsidRPr="002B54B1">
        <w:rPr>
          <w:rFonts w:eastAsia="Times New Roman"/>
          <w:bCs/>
        </w:rPr>
        <w:br/>
        <w:t>по совершенствованию статуса государственного судебного эксперта, правового положения и организации судебно-экспертных учреждений Минюста России</w:t>
      </w:r>
      <w:r w:rsidR="0012706F" w:rsidRPr="002B54B1">
        <w:rPr>
          <w:rFonts w:eastAsia="Times New Roman"/>
          <w:bCs/>
        </w:rPr>
        <w:t>»</w:t>
      </w:r>
      <w:r w:rsidRPr="002B54B1">
        <w:rPr>
          <w:rFonts w:eastAsia="Times New Roman"/>
          <w:bCs/>
        </w:rPr>
        <w:t xml:space="preserve"> </w:t>
      </w:r>
      <w:r w:rsidRPr="002B54B1">
        <w:rPr>
          <w:rFonts w:eastAsia="Times New Roman"/>
          <w:bCs/>
        </w:rPr>
        <w:br/>
        <w:t>в</w:t>
      </w:r>
      <w:r w:rsidR="000228F7" w:rsidRPr="002B54B1">
        <w:rPr>
          <w:rFonts w:eastAsia="Times New Roman"/>
          <w:bCs/>
        </w:rPr>
        <w:t xml:space="preserve"> 2018 году наступил срок реализации одного контрольного события</w:t>
      </w:r>
      <w:r w:rsidR="000228F7" w:rsidRPr="002B54B1">
        <w:rPr>
          <w:rFonts w:eastAsia="Times New Roman"/>
        </w:rPr>
        <w:t xml:space="preserve"> 2.4.1.2. </w:t>
      </w:r>
      <w:proofErr w:type="gramStart"/>
      <w:r w:rsidR="0012706F" w:rsidRPr="002B54B1">
        <w:rPr>
          <w:rFonts w:eastAsia="Times New Roman"/>
        </w:rPr>
        <w:t>«</w:t>
      </w:r>
      <w:r w:rsidR="000228F7" w:rsidRPr="002B54B1">
        <w:rPr>
          <w:rFonts w:eastAsia="Times New Roman"/>
        </w:rPr>
        <w:t>Разработан проект приказа Минюста России</w:t>
      </w:r>
      <w:r w:rsidRPr="002B54B1">
        <w:rPr>
          <w:rFonts w:eastAsia="Times New Roman"/>
        </w:rPr>
        <w:t xml:space="preserve"> </w:t>
      </w:r>
      <w:r w:rsidR="0012706F" w:rsidRPr="002B54B1">
        <w:rPr>
          <w:rFonts w:eastAsia="Times New Roman"/>
        </w:rPr>
        <w:t>«</w:t>
      </w:r>
      <w:r w:rsidR="000228F7" w:rsidRPr="002B54B1">
        <w:rPr>
          <w:rFonts w:eastAsia="Times New Roman"/>
        </w:rPr>
        <w:t>О внесении изменений в приказ Минюста России от 08.08.2014 № 170</w:t>
      </w:r>
      <w:r w:rsidRPr="002B54B1">
        <w:rPr>
          <w:rFonts w:eastAsia="Times New Roman"/>
        </w:rPr>
        <w:t xml:space="preserve"> </w:t>
      </w:r>
      <w:r w:rsidR="0012706F" w:rsidRPr="002B54B1">
        <w:rPr>
          <w:rFonts w:eastAsia="Times New Roman"/>
        </w:rPr>
        <w:t>«</w:t>
      </w:r>
      <w:r w:rsidR="000228F7" w:rsidRPr="002B54B1">
        <w:rPr>
          <w:rFonts w:eastAsia="Times New Roman"/>
        </w:rPr>
        <w:t xml:space="preserve">Об утверждении Примерного положения </w:t>
      </w:r>
      <w:r w:rsidRPr="002B54B1">
        <w:rPr>
          <w:rFonts w:eastAsia="Times New Roman"/>
        </w:rPr>
        <w:br/>
      </w:r>
      <w:r w:rsidR="000228F7" w:rsidRPr="002B54B1">
        <w:rPr>
          <w:rFonts w:eastAsia="Times New Roman"/>
        </w:rPr>
        <w:t xml:space="preserve">об оплате труда работников федеральных бюджетных судебно-экспертных учреждений Министерства юстиции Российской Федерации по виду экономической деятельности </w:t>
      </w:r>
      <w:r w:rsidR="0012706F" w:rsidRPr="002B54B1">
        <w:rPr>
          <w:rFonts w:eastAsia="Times New Roman"/>
        </w:rPr>
        <w:t>«</w:t>
      </w:r>
      <w:r w:rsidR="000228F7" w:rsidRPr="002B54B1">
        <w:rPr>
          <w:rFonts w:eastAsia="Times New Roman"/>
        </w:rPr>
        <w:t>Деятельность в области архитектуры; инженерно-техническое проектирование; геолого-разведочные</w:t>
      </w:r>
      <w:r w:rsidRPr="002B54B1">
        <w:rPr>
          <w:rFonts w:eastAsia="Times New Roman"/>
        </w:rPr>
        <w:t xml:space="preserve"> </w:t>
      </w:r>
      <w:r w:rsidR="000228F7" w:rsidRPr="002B54B1">
        <w:rPr>
          <w:rFonts w:eastAsia="Times New Roman"/>
        </w:rPr>
        <w:t xml:space="preserve">и геофизические работы; геодезическая </w:t>
      </w:r>
      <w:r w:rsidRPr="002B54B1">
        <w:rPr>
          <w:rFonts w:eastAsia="Times New Roman"/>
        </w:rPr>
        <w:br/>
      </w:r>
      <w:r w:rsidR="000228F7" w:rsidRPr="002B54B1">
        <w:rPr>
          <w:rFonts w:eastAsia="Times New Roman"/>
        </w:rPr>
        <w:t xml:space="preserve">и картографическая деятельность; деятельность в области стандартизации </w:t>
      </w:r>
      <w:r w:rsidRPr="002B54B1">
        <w:rPr>
          <w:rFonts w:eastAsia="Times New Roman"/>
        </w:rPr>
        <w:br/>
      </w:r>
      <w:r w:rsidR="000228F7" w:rsidRPr="002B54B1">
        <w:rPr>
          <w:rFonts w:eastAsia="Times New Roman"/>
        </w:rPr>
        <w:t>и метрологии;</w:t>
      </w:r>
      <w:proofErr w:type="gramEnd"/>
      <w:r w:rsidR="000228F7" w:rsidRPr="002B54B1">
        <w:rPr>
          <w:rFonts w:eastAsia="Times New Roman"/>
        </w:rPr>
        <w:t xml:space="preserve"> деятельность в области гидрометеорологии и смежных с ней областях; виды деятельности, связанные</w:t>
      </w:r>
      <w:r w:rsidRPr="002B54B1">
        <w:rPr>
          <w:rFonts w:eastAsia="Times New Roman"/>
        </w:rPr>
        <w:t xml:space="preserve"> </w:t>
      </w:r>
      <w:r w:rsidR="000228F7" w:rsidRPr="002B54B1">
        <w:rPr>
          <w:rFonts w:eastAsia="Times New Roman"/>
        </w:rPr>
        <w:t xml:space="preserve">с решением технических задач, </w:t>
      </w:r>
      <w:r w:rsidRPr="002B54B1">
        <w:rPr>
          <w:rFonts w:eastAsia="Times New Roman"/>
        </w:rPr>
        <w:br/>
      </w:r>
      <w:r w:rsidR="000228F7" w:rsidRPr="002B54B1">
        <w:rPr>
          <w:rFonts w:eastAsia="Times New Roman"/>
        </w:rPr>
        <w:t>не включенные в другие группировки</w:t>
      </w:r>
      <w:r w:rsidR="0012706F" w:rsidRPr="002B54B1">
        <w:rPr>
          <w:rFonts w:eastAsia="Times New Roman"/>
        </w:rPr>
        <w:t>»</w:t>
      </w:r>
      <w:r w:rsidR="000228F7" w:rsidRPr="002B54B1">
        <w:rPr>
          <w:rFonts w:eastAsia="Times New Roman"/>
        </w:rPr>
        <w:t>.</w:t>
      </w:r>
    </w:p>
    <w:p w:rsidR="000228F7" w:rsidRPr="002B54B1" w:rsidRDefault="000228F7" w:rsidP="000228F7">
      <w:pPr>
        <w:spacing w:line="360" w:lineRule="exact"/>
        <w:rPr>
          <w:rFonts w:eastAsia="Times New Roman"/>
        </w:rPr>
      </w:pPr>
      <w:r w:rsidRPr="002B54B1">
        <w:rPr>
          <w:rFonts w:eastAsia="Times New Roman"/>
        </w:rPr>
        <w:t>Данное контрольное событие реализовано полностью.</w:t>
      </w:r>
    </w:p>
    <w:p w:rsidR="000228F7" w:rsidRPr="002B54B1" w:rsidRDefault="000228F7" w:rsidP="000228F7">
      <w:pPr>
        <w:spacing w:line="360" w:lineRule="exact"/>
        <w:rPr>
          <w:rFonts w:eastAsia="Times New Roman" w:cs="Calibri"/>
          <w:bCs/>
          <w:lang w:eastAsia="ru-RU"/>
        </w:rPr>
      </w:pPr>
      <w:r w:rsidRPr="002B54B1">
        <w:rPr>
          <w:rFonts w:eastAsia="Times New Roman" w:cs="Calibri"/>
          <w:bCs/>
          <w:lang w:eastAsia="ru-RU"/>
        </w:rPr>
        <w:t xml:space="preserve">Разработан проект приказа Минюста России </w:t>
      </w:r>
      <w:r w:rsidR="0012706F" w:rsidRPr="002B54B1">
        <w:rPr>
          <w:rFonts w:eastAsia="Times New Roman" w:cs="Calibri"/>
          <w:bCs/>
          <w:lang w:eastAsia="ru-RU"/>
        </w:rPr>
        <w:t>«</w:t>
      </w:r>
      <w:r w:rsidRPr="002B54B1">
        <w:rPr>
          <w:rFonts w:eastAsia="Times New Roman" w:cs="Calibri"/>
          <w:bCs/>
          <w:lang w:eastAsia="ru-RU"/>
        </w:rPr>
        <w:t xml:space="preserve">Об утверждении Примерного положения об оплате труда работников федеральных бюджетных судебно-экспертных учреждений Министерства юстиции Российской Федерации по виду экономической деятельности </w:t>
      </w:r>
      <w:r w:rsidR="0012706F" w:rsidRPr="002B54B1">
        <w:rPr>
          <w:rFonts w:eastAsia="Times New Roman" w:cs="Calibri"/>
          <w:bCs/>
          <w:lang w:eastAsia="ru-RU"/>
        </w:rPr>
        <w:t>«</w:t>
      </w:r>
      <w:r w:rsidRPr="002B54B1">
        <w:rPr>
          <w:rFonts w:eastAsia="Times New Roman" w:cs="Calibri"/>
          <w:bCs/>
          <w:lang w:eastAsia="ru-RU"/>
        </w:rPr>
        <w:t>Судебно-экспертная деятельность</w:t>
      </w:r>
      <w:r w:rsidR="0012706F" w:rsidRPr="002B54B1">
        <w:rPr>
          <w:rFonts w:eastAsia="Times New Roman" w:cs="Calibri"/>
          <w:bCs/>
          <w:lang w:eastAsia="ru-RU"/>
        </w:rPr>
        <w:t>»</w:t>
      </w:r>
      <w:r w:rsidRPr="002B54B1">
        <w:rPr>
          <w:rFonts w:eastAsia="Times New Roman" w:cs="Calibri"/>
          <w:bCs/>
          <w:lang w:eastAsia="ru-RU"/>
        </w:rPr>
        <w:t>.</w:t>
      </w:r>
    </w:p>
    <w:p w:rsidR="000228F7" w:rsidRPr="002B54B1" w:rsidRDefault="000228F7" w:rsidP="000228F7">
      <w:pPr>
        <w:spacing w:line="360" w:lineRule="exact"/>
        <w:rPr>
          <w:rFonts w:eastAsia="Times New Roman"/>
        </w:rPr>
      </w:pPr>
      <w:r w:rsidRPr="002B54B1">
        <w:rPr>
          <w:rFonts w:eastAsia="Times New Roman"/>
        </w:rPr>
        <w:t>Достигнуты следующие значения показателей (индикаторов) подпрограммы 2:</w:t>
      </w:r>
    </w:p>
    <w:p w:rsidR="000228F7" w:rsidRPr="002B54B1" w:rsidRDefault="000228F7" w:rsidP="000228F7">
      <w:pPr>
        <w:spacing w:line="360" w:lineRule="exact"/>
        <w:rPr>
          <w:rFonts w:eastAsia="Times New Roman"/>
          <w:bCs/>
          <w:lang w:eastAsia="ru-RU"/>
        </w:rPr>
      </w:pPr>
      <w:r w:rsidRPr="002B54B1">
        <w:rPr>
          <w:rFonts w:eastAsia="Times New Roman"/>
          <w:bCs/>
          <w:lang w:eastAsia="ru-RU"/>
        </w:rPr>
        <w:t>доля судебных экспертиз и экспертных исследований, проведенных</w:t>
      </w:r>
      <w:r w:rsidRPr="002B54B1">
        <w:rPr>
          <w:rFonts w:eastAsia="Times New Roman"/>
          <w:bCs/>
          <w:lang w:eastAsia="ru-RU"/>
        </w:rPr>
        <w:br/>
        <w:t xml:space="preserve">с нарушением сроков, в общем количестве судебных экспертиз и экспертных исследований составила 1 процент, при </w:t>
      </w:r>
      <w:proofErr w:type="gramStart"/>
      <w:r w:rsidRPr="002B54B1">
        <w:rPr>
          <w:rFonts w:eastAsia="Times New Roman"/>
          <w:bCs/>
          <w:lang w:eastAsia="ru-RU"/>
        </w:rPr>
        <w:t>запланированной</w:t>
      </w:r>
      <w:proofErr w:type="gramEnd"/>
      <w:r w:rsidRPr="002B54B1">
        <w:rPr>
          <w:rFonts w:eastAsia="Times New Roman"/>
          <w:bCs/>
          <w:lang w:eastAsia="ru-RU"/>
        </w:rPr>
        <w:t xml:space="preserve"> </w:t>
      </w:r>
      <w:r w:rsidR="0052366E" w:rsidRPr="002B54B1">
        <w:rPr>
          <w:rFonts w:eastAsia="Times New Roman"/>
          <w:bCs/>
          <w:lang w:eastAsia="ru-RU"/>
        </w:rPr>
        <w:t xml:space="preserve">– </w:t>
      </w:r>
      <w:r w:rsidRPr="002B54B1">
        <w:rPr>
          <w:rFonts w:eastAsia="Times New Roman"/>
          <w:bCs/>
          <w:lang w:eastAsia="ru-RU"/>
        </w:rPr>
        <w:t>17 процентов;</w:t>
      </w:r>
    </w:p>
    <w:p w:rsidR="000228F7" w:rsidRPr="002B54B1" w:rsidRDefault="000228F7" w:rsidP="000228F7">
      <w:pPr>
        <w:spacing w:line="360" w:lineRule="exact"/>
        <w:rPr>
          <w:rFonts w:eastAsia="Times New Roman"/>
          <w:bCs/>
          <w:lang w:eastAsia="ru-RU"/>
        </w:rPr>
      </w:pPr>
      <w:r w:rsidRPr="002B54B1">
        <w:rPr>
          <w:rFonts w:eastAsia="Times New Roman"/>
          <w:bCs/>
          <w:lang w:eastAsia="ru-RU"/>
        </w:rPr>
        <w:t>количество направлений в области аккредитации на соответствие международным стандартам, полученных судебно-экспертными учреждениями Минюста России</w:t>
      </w:r>
      <w:r w:rsidR="0052366E" w:rsidRPr="002B54B1">
        <w:rPr>
          <w:rFonts w:eastAsia="Times New Roman"/>
          <w:bCs/>
          <w:lang w:eastAsia="ru-RU"/>
        </w:rPr>
        <w:t>,</w:t>
      </w:r>
      <w:r w:rsidRPr="002B54B1">
        <w:rPr>
          <w:rFonts w:eastAsia="Times New Roman"/>
          <w:bCs/>
          <w:lang w:eastAsia="ru-RU"/>
        </w:rPr>
        <w:t xml:space="preserve"> составило 19 единиц, при запланированных 2 единицах; </w:t>
      </w:r>
    </w:p>
    <w:p w:rsidR="000228F7" w:rsidRPr="002B54B1" w:rsidRDefault="000228F7" w:rsidP="000228F7">
      <w:pPr>
        <w:spacing w:line="360" w:lineRule="exact"/>
        <w:rPr>
          <w:rFonts w:eastAsia="Times New Roman"/>
          <w:bCs/>
          <w:lang w:eastAsia="ru-RU"/>
        </w:rPr>
      </w:pPr>
      <w:proofErr w:type="gramStart"/>
      <w:r w:rsidRPr="002B54B1">
        <w:rPr>
          <w:rFonts w:eastAsia="Times New Roman"/>
          <w:bCs/>
          <w:lang w:eastAsia="ru-RU"/>
        </w:rPr>
        <w:t>количество выполненных в рамках государственного задания судебных экспертиз по уголовным, гражданским, арбитражным делам и делам</w:t>
      </w:r>
      <w:r w:rsidR="00981EFB" w:rsidRPr="002B54B1">
        <w:rPr>
          <w:rFonts w:eastAsia="Times New Roman"/>
          <w:bCs/>
          <w:lang w:eastAsia="ru-RU"/>
        </w:rPr>
        <w:t xml:space="preserve"> </w:t>
      </w:r>
      <w:r w:rsidR="00981EFB" w:rsidRPr="002B54B1">
        <w:rPr>
          <w:rFonts w:eastAsia="Times New Roman"/>
          <w:bCs/>
          <w:lang w:eastAsia="ru-RU"/>
        </w:rPr>
        <w:br/>
      </w:r>
      <w:r w:rsidRPr="002B54B1">
        <w:rPr>
          <w:rFonts w:eastAsia="Times New Roman"/>
          <w:bCs/>
          <w:lang w:eastAsia="ru-RU"/>
        </w:rPr>
        <w:t>об административных правонарушениях, судебных экспертиз и экспертных исследований при проверке сообщения о преступлении (в случаях, когда</w:t>
      </w:r>
      <w:r w:rsidR="00981EFB" w:rsidRPr="002B54B1">
        <w:rPr>
          <w:rFonts w:eastAsia="Times New Roman"/>
          <w:bCs/>
          <w:lang w:eastAsia="ru-RU"/>
        </w:rPr>
        <w:t xml:space="preserve"> </w:t>
      </w:r>
      <w:r w:rsidR="00981EFB" w:rsidRPr="002B54B1">
        <w:rPr>
          <w:rFonts w:eastAsia="Times New Roman"/>
          <w:bCs/>
          <w:lang w:eastAsia="ru-RU"/>
        </w:rPr>
        <w:br/>
      </w:r>
      <w:r w:rsidRPr="002B54B1">
        <w:rPr>
          <w:rFonts w:eastAsia="Times New Roman"/>
          <w:bCs/>
          <w:lang w:eastAsia="ru-RU"/>
        </w:rPr>
        <w:t>в соответствии с законодательством Российской Федерации расходы возмещаются (отнесены) за счет средств федерального бюджета) увеличено до 82 302 единиц,</w:t>
      </w:r>
      <w:r w:rsidR="00981EFB" w:rsidRPr="002B54B1">
        <w:rPr>
          <w:rFonts w:eastAsia="Times New Roman"/>
          <w:bCs/>
          <w:lang w:eastAsia="ru-RU"/>
        </w:rPr>
        <w:t xml:space="preserve"> </w:t>
      </w:r>
      <w:r w:rsidR="00981EFB" w:rsidRPr="002B54B1">
        <w:rPr>
          <w:rFonts w:eastAsia="Times New Roman"/>
          <w:bCs/>
          <w:lang w:eastAsia="ru-RU"/>
        </w:rPr>
        <w:br/>
      </w:r>
      <w:r w:rsidRPr="002B54B1">
        <w:rPr>
          <w:rFonts w:eastAsia="Times New Roman"/>
          <w:bCs/>
          <w:lang w:eastAsia="ru-RU"/>
        </w:rPr>
        <w:t>при запланированных 75 243 единиц</w:t>
      </w:r>
      <w:r w:rsidR="0052366E" w:rsidRPr="002B54B1">
        <w:rPr>
          <w:rFonts w:eastAsia="Times New Roman"/>
          <w:bCs/>
          <w:lang w:eastAsia="ru-RU"/>
        </w:rPr>
        <w:t>ах</w:t>
      </w:r>
      <w:r w:rsidRPr="002B54B1">
        <w:rPr>
          <w:rFonts w:eastAsia="Times New Roman"/>
          <w:bCs/>
          <w:lang w:eastAsia="ru-RU"/>
        </w:rPr>
        <w:t xml:space="preserve">; </w:t>
      </w:r>
      <w:proofErr w:type="gramEnd"/>
    </w:p>
    <w:p w:rsidR="000228F7" w:rsidRPr="002B54B1" w:rsidRDefault="000228F7" w:rsidP="000228F7">
      <w:pPr>
        <w:spacing w:line="360" w:lineRule="exact"/>
        <w:rPr>
          <w:rFonts w:eastAsia="Times New Roman"/>
          <w:bCs/>
          <w:lang w:eastAsia="ru-RU"/>
        </w:rPr>
      </w:pPr>
      <w:r w:rsidRPr="002B54B1">
        <w:rPr>
          <w:rFonts w:eastAsia="Times New Roman"/>
          <w:bCs/>
          <w:lang w:eastAsia="ru-RU"/>
        </w:rPr>
        <w:t>количество ведомственных изданий в области судебной экспертизы, выпущенных в рамках государственного задания и обеспечение судебно-экспертных учреждениях Министерства юстиции Российской Федерации научными</w:t>
      </w:r>
      <w:r w:rsidR="00981EFB" w:rsidRPr="002B54B1">
        <w:rPr>
          <w:rFonts w:eastAsia="Times New Roman"/>
          <w:bCs/>
          <w:lang w:eastAsia="ru-RU"/>
        </w:rPr>
        <w:t xml:space="preserve"> </w:t>
      </w:r>
      <w:r w:rsidR="00981EFB" w:rsidRPr="002B54B1">
        <w:rPr>
          <w:rFonts w:eastAsia="Times New Roman"/>
          <w:bCs/>
          <w:lang w:eastAsia="ru-RU"/>
        </w:rPr>
        <w:br/>
      </w:r>
      <w:r w:rsidRPr="002B54B1">
        <w:rPr>
          <w:rFonts w:eastAsia="Times New Roman"/>
          <w:bCs/>
          <w:lang w:eastAsia="ru-RU"/>
        </w:rPr>
        <w:t>и методическими материалами составило 16 единиц при запланированных</w:t>
      </w:r>
      <w:r w:rsidR="00981EFB" w:rsidRPr="002B54B1">
        <w:rPr>
          <w:rFonts w:eastAsia="Times New Roman"/>
          <w:bCs/>
          <w:lang w:eastAsia="ru-RU"/>
        </w:rPr>
        <w:t xml:space="preserve"> </w:t>
      </w:r>
      <w:r w:rsidRPr="002B54B1">
        <w:rPr>
          <w:rFonts w:eastAsia="Times New Roman"/>
          <w:bCs/>
          <w:lang w:eastAsia="ru-RU"/>
        </w:rPr>
        <w:br/>
        <w:t>16 единицах;</w:t>
      </w:r>
    </w:p>
    <w:p w:rsidR="000228F7" w:rsidRPr="002B54B1" w:rsidRDefault="000228F7" w:rsidP="000228F7">
      <w:pPr>
        <w:spacing w:line="360" w:lineRule="exact"/>
        <w:rPr>
          <w:rFonts w:eastAsia="Times New Roman"/>
          <w:bCs/>
          <w:lang w:eastAsia="ru-RU"/>
        </w:rPr>
      </w:pPr>
      <w:r w:rsidRPr="002B54B1">
        <w:rPr>
          <w:rFonts w:eastAsia="Times New Roman"/>
          <w:bCs/>
          <w:lang w:eastAsia="ru-RU"/>
        </w:rPr>
        <w:lastRenderedPageBreak/>
        <w:t xml:space="preserve">количество </w:t>
      </w:r>
      <w:proofErr w:type="gramStart"/>
      <w:r w:rsidRPr="002B54B1">
        <w:rPr>
          <w:rFonts w:eastAsia="Times New Roman"/>
          <w:bCs/>
          <w:lang w:eastAsia="ru-RU"/>
        </w:rPr>
        <w:t>протоколов испытаний, подготовленных в рамках государственного задания по научно-методическому обеспечению производства судебных экспертиз в судебно-экспертных учреждениях Министерства юстиции Российской Федерации составило</w:t>
      </w:r>
      <w:proofErr w:type="gramEnd"/>
      <w:r w:rsidRPr="002B54B1">
        <w:rPr>
          <w:rFonts w:eastAsia="Times New Roman"/>
          <w:bCs/>
          <w:lang w:eastAsia="ru-RU"/>
        </w:rPr>
        <w:t xml:space="preserve"> 8 единиц, при запланированных 8 единицах;</w:t>
      </w:r>
    </w:p>
    <w:p w:rsidR="000228F7" w:rsidRPr="002B54B1" w:rsidRDefault="000228F7" w:rsidP="000228F7">
      <w:pPr>
        <w:spacing w:line="360" w:lineRule="exact"/>
        <w:rPr>
          <w:rFonts w:eastAsia="Times New Roman"/>
          <w:bCs/>
          <w:lang w:eastAsia="ru-RU"/>
        </w:rPr>
      </w:pPr>
      <w:r w:rsidRPr="002B54B1">
        <w:rPr>
          <w:rFonts w:eastAsia="Times New Roman"/>
          <w:bCs/>
          <w:lang w:eastAsia="ru-RU"/>
        </w:rPr>
        <w:t>количество подготовленных и аттестованных работников судебно-экспертных учреждений Министерства юстиции Российской Федерации</w:t>
      </w:r>
      <w:r w:rsidR="00981EFB" w:rsidRPr="002B54B1">
        <w:rPr>
          <w:rFonts w:eastAsia="Times New Roman"/>
          <w:bCs/>
          <w:lang w:eastAsia="ru-RU"/>
        </w:rPr>
        <w:t xml:space="preserve"> </w:t>
      </w:r>
      <w:r w:rsidRPr="002B54B1">
        <w:rPr>
          <w:rFonts w:eastAsia="Times New Roman"/>
          <w:bCs/>
          <w:lang w:eastAsia="ru-RU"/>
        </w:rPr>
        <w:t>в рамках государственного задания по подготовке и аттестации работников</w:t>
      </w:r>
      <w:r w:rsidR="00981EFB" w:rsidRPr="002B54B1">
        <w:rPr>
          <w:rFonts w:eastAsia="Times New Roman"/>
          <w:bCs/>
          <w:lang w:eastAsia="ru-RU"/>
        </w:rPr>
        <w:t xml:space="preserve"> </w:t>
      </w:r>
      <w:r w:rsidRPr="002B54B1">
        <w:rPr>
          <w:rFonts w:eastAsia="Times New Roman"/>
          <w:bCs/>
          <w:lang w:eastAsia="ru-RU"/>
        </w:rPr>
        <w:t>судебно-экспертных учреждений Министерства юстиции Российской Федерации</w:t>
      </w:r>
      <w:r w:rsidR="00981EFB" w:rsidRPr="002B54B1">
        <w:rPr>
          <w:rFonts w:eastAsia="Times New Roman"/>
          <w:bCs/>
          <w:lang w:eastAsia="ru-RU"/>
        </w:rPr>
        <w:t xml:space="preserve"> </w:t>
      </w:r>
      <w:r w:rsidRPr="002B54B1">
        <w:rPr>
          <w:rFonts w:eastAsia="Times New Roman"/>
          <w:bCs/>
          <w:lang w:eastAsia="ru-RU"/>
        </w:rPr>
        <w:t xml:space="preserve">составило 1 278 человек, </w:t>
      </w:r>
      <w:proofErr w:type="gramStart"/>
      <w:r w:rsidRPr="002B54B1">
        <w:rPr>
          <w:rFonts w:eastAsia="Times New Roman"/>
          <w:bCs/>
          <w:lang w:eastAsia="ru-RU"/>
        </w:rPr>
        <w:t>при</w:t>
      </w:r>
      <w:proofErr w:type="gramEnd"/>
      <w:r w:rsidRPr="002B54B1">
        <w:rPr>
          <w:rFonts w:eastAsia="Times New Roman"/>
          <w:bCs/>
          <w:lang w:eastAsia="ru-RU"/>
        </w:rPr>
        <w:t xml:space="preserve"> запланированных 936 человек. </w:t>
      </w:r>
    </w:p>
    <w:p w:rsidR="000228F7" w:rsidRPr="002B54B1" w:rsidRDefault="000228F7" w:rsidP="000228F7">
      <w:pPr>
        <w:spacing w:line="360" w:lineRule="exact"/>
        <w:rPr>
          <w:rFonts w:eastAsia="Times New Roman"/>
        </w:rPr>
      </w:pPr>
      <w:proofErr w:type="gramStart"/>
      <w:r w:rsidRPr="002B54B1">
        <w:rPr>
          <w:rFonts w:eastAsia="Times New Roman"/>
        </w:rPr>
        <w:t xml:space="preserve">На уменьшение фактического значения показателя </w:t>
      </w:r>
      <w:r w:rsidR="0012706F" w:rsidRPr="002B54B1">
        <w:rPr>
          <w:rFonts w:eastAsia="Times New Roman"/>
        </w:rPr>
        <w:t>«</w:t>
      </w:r>
      <w:r w:rsidRPr="002B54B1">
        <w:rPr>
          <w:rFonts w:eastAsia="Times New Roman"/>
        </w:rPr>
        <w:t>доля судебных экспертиз и экспертных исследований, проведенных с нарушением сроков, в общем количестве судебных экспертиз и экспертных исследований</w:t>
      </w:r>
      <w:r w:rsidR="0012706F" w:rsidRPr="002B54B1">
        <w:rPr>
          <w:rFonts w:eastAsia="Times New Roman"/>
        </w:rPr>
        <w:t>»</w:t>
      </w:r>
      <w:r w:rsidRPr="002B54B1">
        <w:rPr>
          <w:rFonts w:eastAsia="Times New Roman"/>
        </w:rPr>
        <w:t xml:space="preserve"> от запланированного повлияло утверждение приказом Минюста России от 10.12.2018 № 246 новой формы статистической отчетности № 15-1 </w:t>
      </w:r>
      <w:r w:rsidR="0012706F" w:rsidRPr="002B54B1">
        <w:rPr>
          <w:rFonts w:eastAsia="Times New Roman"/>
        </w:rPr>
        <w:t>«</w:t>
      </w:r>
      <w:r w:rsidRPr="002B54B1">
        <w:rPr>
          <w:rFonts w:eastAsia="Times New Roman"/>
        </w:rPr>
        <w:t>Сведения о деятельности федерального бюджетного судебно-экспертного учреждения Минюста России</w:t>
      </w:r>
      <w:r w:rsidR="0012706F" w:rsidRPr="002B54B1">
        <w:rPr>
          <w:rFonts w:eastAsia="Times New Roman"/>
        </w:rPr>
        <w:t>»</w:t>
      </w:r>
      <w:r w:rsidRPr="002B54B1">
        <w:rPr>
          <w:rFonts w:eastAsia="Times New Roman"/>
        </w:rPr>
        <w:t>, устанавливающей новый порядок отнесения судебных экспертиз и экспертных исследований</w:t>
      </w:r>
      <w:r w:rsidR="00981EFB" w:rsidRPr="002B54B1">
        <w:rPr>
          <w:rFonts w:eastAsia="Times New Roman"/>
        </w:rPr>
        <w:t xml:space="preserve"> </w:t>
      </w:r>
      <w:r w:rsidR="00981EFB" w:rsidRPr="002B54B1">
        <w:rPr>
          <w:rFonts w:eastAsia="Times New Roman"/>
        </w:rPr>
        <w:br/>
      </w:r>
      <w:r w:rsidRPr="002B54B1">
        <w:rPr>
          <w:rFonts w:eastAsia="Times New Roman"/>
        </w:rPr>
        <w:t>к проведенным с нарушением</w:t>
      </w:r>
      <w:proofErr w:type="gramEnd"/>
      <w:r w:rsidRPr="002B54B1">
        <w:rPr>
          <w:rFonts w:eastAsia="Times New Roman"/>
        </w:rPr>
        <w:t xml:space="preserve"> срока.</w:t>
      </w:r>
    </w:p>
    <w:p w:rsidR="000228F7" w:rsidRPr="002B54B1" w:rsidRDefault="000228F7" w:rsidP="000228F7">
      <w:pPr>
        <w:spacing w:line="360" w:lineRule="exact"/>
        <w:rPr>
          <w:rFonts w:eastAsia="Times New Roman"/>
        </w:rPr>
      </w:pPr>
      <w:r w:rsidRPr="002B54B1">
        <w:rPr>
          <w:rFonts w:eastAsia="Times New Roman"/>
        </w:rPr>
        <w:t>Согласно статье 14 Федерального закона от 31.05.2001 № 73-Ф3</w:t>
      </w:r>
      <w:r w:rsidR="00981EFB" w:rsidRPr="002B54B1">
        <w:rPr>
          <w:rFonts w:eastAsia="Times New Roman"/>
        </w:rPr>
        <w:t xml:space="preserve"> </w:t>
      </w:r>
      <w:r w:rsidR="00981EFB" w:rsidRPr="002B54B1">
        <w:rPr>
          <w:rFonts w:eastAsia="Times New Roman"/>
        </w:rPr>
        <w:br/>
      </w:r>
      <w:r w:rsidR="0012706F" w:rsidRPr="002B54B1">
        <w:rPr>
          <w:rFonts w:eastAsia="Times New Roman"/>
        </w:rPr>
        <w:t>«</w:t>
      </w:r>
      <w:r w:rsidRPr="002B54B1">
        <w:rPr>
          <w:rFonts w:eastAsia="Times New Roman"/>
        </w:rPr>
        <w:t>О государственной судебно-экспертной деятельности в Российской Федерации</w:t>
      </w:r>
      <w:r w:rsidR="0012706F" w:rsidRPr="002B54B1">
        <w:rPr>
          <w:rFonts w:eastAsia="Times New Roman"/>
        </w:rPr>
        <w:t>»</w:t>
      </w:r>
      <w:r w:rsidRPr="002B54B1">
        <w:rPr>
          <w:rFonts w:eastAsia="Times New Roman"/>
        </w:rPr>
        <w:t xml:space="preserve"> руководитель государственного судебно-экспертного учреждения обязан обеспечить </w:t>
      </w:r>
      <w:proofErr w:type="gramStart"/>
      <w:r w:rsidRPr="002B54B1">
        <w:rPr>
          <w:rFonts w:eastAsia="Times New Roman"/>
        </w:rPr>
        <w:t>контроль за</w:t>
      </w:r>
      <w:proofErr w:type="gramEnd"/>
      <w:r w:rsidRPr="002B54B1">
        <w:rPr>
          <w:rFonts w:eastAsia="Times New Roman"/>
        </w:rPr>
        <w:t xml:space="preserve"> соблюдением сроков производства судебных экспертиз с учетом дат, установленных судами при назначении судебных экспертиз, полнотой и качеством проведенных исследований, не нарушая принцип независимости эксперта. </w:t>
      </w:r>
    </w:p>
    <w:p w:rsidR="000228F7" w:rsidRPr="002B54B1" w:rsidRDefault="000228F7" w:rsidP="000228F7">
      <w:pPr>
        <w:spacing w:line="360" w:lineRule="exact"/>
        <w:rPr>
          <w:rFonts w:eastAsia="Times New Roman"/>
        </w:rPr>
      </w:pPr>
      <w:r w:rsidRPr="002B54B1">
        <w:rPr>
          <w:rFonts w:eastAsia="Times New Roman"/>
        </w:rPr>
        <w:t xml:space="preserve">Одним из показателей эффективности деятельности судебно-экспертных учреждений, утвержденных приказом Минюста России от 30.06.2017 № 120,  является </w:t>
      </w:r>
      <w:r w:rsidR="0012706F" w:rsidRPr="002B54B1">
        <w:rPr>
          <w:rFonts w:eastAsia="Times New Roman"/>
        </w:rPr>
        <w:t>«</w:t>
      </w:r>
      <w:r w:rsidRPr="002B54B1">
        <w:rPr>
          <w:rFonts w:eastAsia="Times New Roman"/>
        </w:rPr>
        <w:t>соблюдение сроков производства судебных экспертиз и экспертных исследований (не менее 95% объема судебных экспертиз и экспертных исследований)</w:t>
      </w:r>
      <w:r w:rsidR="0052366E" w:rsidRPr="002B54B1">
        <w:rPr>
          <w:rFonts w:eastAsia="Times New Roman"/>
        </w:rPr>
        <w:t>»</w:t>
      </w:r>
      <w:r w:rsidRPr="002B54B1">
        <w:rPr>
          <w:rFonts w:eastAsia="Times New Roman"/>
        </w:rPr>
        <w:t>.</w:t>
      </w:r>
    </w:p>
    <w:p w:rsidR="000228F7" w:rsidRPr="002B54B1" w:rsidRDefault="000228F7" w:rsidP="000228F7">
      <w:pPr>
        <w:spacing w:line="360" w:lineRule="exact"/>
        <w:rPr>
          <w:rFonts w:eastAsia="Times New Roman"/>
        </w:rPr>
      </w:pPr>
      <w:proofErr w:type="gramStart"/>
      <w:r w:rsidRPr="002B54B1">
        <w:rPr>
          <w:rFonts w:eastAsia="Times New Roman"/>
        </w:rPr>
        <w:t>Сокращение доли судебных экспертиз и экспертных исследований, выполненных с нарушением сроков, в общем количестве выполненных судебных экспертиз и экспертных исследований, а, следовательно, уменьшение значения указанного показателя способствует осуществлению судопроизводства в разумный срок, является положительным фактором характеризующим работу судебно-экспертных учреждений Минюста России и способствует реализации задачи подпрограммы 2 по сокращению сроков производства судебных экспертиз.</w:t>
      </w:r>
      <w:proofErr w:type="gramEnd"/>
    </w:p>
    <w:p w:rsidR="000228F7" w:rsidRPr="002B54B1" w:rsidRDefault="000228F7" w:rsidP="000228F7">
      <w:pPr>
        <w:spacing w:line="360" w:lineRule="exact"/>
        <w:rPr>
          <w:rFonts w:eastAsia="Times New Roman"/>
          <w:lang w:eastAsia="ru-RU"/>
        </w:rPr>
      </w:pPr>
      <w:proofErr w:type="gramStart"/>
      <w:r w:rsidRPr="002B54B1">
        <w:rPr>
          <w:rFonts w:eastAsia="Times New Roman"/>
          <w:lang w:eastAsia="ru-RU"/>
        </w:rPr>
        <w:t xml:space="preserve">На увеличение фактического значения показателя </w:t>
      </w:r>
      <w:r w:rsidR="0012706F" w:rsidRPr="002B54B1">
        <w:rPr>
          <w:rFonts w:eastAsia="Times New Roman"/>
          <w:lang w:eastAsia="ru-RU"/>
        </w:rPr>
        <w:t>«</w:t>
      </w:r>
      <w:r w:rsidRPr="002B54B1">
        <w:rPr>
          <w:rFonts w:eastAsia="Times New Roman"/>
          <w:lang w:eastAsia="ru-RU"/>
        </w:rPr>
        <w:t xml:space="preserve">количество направлений </w:t>
      </w:r>
      <w:r w:rsidRPr="002B54B1">
        <w:rPr>
          <w:rFonts w:eastAsia="Times New Roman"/>
          <w:lang w:eastAsia="ru-RU"/>
        </w:rPr>
        <w:br/>
        <w:t>в области аккредитации на соответствие международным стандартам, полученных федеральными бюджетными судебно-экспертными учреждениями Минюста России</w:t>
      </w:r>
      <w:r w:rsidR="0012706F" w:rsidRPr="002B54B1">
        <w:rPr>
          <w:rFonts w:eastAsia="Times New Roman"/>
          <w:lang w:eastAsia="ru-RU"/>
        </w:rPr>
        <w:t>»</w:t>
      </w:r>
      <w:r w:rsidRPr="002B54B1">
        <w:rPr>
          <w:rFonts w:eastAsia="Times New Roman"/>
          <w:lang w:eastAsia="ru-RU"/>
        </w:rPr>
        <w:t xml:space="preserve"> от запланированного повлияло то, что в 2018 году ФБУ РФЦСЭ </w:t>
      </w:r>
      <w:r w:rsidRPr="002B54B1">
        <w:rPr>
          <w:rFonts w:eastAsia="Times New Roman"/>
          <w:lang w:eastAsia="ru-RU"/>
        </w:rPr>
        <w:br/>
      </w:r>
      <w:r w:rsidRPr="002B54B1">
        <w:rPr>
          <w:rFonts w:eastAsia="Times New Roman"/>
          <w:lang w:eastAsia="ru-RU"/>
        </w:rPr>
        <w:lastRenderedPageBreak/>
        <w:t>при Минюсте России пройден инспекторский контроль и получен  аттестат аккредитации на соответствие международным стандартам по 15 направлениям судебно-экспертной деятельности, кроме того  ФБУ Северо-Западным РЦСЭ Минюста России и ФБУ Воронежским</w:t>
      </w:r>
      <w:proofErr w:type="gramEnd"/>
      <w:r w:rsidRPr="002B54B1">
        <w:rPr>
          <w:rFonts w:eastAsia="Times New Roman"/>
          <w:lang w:eastAsia="ru-RU"/>
        </w:rPr>
        <w:t xml:space="preserve"> РЦСЭ Минюста России пройден инспекторский контроль и подтверждены аттестаты аккредитации на соответствие международным стандартам по 3 и 1 направлениям судебно-экспертной деятельности соответственно.</w:t>
      </w:r>
    </w:p>
    <w:p w:rsidR="000228F7" w:rsidRPr="002B54B1" w:rsidRDefault="000228F7" w:rsidP="000228F7">
      <w:pPr>
        <w:spacing w:line="360" w:lineRule="exact"/>
        <w:rPr>
          <w:rFonts w:eastAsia="Times New Roman"/>
        </w:rPr>
      </w:pPr>
      <w:r w:rsidRPr="002B54B1">
        <w:rPr>
          <w:rFonts w:eastAsia="Times New Roman"/>
        </w:rPr>
        <w:t>В результате реализации мероприятий и задач подпрограммы 2 повышена эффективность деятельности СЭУ Минюста России, обеспечено соответствие</w:t>
      </w:r>
      <w:r w:rsidRPr="002B54B1">
        <w:rPr>
          <w:rFonts w:eastAsia="Times New Roman"/>
        </w:rPr>
        <w:br/>
        <w:t>их материально-технической базы современным требованиям.</w:t>
      </w:r>
    </w:p>
    <w:p w:rsidR="000228F7" w:rsidRPr="002B54B1" w:rsidRDefault="000228F7" w:rsidP="000228F7">
      <w:pPr>
        <w:spacing w:line="360" w:lineRule="exact"/>
        <w:rPr>
          <w:rFonts w:eastAsia="Calibri"/>
          <w:b/>
          <w:u w:val="single"/>
        </w:rPr>
      </w:pPr>
    </w:p>
    <w:p w:rsidR="004C0947" w:rsidRPr="002B54B1" w:rsidRDefault="00981EFB" w:rsidP="00981EFB">
      <w:pPr>
        <w:spacing w:line="360" w:lineRule="exact"/>
        <w:ind w:firstLine="0"/>
        <w:jc w:val="center"/>
        <w:rPr>
          <w:rFonts w:eastAsia="Calibri"/>
          <w:b/>
        </w:rPr>
      </w:pPr>
      <w:r w:rsidRPr="002B54B1">
        <w:rPr>
          <w:rFonts w:eastAsia="Calibri"/>
          <w:b/>
        </w:rPr>
        <w:t>ПОДПРОГРАММА 3 «РЕГУЛИРОВАНИЕ ГОСУДАРСТВЕННОЙ ПОЛИТИКИ В СФЕРЕ ИСПОЛНЕНИЯ УГОЛОВНЫХ НАКАЗАНИЙ»</w:t>
      </w:r>
    </w:p>
    <w:p w:rsidR="00981EFB" w:rsidRPr="002B54B1" w:rsidRDefault="00981EFB" w:rsidP="000228F7">
      <w:pPr>
        <w:spacing w:line="360" w:lineRule="exact"/>
        <w:rPr>
          <w:rFonts w:eastAsia="Calibri"/>
          <w:b/>
        </w:rPr>
      </w:pPr>
    </w:p>
    <w:p w:rsidR="004C0947" w:rsidRPr="002B54B1" w:rsidRDefault="00981EFB" w:rsidP="000228F7">
      <w:pPr>
        <w:spacing w:line="360" w:lineRule="exact"/>
      </w:pPr>
      <w:r w:rsidRPr="002B54B1">
        <w:rPr>
          <w:rFonts w:eastAsia="Calibri"/>
        </w:rPr>
        <w:t xml:space="preserve">В рамках реализации </w:t>
      </w:r>
      <w:r w:rsidRPr="002B54B1">
        <w:rPr>
          <w:rFonts w:eastAsia="Calibri"/>
          <w:b/>
        </w:rPr>
        <w:t>основного мероприятия</w:t>
      </w:r>
      <w:r w:rsidR="004C0947" w:rsidRPr="002B54B1">
        <w:rPr>
          <w:rFonts w:eastAsia="Calibri"/>
          <w:b/>
        </w:rPr>
        <w:t xml:space="preserve"> 3.1</w:t>
      </w:r>
      <w:r w:rsidR="004C0947" w:rsidRPr="002B54B1">
        <w:rPr>
          <w:rFonts w:eastAsia="Calibri"/>
        </w:rPr>
        <w:t xml:space="preserve"> </w:t>
      </w:r>
      <w:r w:rsidRPr="002B54B1">
        <w:rPr>
          <w:rFonts w:eastAsia="Calibri"/>
        </w:rPr>
        <w:t>«</w:t>
      </w:r>
      <w:r w:rsidR="004C0947" w:rsidRPr="002B54B1">
        <w:rPr>
          <w:rFonts w:eastAsia="Calibri"/>
        </w:rPr>
        <w:t>Обеспечение социальных гарантий лиц, ранее проходивших службу в уголовно-исполнительной системе</w:t>
      </w:r>
      <w:r w:rsidRPr="002B54B1">
        <w:rPr>
          <w:rFonts w:eastAsia="Calibri"/>
        </w:rPr>
        <w:t xml:space="preserve">» </w:t>
      </w:r>
      <w:r w:rsidRPr="002B54B1">
        <w:t>подпрограммы 3 «Регулирование государственной политики в сфере исполнения уголовных наказаний» (далее – подпрограмма 3)</w:t>
      </w:r>
      <w:r w:rsidRPr="002B54B1">
        <w:rPr>
          <w:rFonts w:eastAsia="Calibri"/>
        </w:rPr>
        <w:t xml:space="preserve"> осуществлена с</w:t>
      </w:r>
      <w:r w:rsidR="004C0947" w:rsidRPr="002B54B1">
        <w:t xml:space="preserve">оциальная выплата сотрудникам уголовно-исполнительной системы </w:t>
      </w:r>
      <w:r w:rsidRPr="002B54B1">
        <w:t xml:space="preserve">в полном объеме в соответствии </w:t>
      </w:r>
      <w:r w:rsidR="008A23D8" w:rsidRPr="002B54B1">
        <w:br/>
      </w:r>
      <w:r w:rsidR="004C0947" w:rsidRPr="002B54B1">
        <w:t>с действующими нормативными правовыми актами.</w:t>
      </w:r>
    </w:p>
    <w:p w:rsidR="00CA7EB5" w:rsidRPr="002B54B1" w:rsidRDefault="00CA7EB5" w:rsidP="000228F7">
      <w:pPr>
        <w:spacing w:line="360" w:lineRule="exact"/>
        <w:rPr>
          <w:rFonts w:eastAsia="Times New Roman"/>
          <w:lang w:eastAsia="ru-RU"/>
        </w:rPr>
      </w:pPr>
      <w:proofErr w:type="gramStart"/>
      <w:r w:rsidRPr="002B54B1">
        <w:rPr>
          <w:rFonts w:eastAsia="Times New Roman"/>
          <w:lang w:eastAsia="ru-RU"/>
        </w:rPr>
        <w:t xml:space="preserve">В соответствии с детальным планом-графиком реализации на 2018 год </w:t>
      </w:r>
      <w:r w:rsidR="00981EFB" w:rsidRPr="002B54B1">
        <w:rPr>
          <w:rFonts w:eastAsia="Times New Roman"/>
          <w:lang w:eastAsia="ru-RU"/>
        </w:rPr>
        <w:br/>
      </w:r>
      <w:r w:rsidRPr="002B54B1">
        <w:rPr>
          <w:rFonts w:eastAsia="Times New Roman"/>
          <w:lang w:eastAsia="ru-RU"/>
        </w:rPr>
        <w:t xml:space="preserve">и плановый период 2019 и 2020 годов государственной программы Российской Федерации </w:t>
      </w:r>
      <w:r w:rsidR="0012706F" w:rsidRPr="002B54B1">
        <w:rPr>
          <w:rFonts w:eastAsia="Times New Roman"/>
          <w:lang w:eastAsia="ru-RU"/>
        </w:rPr>
        <w:t>«</w:t>
      </w:r>
      <w:r w:rsidRPr="002B54B1">
        <w:rPr>
          <w:rFonts w:eastAsia="Times New Roman"/>
          <w:lang w:eastAsia="ru-RU"/>
        </w:rPr>
        <w:t>Юстиция</w:t>
      </w:r>
      <w:r w:rsidR="0012706F" w:rsidRPr="002B54B1">
        <w:rPr>
          <w:rFonts w:eastAsia="Times New Roman"/>
          <w:lang w:eastAsia="ru-RU"/>
        </w:rPr>
        <w:t>»</w:t>
      </w:r>
      <w:r w:rsidRPr="002B54B1">
        <w:rPr>
          <w:rFonts w:eastAsia="Times New Roman"/>
          <w:lang w:eastAsia="ru-RU"/>
        </w:rPr>
        <w:t xml:space="preserve">, утвержденным распоряжением Минюста России </w:t>
      </w:r>
      <w:r w:rsidR="00981EFB" w:rsidRPr="002B54B1">
        <w:rPr>
          <w:rFonts w:eastAsia="Times New Roman"/>
          <w:lang w:eastAsia="ru-RU"/>
        </w:rPr>
        <w:br/>
      </w:r>
      <w:r w:rsidRPr="002B54B1">
        <w:rPr>
          <w:rFonts w:eastAsia="Times New Roman"/>
          <w:lang w:eastAsia="ru-RU"/>
        </w:rPr>
        <w:t>от 19.04.2018 № 473-р</w:t>
      </w:r>
      <w:r w:rsidR="00981EFB" w:rsidRPr="002B54B1">
        <w:rPr>
          <w:rFonts w:eastAsia="Times New Roman"/>
          <w:lang w:eastAsia="ru-RU"/>
        </w:rPr>
        <w:t xml:space="preserve"> (далее – ДПГ)</w:t>
      </w:r>
      <w:r w:rsidRPr="002B54B1">
        <w:rPr>
          <w:rFonts w:eastAsia="Times New Roman"/>
          <w:lang w:eastAsia="ru-RU"/>
        </w:rPr>
        <w:t xml:space="preserve">, </w:t>
      </w:r>
      <w:r w:rsidRPr="002B54B1">
        <w:t xml:space="preserve">основным мероприятием 3.1 предусмотрено выполнение контрольного события </w:t>
      </w:r>
      <w:r w:rsidRPr="002B54B1">
        <w:rPr>
          <w:rFonts w:eastAsia="Times New Roman"/>
          <w:lang w:eastAsia="ru-RU"/>
        </w:rPr>
        <w:t xml:space="preserve">3.1.1.1 </w:t>
      </w:r>
      <w:r w:rsidR="0012706F" w:rsidRPr="002B54B1">
        <w:rPr>
          <w:rFonts w:eastAsia="Times New Roman"/>
          <w:lang w:eastAsia="ru-RU"/>
        </w:rPr>
        <w:t>«</w:t>
      </w:r>
      <w:r w:rsidRPr="002B54B1">
        <w:rPr>
          <w:rFonts w:eastAsia="Calibri"/>
        </w:rPr>
        <w:t>В 2018 году произведена выплата лицам, не имеющим права на пенсию, при их увольнении со службы из УИС в соответствии с действующими</w:t>
      </w:r>
      <w:proofErr w:type="gramEnd"/>
      <w:r w:rsidRPr="002B54B1">
        <w:rPr>
          <w:rFonts w:eastAsia="Calibri"/>
        </w:rPr>
        <w:t xml:space="preserve"> нормативными правовыми актами в полном объеме</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spacing w:line="360" w:lineRule="exact"/>
      </w:pPr>
      <w:r w:rsidRPr="002B54B1">
        <w:t>Социальная выплата сотрудникам уголовно-исполнительной системы произведена в полном объеме в соответствии с действующими нормативными правовыми актами.</w:t>
      </w:r>
    </w:p>
    <w:p w:rsidR="00CA7EB5" w:rsidRPr="002B54B1" w:rsidRDefault="00CA7EB5" w:rsidP="000228F7">
      <w:pPr>
        <w:spacing w:line="360" w:lineRule="exact"/>
      </w:pPr>
      <w:r w:rsidRPr="002B54B1">
        <w:t>В соответствии с заявленной потребностью осуществлена выплата оклада по специальному званию лицам, не имеющим права на пенсию, при их увольнении со службы в уголовно-исполнительной системе в количестве 637 человек в соответствии с действующими нормативными правовыми актами.</w:t>
      </w:r>
    </w:p>
    <w:p w:rsidR="00CA7EB5" w:rsidRPr="002B54B1" w:rsidRDefault="00981EFB" w:rsidP="000228F7">
      <w:pPr>
        <w:spacing w:line="360" w:lineRule="exact"/>
        <w:rPr>
          <w:rFonts w:eastAsia="Calibri"/>
        </w:rPr>
      </w:pPr>
      <w:r w:rsidRPr="002B54B1">
        <w:rPr>
          <w:rFonts w:eastAsia="Calibri"/>
        </w:rPr>
        <w:t xml:space="preserve">В рамках реализации </w:t>
      </w:r>
      <w:r w:rsidRPr="002B54B1">
        <w:rPr>
          <w:rFonts w:eastAsia="Calibri"/>
          <w:b/>
        </w:rPr>
        <w:t>основного мероприятия 3.</w:t>
      </w:r>
      <w:r w:rsidR="008A23D8" w:rsidRPr="002B54B1">
        <w:rPr>
          <w:rFonts w:eastAsia="Calibri"/>
          <w:b/>
        </w:rPr>
        <w:t>2</w:t>
      </w:r>
      <w:r w:rsidRPr="002B54B1">
        <w:rPr>
          <w:rFonts w:eastAsia="Calibri"/>
        </w:rPr>
        <w:t xml:space="preserve"> «</w:t>
      </w:r>
      <w:r w:rsidR="00CA7EB5" w:rsidRPr="002B54B1">
        <w:t>Повышение эффективности управления уголовно-исполнительной системой, использование инновационных разработок и научного потенциала</w:t>
      </w:r>
      <w:r w:rsidRPr="002B54B1">
        <w:t>» (далее – основное мероприятие 3.</w:t>
      </w:r>
      <w:r w:rsidR="008A23D8" w:rsidRPr="002B54B1">
        <w:t>2</w:t>
      </w:r>
      <w:r w:rsidRPr="002B54B1">
        <w:t>) проведены следующие мероприятия.</w:t>
      </w:r>
    </w:p>
    <w:p w:rsidR="008A23D8" w:rsidRPr="002B54B1" w:rsidRDefault="008A23D8" w:rsidP="008A23D8">
      <w:pPr>
        <w:autoSpaceDE w:val="0"/>
        <w:autoSpaceDN w:val="0"/>
        <w:adjustRightInd w:val="0"/>
        <w:spacing w:line="360" w:lineRule="exact"/>
      </w:pPr>
      <w:proofErr w:type="gramStart"/>
      <w:r w:rsidRPr="002B54B1">
        <w:lastRenderedPageBreak/>
        <w:t xml:space="preserve">Основные результаты, достигнутые в рамках основного мероприятия 3.2, направлены на совершенствование ведомственного контроля, создание </w:t>
      </w:r>
      <w:r w:rsidRPr="002B54B1">
        <w:br/>
        <w:t xml:space="preserve">и использование комплексной системы непрерывного мониторинга и оценки деятельности учреждений и органов уголовно-исполнительной системы, совершенствование инфраструктуры информационно-телекоммуникационного </w:t>
      </w:r>
      <w:r w:rsidRPr="002B54B1">
        <w:br/>
        <w:t xml:space="preserve">и других видов обеспечения функционирования и развития системы передачи </w:t>
      </w:r>
      <w:r w:rsidRPr="002B54B1">
        <w:br/>
        <w:t xml:space="preserve">и обработки данных, систем информационной безопасности и защиты информации </w:t>
      </w:r>
      <w:r w:rsidRPr="002B54B1">
        <w:br/>
        <w:t>и повышение эффективности управления уголовно-исполнительной системой.</w:t>
      </w:r>
      <w:proofErr w:type="gramEnd"/>
    </w:p>
    <w:p w:rsidR="008A23D8" w:rsidRPr="002B54B1" w:rsidRDefault="008A23D8" w:rsidP="008A23D8">
      <w:pPr>
        <w:spacing w:line="360" w:lineRule="exact"/>
        <w:rPr>
          <w:rFonts w:eastAsia="Times New Roman"/>
          <w:lang w:eastAsia="ru-RU"/>
        </w:rPr>
      </w:pPr>
      <w:r w:rsidRPr="002B54B1">
        <w:rPr>
          <w:rFonts w:eastAsia="Times New Roman"/>
          <w:lang w:eastAsia="ru-RU"/>
        </w:rPr>
        <w:t xml:space="preserve">В соответствии с государственным контрактом на оказание услуг связи </w:t>
      </w:r>
      <w:r w:rsidRPr="002B54B1">
        <w:rPr>
          <w:rFonts w:eastAsia="Times New Roman"/>
          <w:lang w:eastAsia="ru-RU"/>
        </w:rPr>
        <w:br/>
        <w:t xml:space="preserve">по представлению в круглосуточном режиме сети передачи данных, построенной </w:t>
      </w:r>
      <w:r w:rsidRPr="002B54B1">
        <w:rPr>
          <w:rFonts w:eastAsia="Times New Roman"/>
          <w:lang w:eastAsia="ru-RU"/>
        </w:rPr>
        <w:br/>
        <w:t xml:space="preserve">на базе виртуальной частной сети (IP VPN) для нужд УИС в </w:t>
      </w:r>
      <w:r w:rsidR="0052366E" w:rsidRPr="002B54B1">
        <w:rPr>
          <w:rFonts w:eastAsia="Times New Roman"/>
          <w:lang w:val="en-US" w:eastAsia="ru-RU"/>
        </w:rPr>
        <w:t>I</w:t>
      </w:r>
      <w:r w:rsidRPr="002B54B1">
        <w:rPr>
          <w:rFonts w:eastAsia="Times New Roman"/>
          <w:lang w:eastAsia="ru-RU"/>
        </w:rPr>
        <w:t xml:space="preserve"> квартале 2018 года организовано подключение 3 799 точек в учреждениях и органах УИС </w:t>
      </w:r>
      <w:r w:rsidRPr="002B54B1">
        <w:rPr>
          <w:rFonts w:eastAsia="Times New Roman"/>
          <w:lang w:eastAsia="ru-RU"/>
        </w:rPr>
        <w:br/>
        <w:t>со следующей пропускной способностью:</w:t>
      </w:r>
    </w:p>
    <w:p w:rsidR="008A23D8" w:rsidRPr="002B54B1" w:rsidRDefault="008A23D8" w:rsidP="008A23D8">
      <w:pPr>
        <w:spacing w:line="360" w:lineRule="exact"/>
        <w:rPr>
          <w:rFonts w:eastAsia="Times New Roman"/>
          <w:lang w:eastAsia="ru-RU"/>
        </w:rPr>
      </w:pPr>
      <w:r w:rsidRPr="002B54B1">
        <w:rPr>
          <w:rFonts w:eastAsia="Calibri"/>
        </w:rPr>
        <w:t>от 1 до 5 Мбит/с – 2 789 точек подключения;</w:t>
      </w:r>
    </w:p>
    <w:p w:rsidR="008A23D8" w:rsidRPr="002B54B1" w:rsidRDefault="008A23D8" w:rsidP="008A23D8">
      <w:pPr>
        <w:spacing w:line="360" w:lineRule="exact"/>
        <w:rPr>
          <w:rFonts w:eastAsia="Times New Roman"/>
          <w:lang w:eastAsia="ru-RU"/>
        </w:rPr>
      </w:pPr>
      <w:r w:rsidRPr="002B54B1">
        <w:rPr>
          <w:rFonts w:eastAsia="Calibri"/>
        </w:rPr>
        <w:t>от 6 до 10 Мбит/с – 634 точки подключения</w:t>
      </w:r>
      <w:r w:rsidRPr="002B54B1">
        <w:rPr>
          <w:rFonts w:eastAsia="Times New Roman"/>
          <w:lang w:eastAsia="ru-RU"/>
        </w:rPr>
        <w:t>;</w:t>
      </w:r>
    </w:p>
    <w:p w:rsidR="008A23D8" w:rsidRPr="002B54B1" w:rsidRDefault="008A23D8" w:rsidP="008A23D8">
      <w:pPr>
        <w:spacing w:line="360" w:lineRule="exact"/>
        <w:rPr>
          <w:rFonts w:eastAsia="Times New Roman"/>
          <w:lang w:eastAsia="ru-RU"/>
        </w:rPr>
      </w:pPr>
      <w:r w:rsidRPr="002B54B1">
        <w:rPr>
          <w:rFonts w:eastAsia="Times New Roman"/>
          <w:lang w:eastAsia="ru-RU"/>
        </w:rPr>
        <w:t>от 15 до 100 Мбит/с – 372 точки подключения;</w:t>
      </w:r>
    </w:p>
    <w:p w:rsidR="008A23D8" w:rsidRPr="002B54B1" w:rsidRDefault="008A23D8" w:rsidP="008A23D8">
      <w:pPr>
        <w:spacing w:line="360" w:lineRule="exact"/>
        <w:rPr>
          <w:rFonts w:eastAsia="Times New Roman"/>
          <w:lang w:eastAsia="ru-RU"/>
        </w:rPr>
      </w:pPr>
      <w:r w:rsidRPr="002B54B1">
        <w:rPr>
          <w:rFonts w:eastAsia="Times New Roman"/>
          <w:lang w:eastAsia="ru-RU"/>
        </w:rPr>
        <w:t>от 150 до 200 Мбит/с – 3 точки подключения;</w:t>
      </w:r>
    </w:p>
    <w:p w:rsidR="008A23D8" w:rsidRPr="002B54B1" w:rsidRDefault="008A23D8" w:rsidP="008A23D8">
      <w:pPr>
        <w:spacing w:line="360" w:lineRule="exact"/>
        <w:rPr>
          <w:rFonts w:eastAsia="Calibri"/>
        </w:rPr>
      </w:pPr>
      <w:r w:rsidRPr="002B54B1">
        <w:rPr>
          <w:rFonts w:eastAsia="Calibri"/>
        </w:rPr>
        <w:t>300 Мбит/с – 1 точка подключения.</w:t>
      </w:r>
    </w:p>
    <w:p w:rsidR="00CA7EB5" w:rsidRPr="002B54B1" w:rsidRDefault="00CA7EB5" w:rsidP="000228F7">
      <w:pPr>
        <w:spacing w:line="360" w:lineRule="exact"/>
        <w:rPr>
          <w:rFonts w:eastAsia="Times New Roman"/>
          <w:spacing w:val="-4"/>
          <w:lang w:eastAsia="ru-RU"/>
        </w:rPr>
      </w:pPr>
      <w:r w:rsidRPr="002B54B1">
        <w:rPr>
          <w:rFonts w:eastAsia="Times New Roman"/>
          <w:spacing w:val="-4"/>
          <w:lang w:eastAsia="ru-RU"/>
        </w:rPr>
        <w:t>В территориальных органах ФСИН России и учреждениях, непосредственно подчиненных ФСИН России</w:t>
      </w:r>
      <w:r w:rsidR="00EE6EB5" w:rsidRPr="002B54B1">
        <w:rPr>
          <w:rFonts w:eastAsia="Times New Roman"/>
          <w:spacing w:val="-4"/>
          <w:lang w:eastAsia="ru-RU"/>
        </w:rPr>
        <w:t>,</w:t>
      </w:r>
      <w:r w:rsidRPr="002B54B1">
        <w:rPr>
          <w:rFonts w:eastAsia="Times New Roman"/>
          <w:spacing w:val="-4"/>
          <w:lang w:eastAsia="ru-RU"/>
        </w:rPr>
        <w:t xml:space="preserve"> приказом ФСИН России от 20.11.2018 № 1095 введена </w:t>
      </w:r>
      <w:r w:rsidR="0044669A" w:rsidRPr="002B54B1">
        <w:rPr>
          <w:rFonts w:eastAsia="Times New Roman"/>
          <w:spacing w:val="-4"/>
          <w:lang w:eastAsia="ru-RU"/>
        </w:rPr>
        <w:br/>
      </w:r>
      <w:r w:rsidRPr="002B54B1">
        <w:rPr>
          <w:rFonts w:eastAsia="Times New Roman"/>
          <w:spacing w:val="-4"/>
          <w:lang w:eastAsia="ru-RU"/>
        </w:rPr>
        <w:t>в эксплуатацию информационная система персонифицированного учета и кадрового делопроизводства в учреждениях и органах уголовно-исполнительной системы Российской Федерации.</w:t>
      </w:r>
    </w:p>
    <w:p w:rsidR="00CA7EB5" w:rsidRPr="002B54B1" w:rsidRDefault="00CA7EB5" w:rsidP="000228F7">
      <w:pPr>
        <w:tabs>
          <w:tab w:val="left" w:pos="709"/>
        </w:tabs>
        <w:suppressAutoHyphens/>
        <w:spacing w:line="360" w:lineRule="exact"/>
        <w:contextualSpacing/>
        <w:rPr>
          <w:rFonts w:eastAsia="Times New Roman"/>
          <w:lang w:eastAsia="ru-RU"/>
        </w:rPr>
      </w:pPr>
      <w:r w:rsidRPr="002B54B1">
        <w:rPr>
          <w:rFonts w:eastAsia="Times New Roman"/>
          <w:lang w:eastAsia="ru-RU"/>
        </w:rPr>
        <w:t xml:space="preserve">Организован </w:t>
      </w:r>
      <w:proofErr w:type="gramStart"/>
      <w:r w:rsidRPr="002B54B1">
        <w:rPr>
          <w:rFonts w:eastAsia="Times New Roman"/>
          <w:lang w:eastAsia="ru-RU"/>
        </w:rPr>
        <w:t>контроль за</w:t>
      </w:r>
      <w:proofErr w:type="gramEnd"/>
      <w:r w:rsidRPr="002B54B1">
        <w:rPr>
          <w:rFonts w:eastAsia="Times New Roman"/>
          <w:lang w:eastAsia="ru-RU"/>
        </w:rPr>
        <w:t xml:space="preserve"> проведением мероприятий по получению территориальными органами ФСИН России лицензии на осуществление разработки, производства, распространения шифровальных (криптографических) средств. Территориальными органами ФСИН России получено 76 лицензий.</w:t>
      </w:r>
    </w:p>
    <w:p w:rsidR="00CA7EB5" w:rsidRPr="002B54B1" w:rsidRDefault="00CA7EB5" w:rsidP="000228F7">
      <w:pPr>
        <w:spacing w:line="360" w:lineRule="exact"/>
      </w:pPr>
      <w:proofErr w:type="gramStart"/>
      <w:r w:rsidRPr="002B54B1">
        <w:rPr>
          <w:rFonts w:eastAsia="Times New Roman"/>
          <w:lang w:eastAsia="ru-RU"/>
        </w:rPr>
        <w:t xml:space="preserve">Обеспечено сопровождение системы электронного документооборота УИС </w:t>
      </w:r>
      <w:r w:rsidR="008A23D8" w:rsidRPr="002B54B1">
        <w:rPr>
          <w:rFonts w:eastAsia="Times New Roman"/>
          <w:lang w:eastAsia="ru-RU"/>
        </w:rPr>
        <w:br/>
      </w:r>
      <w:r w:rsidRPr="002B54B1">
        <w:rPr>
          <w:rFonts w:eastAsia="Times New Roman"/>
          <w:lang w:eastAsia="ru-RU"/>
        </w:rPr>
        <w:t>в 2018 году, в</w:t>
      </w:r>
      <w:r w:rsidRPr="002B54B1">
        <w:t>ыполнены следующие мероприятия: осуществлялся ежедневный контроль за проведением эксплуатации СЭД УИС в структурных подразделениях ФСИН России, учреждениях, непосредственно подчиненных ФСИН России, территориальных органах ФСИН России; технической поддержкой СЭД УИС выполнено 9583 заявки по оказанию консультационно-методической помощи при работе в СЭД УИС для сотрудников УИС.</w:t>
      </w:r>
      <w:proofErr w:type="gramEnd"/>
    </w:p>
    <w:p w:rsidR="00CA7EB5" w:rsidRPr="002B54B1" w:rsidRDefault="00CA7EB5" w:rsidP="000228F7">
      <w:pPr>
        <w:spacing w:line="360" w:lineRule="exact"/>
        <w:rPr>
          <w:rFonts w:eastAsia="Calibri"/>
        </w:rPr>
      </w:pPr>
      <w:proofErr w:type="gramStart"/>
      <w:r w:rsidRPr="002B54B1">
        <w:rPr>
          <w:rFonts w:eastAsia="Calibri"/>
        </w:rPr>
        <w:t xml:space="preserve">Выполнены следующие мероприятия: осуществляется ежедневный контроль за проведением эксплуатации СЭД УИС в структурных подразделениях ФСИН России, учреждениях, непосредственно подчиненных ФСИН России, территориальных органах ФСИН России; технической поддержкой СЭД УИС выполнено 9583 заявки по оказанию консультационно-методической помощи при </w:t>
      </w:r>
      <w:r w:rsidRPr="002B54B1">
        <w:rPr>
          <w:rFonts w:eastAsia="Calibri"/>
        </w:rPr>
        <w:lastRenderedPageBreak/>
        <w:t xml:space="preserve">работе в СЭД УИС для сотрудников УИС; заключен государственный контракт </w:t>
      </w:r>
      <w:r w:rsidR="00EE6EB5" w:rsidRPr="002B54B1">
        <w:rPr>
          <w:rFonts w:eastAsia="Calibri"/>
        </w:rPr>
        <w:br/>
      </w:r>
      <w:r w:rsidRPr="002B54B1">
        <w:rPr>
          <w:rFonts w:eastAsia="Calibri"/>
        </w:rPr>
        <w:t xml:space="preserve">№ 373100065018000100-0018326-01 от 17.10.2018 на оказание услуг </w:t>
      </w:r>
      <w:r w:rsidR="00EE6EB5" w:rsidRPr="002B54B1">
        <w:rPr>
          <w:rFonts w:eastAsia="Calibri"/>
        </w:rPr>
        <w:br/>
      </w:r>
      <w:r w:rsidRPr="002B54B1">
        <w:rPr>
          <w:rFonts w:eastAsia="Calibri"/>
        </w:rPr>
        <w:t>по сопровождению СЭД УИС.</w:t>
      </w:r>
      <w:proofErr w:type="gramEnd"/>
    </w:p>
    <w:p w:rsidR="004C0947" w:rsidRPr="002B54B1" w:rsidRDefault="008A23D8" w:rsidP="000228F7">
      <w:pPr>
        <w:spacing w:line="360" w:lineRule="exact"/>
        <w:rPr>
          <w:rFonts w:eastAsia="Calibri"/>
        </w:rPr>
      </w:pPr>
      <w:r w:rsidRPr="002B54B1">
        <w:t xml:space="preserve">В рамках реализации </w:t>
      </w:r>
      <w:r w:rsidRPr="002B54B1">
        <w:rPr>
          <w:b/>
        </w:rPr>
        <w:t xml:space="preserve">основного мероприятия </w:t>
      </w:r>
      <w:r w:rsidR="00CA7EB5" w:rsidRPr="002B54B1">
        <w:rPr>
          <w:b/>
        </w:rPr>
        <w:t>3.3</w:t>
      </w:r>
      <w:r w:rsidR="00CA7EB5" w:rsidRPr="002B54B1">
        <w:t xml:space="preserve"> </w:t>
      </w:r>
      <w:r w:rsidRPr="002B54B1">
        <w:t>«</w:t>
      </w:r>
      <w:r w:rsidR="00CA7EB5" w:rsidRPr="002B54B1">
        <w:t xml:space="preserve">Повышение социального статуса сотрудников уголовно-исполнительной системы, престижа службы </w:t>
      </w:r>
      <w:r w:rsidRPr="002B54B1">
        <w:br/>
      </w:r>
      <w:r w:rsidR="00CA7EB5" w:rsidRPr="002B54B1">
        <w:t>в исправительных учреждениях</w:t>
      </w:r>
      <w:r w:rsidRPr="002B54B1">
        <w:t xml:space="preserve">» </w:t>
      </w:r>
      <w:r w:rsidR="005C46A1" w:rsidRPr="002B54B1">
        <w:t xml:space="preserve">(далее – основное мероприятие 3.3) </w:t>
      </w:r>
      <w:r w:rsidRPr="002B54B1">
        <w:t>проведены следующее мероприятия.</w:t>
      </w:r>
    </w:p>
    <w:p w:rsidR="00CA7EB5" w:rsidRPr="002B54B1" w:rsidRDefault="00CA7EB5" w:rsidP="000228F7">
      <w:pPr>
        <w:spacing w:line="360" w:lineRule="exact"/>
        <w:contextualSpacing/>
        <w:rPr>
          <w:rFonts w:eastAsia="Times New Roman"/>
          <w:lang w:eastAsia="ru-RU"/>
        </w:rPr>
      </w:pPr>
      <w:proofErr w:type="gramStart"/>
      <w:r w:rsidRPr="002B54B1">
        <w:rPr>
          <w:rFonts w:eastAsia="Times New Roman"/>
          <w:lang w:eastAsia="ru-RU"/>
        </w:rPr>
        <w:t>С 01.08.2018 вступил в силу Федеральный закон от 19.07.2018</w:t>
      </w:r>
      <w:r w:rsidR="005C46A1" w:rsidRPr="002B54B1">
        <w:rPr>
          <w:rFonts w:eastAsia="Times New Roman"/>
          <w:lang w:eastAsia="ru-RU"/>
        </w:rPr>
        <w:t xml:space="preserve"> </w:t>
      </w:r>
      <w:r w:rsidRPr="002B54B1">
        <w:rPr>
          <w:rFonts w:eastAsia="Times New Roman"/>
          <w:lang w:eastAsia="ru-RU"/>
        </w:rPr>
        <w:br/>
        <w:t xml:space="preserve">№ 197-ФЗ </w:t>
      </w:r>
      <w:r w:rsidR="0012706F" w:rsidRPr="002B54B1">
        <w:rPr>
          <w:rFonts w:eastAsia="Times New Roman"/>
          <w:lang w:eastAsia="ru-RU"/>
        </w:rPr>
        <w:t>«</w:t>
      </w:r>
      <w:r w:rsidRPr="002B54B1">
        <w:rPr>
          <w:rFonts w:eastAsia="Times New Roman"/>
          <w:lang w:eastAsia="ru-RU"/>
        </w:rPr>
        <w:t xml:space="preserve">О службе в уголовно-исполнительной системе Российской Федерации </w:t>
      </w:r>
      <w:r w:rsidR="005C46A1" w:rsidRPr="002B54B1">
        <w:rPr>
          <w:rFonts w:eastAsia="Times New Roman"/>
          <w:lang w:eastAsia="ru-RU"/>
        </w:rPr>
        <w:br/>
      </w:r>
      <w:r w:rsidRPr="002B54B1">
        <w:rPr>
          <w:rFonts w:eastAsia="Times New Roman"/>
          <w:lang w:eastAsia="ru-RU"/>
        </w:rPr>
        <w:t xml:space="preserve">и о внесении изменений в Закон Российской Федерации </w:t>
      </w:r>
      <w:r w:rsidR="0012706F" w:rsidRPr="002B54B1">
        <w:rPr>
          <w:rFonts w:eastAsia="Times New Roman"/>
          <w:lang w:eastAsia="ru-RU"/>
        </w:rPr>
        <w:t>«</w:t>
      </w:r>
      <w:r w:rsidRPr="002B54B1">
        <w:rPr>
          <w:rFonts w:eastAsia="Times New Roman"/>
          <w:lang w:eastAsia="ru-RU"/>
        </w:rPr>
        <w:t>Об учреждениях и органах, исполняющих уголовные наказания в виде лишения свободы</w:t>
      </w:r>
      <w:r w:rsidR="0012706F" w:rsidRPr="002B54B1">
        <w:rPr>
          <w:rFonts w:eastAsia="Times New Roman"/>
          <w:lang w:eastAsia="ru-RU"/>
        </w:rPr>
        <w:t>»</w:t>
      </w:r>
      <w:r w:rsidRPr="002B54B1">
        <w:rPr>
          <w:rFonts w:eastAsia="Times New Roman"/>
          <w:lang w:eastAsia="ru-RU"/>
        </w:rPr>
        <w:t>, которым установлены правовые, организационные и финансово-экономические основы прохождения службы в УИС, регулируются правоотношения при поступлении граждан на службу, а также определен статус сотрудников и</w:t>
      </w:r>
      <w:proofErr w:type="gramEnd"/>
      <w:r w:rsidRPr="002B54B1">
        <w:rPr>
          <w:rFonts w:eastAsia="Times New Roman"/>
          <w:lang w:eastAsia="ru-RU"/>
        </w:rPr>
        <w:t xml:space="preserve"> гарантии </w:t>
      </w:r>
      <w:r w:rsidR="005C46A1" w:rsidRPr="002B54B1">
        <w:rPr>
          <w:rFonts w:eastAsia="Times New Roman"/>
          <w:lang w:eastAsia="ru-RU"/>
        </w:rPr>
        <w:br/>
      </w:r>
      <w:r w:rsidRPr="002B54B1">
        <w:rPr>
          <w:rFonts w:eastAsia="Times New Roman"/>
          <w:lang w:eastAsia="ru-RU"/>
        </w:rPr>
        <w:t>их социальной защиты.</w:t>
      </w:r>
    </w:p>
    <w:p w:rsidR="00CA7EB5" w:rsidRPr="002B54B1" w:rsidRDefault="00CA7EB5" w:rsidP="000228F7">
      <w:pPr>
        <w:spacing w:line="360" w:lineRule="exact"/>
        <w:contextualSpacing/>
        <w:rPr>
          <w:rFonts w:eastAsia="Times New Roman"/>
          <w:lang w:eastAsia="ru-RU"/>
        </w:rPr>
      </w:pPr>
      <w:proofErr w:type="gramStart"/>
      <w:r w:rsidRPr="002B54B1">
        <w:rPr>
          <w:rFonts w:eastAsia="Times New Roman"/>
          <w:lang w:eastAsia="ru-RU"/>
        </w:rPr>
        <w:t xml:space="preserve">Подготовлены и проходят согласование 9 проектов указов Президента Российской Федерации, 10 проектов постановлений Правительства Российской Федерации, 28 проектов приказов Минюста России и 23 проекта приказов ФСИН России, направленных на приведение действующего законодательства </w:t>
      </w:r>
      <w:r w:rsidR="005C46A1" w:rsidRPr="002B54B1">
        <w:rPr>
          <w:rFonts w:eastAsia="Times New Roman"/>
          <w:lang w:eastAsia="ru-RU"/>
        </w:rPr>
        <w:br/>
      </w:r>
      <w:r w:rsidRPr="002B54B1">
        <w:rPr>
          <w:rFonts w:eastAsia="Times New Roman"/>
          <w:lang w:eastAsia="ru-RU"/>
        </w:rPr>
        <w:t>и ведомственных нормативно-правовых актов в соответствие с положениями указанного федерального закона.</w:t>
      </w:r>
      <w:proofErr w:type="gramEnd"/>
    </w:p>
    <w:p w:rsidR="00CA7EB5" w:rsidRPr="002B54B1" w:rsidRDefault="00CA7EB5" w:rsidP="000228F7">
      <w:pPr>
        <w:spacing w:line="360" w:lineRule="exact"/>
        <w:rPr>
          <w:rFonts w:eastAsia="Calibri"/>
        </w:rPr>
      </w:pPr>
      <w:r w:rsidRPr="002B54B1">
        <w:rPr>
          <w:rFonts w:eastAsia="Calibri"/>
        </w:rPr>
        <w:t>В 2018 году проводилась работа по совершенствованию действующей нормативной базы, регламентирующей работу с кадрами Федеральной службы исполнения наказаний, а также разработке ведомственной нормативной базы по вопросам государственной службы.</w:t>
      </w:r>
    </w:p>
    <w:p w:rsidR="00CA7EB5" w:rsidRPr="002B54B1" w:rsidRDefault="00CA7EB5" w:rsidP="000228F7">
      <w:pPr>
        <w:spacing w:line="360" w:lineRule="exact"/>
        <w:rPr>
          <w:rFonts w:eastAsia="Calibri"/>
        </w:rPr>
      </w:pPr>
      <w:r w:rsidRPr="002B54B1">
        <w:rPr>
          <w:rFonts w:eastAsia="Calibri"/>
        </w:rPr>
        <w:t xml:space="preserve">Осуществлялась работа по организации и обеспечению подготовки квалифицированных специалистов для учреждений и органов УИС </w:t>
      </w:r>
      <w:r w:rsidR="005C46A1" w:rsidRPr="002B54B1">
        <w:rPr>
          <w:rFonts w:eastAsia="Calibri"/>
        </w:rPr>
        <w:br/>
      </w:r>
      <w:r w:rsidRPr="002B54B1">
        <w:rPr>
          <w:rFonts w:eastAsia="Calibri"/>
        </w:rPr>
        <w:t>и комплектованию переменным составом образовательных организаций высшего образования ФСИН России.</w:t>
      </w:r>
    </w:p>
    <w:p w:rsidR="00CA7EB5" w:rsidRPr="002B54B1" w:rsidRDefault="00CA7EB5" w:rsidP="000228F7">
      <w:pPr>
        <w:spacing w:line="360" w:lineRule="exact"/>
        <w:rPr>
          <w:rFonts w:eastAsia="Calibri"/>
        </w:rPr>
      </w:pPr>
      <w:proofErr w:type="gramStart"/>
      <w:r w:rsidRPr="002B54B1">
        <w:rPr>
          <w:rFonts w:eastAsia="Calibri"/>
        </w:rPr>
        <w:t>В целях организации исполнения Федерального закона от 25.12.2008</w:t>
      </w:r>
      <w:r w:rsidRPr="002B54B1">
        <w:rPr>
          <w:rFonts w:eastAsia="Calibri"/>
        </w:rPr>
        <w:br/>
        <w:t xml:space="preserve">№ 273-ФЗ </w:t>
      </w:r>
      <w:r w:rsidR="0012706F" w:rsidRPr="002B54B1">
        <w:rPr>
          <w:rFonts w:eastAsia="Calibri"/>
        </w:rPr>
        <w:t>«</w:t>
      </w:r>
      <w:r w:rsidRPr="002B54B1">
        <w:rPr>
          <w:rFonts w:eastAsia="Calibri"/>
        </w:rPr>
        <w:t>О противодействии коррупции</w:t>
      </w:r>
      <w:r w:rsidR="0012706F" w:rsidRPr="002B54B1">
        <w:rPr>
          <w:rFonts w:eastAsia="Calibri"/>
        </w:rPr>
        <w:t>»</w:t>
      </w:r>
      <w:r w:rsidRPr="002B54B1">
        <w:rPr>
          <w:rFonts w:eastAsia="Calibri"/>
        </w:rPr>
        <w:t xml:space="preserve"> подготовлен План противодействия коррупции Федеральной службы исполнения наказаний на 2018 – 2020 годы, утвержденный директором ФСИН России 28.06.2018, предусматривающий комплекс мероприятий, направленных на достижение конкретных результатов </w:t>
      </w:r>
      <w:r w:rsidR="005C46A1" w:rsidRPr="002B54B1">
        <w:rPr>
          <w:rFonts w:eastAsia="Calibri"/>
        </w:rPr>
        <w:br/>
      </w:r>
      <w:r w:rsidRPr="002B54B1">
        <w:rPr>
          <w:rFonts w:eastAsia="Calibri"/>
        </w:rPr>
        <w:t>в работе по предупреждению коррупции, минимизации и (или) ликвидации последствий коррупционных правонарушений, а также повышение эффективности противодействия коррупции в организациях, созданных для выполнения</w:t>
      </w:r>
      <w:proofErr w:type="gramEnd"/>
      <w:r w:rsidRPr="002B54B1">
        <w:rPr>
          <w:rFonts w:eastAsia="Calibri"/>
        </w:rPr>
        <w:t xml:space="preserve"> задач, поставленных перед Федеральной службой исполнения наказаний.</w:t>
      </w:r>
    </w:p>
    <w:p w:rsidR="00CA7EB5" w:rsidRPr="002B54B1" w:rsidRDefault="00CA7EB5" w:rsidP="000228F7">
      <w:pPr>
        <w:spacing w:line="360" w:lineRule="exact"/>
        <w:rPr>
          <w:rFonts w:eastAsia="Calibri"/>
        </w:rPr>
      </w:pPr>
      <w:r w:rsidRPr="002B54B1">
        <w:rPr>
          <w:rFonts w:eastAsia="Calibri"/>
        </w:rPr>
        <w:lastRenderedPageBreak/>
        <w:t xml:space="preserve">Во исполнение требований Указа Президента Российской Федерации </w:t>
      </w:r>
      <w:r w:rsidRPr="002B54B1">
        <w:rPr>
          <w:rFonts w:eastAsia="Calibri"/>
        </w:rPr>
        <w:br/>
        <w:t xml:space="preserve">от 29.06.2018 № 378 </w:t>
      </w:r>
      <w:r w:rsidR="0012706F" w:rsidRPr="002B54B1">
        <w:rPr>
          <w:rFonts w:eastAsia="Calibri"/>
        </w:rPr>
        <w:t>«</w:t>
      </w:r>
      <w:r w:rsidRPr="002B54B1">
        <w:rPr>
          <w:rFonts w:eastAsia="Calibri"/>
        </w:rPr>
        <w:t xml:space="preserve">О Национальном плане противодействия коррупции </w:t>
      </w:r>
      <w:r w:rsidRPr="002B54B1">
        <w:rPr>
          <w:rFonts w:eastAsia="Calibri"/>
        </w:rPr>
        <w:br/>
        <w:t>на 2018 – 2020 годы</w:t>
      </w:r>
      <w:r w:rsidR="0012706F" w:rsidRPr="002B54B1">
        <w:rPr>
          <w:rFonts w:eastAsia="Calibri"/>
        </w:rPr>
        <w:t>»</w:t>
      </w:r>
      <w:r w:rsidRPr="002B54B1">
        <w:rPr>
          <w:rFonts w:eastAsia="Calibri"/>
        </w:rPr>
        <w:t xml:space="preserve"> 08.08.2018 в План </w:t>
      </w:r>
      <w:proofErr w:type="gramStart"/>
      <w:r w:rsidRPr="002B54B1">
        <w:rPr>
          <w:rFonts w:eastAsia="Calibri"/>
        </w:rPr>
        <w:t>противодействия коррупции Федеральной службы исполнения наказаний</w:t>
      </w:r>
      <w:proofErr w:type="gramEnd"/>
      <w:r w:rsidRPr="002B54B1">
        <w:rPr>
          <w:rFonts w:eastAsia="Calibri"/>
        </w:rPr>
        <w:t xml:space="preserve"> на 2018 – 2020 годы внесены дополнительные мероприятия.</w:t>
      </w:r>
    </w:p>
    <w:p w:rsidR="00CA7EB5" w:rsidRPr="002B54B1" w:rsidRDefault="00CA7EB5" w:rsidP="000228F7">
      <w:pPr>
        <w:spacing w:line="360" w:lineRule="exact"/>
        <w:rPr>
          <w:rFonts w:eastAsia="Calibri"/>
        </w:rPr>
      </w:pPr>
      <w:r w:rsidRPr="002B54B1">
        <w:t xml:space="preserve">Организован и проведен набор курсантов, слушателей и адъюнктов </w:t>
      </w:r>
      <w:r w:rsidR="005C46A1" w:rsidRPr="002B54B1">
        <w:br/>
      </w:r>
      <w:r w:rsidRPr="002B54B1">
        <w:t xml:space="preserve">в образовательные организации высшего образования ФСИН России. По итогам набора на обучение зачислено более 1,2 тыс. человек. </w:t>
      </w:r>
    </w:p>
    <w:p w:rsidR="00CA7EB5" w:rsidRPr="002B54B1" w:rsidRDefault="00CA7EB5" w:rsidP="000228F7">
      <w:pPr>
        <w:spacing w:line="360" w:lineRule="exact"/>
        <w:rPr>
          <w:rFonts w:eastAsia="Calibri"/>
        </w:rPr>
      </w:pPr>
      <w:r w:rsidRPr="002B54B1">
        <w:t>В соответствии с Планом профессионального обучения, первоначальной подготовки, профессиональной переподготовки и повышения квалификации работников УИС, утвержденным приказом ФСИН России от 19.12.2017</w:t>
      </w:r>
      <w:r w:rsidRPr="002B54B1">
        <w:br/>
        <w:t>№ 1214, в 2018 году обучено 23,9 тыс. человек.</w:t>
      </w:r>
    </w:p>
    <w:p w:rsidR="00CA7EB5" w:rsidRPr="002B54B1" w:rsidRDefault="00CA7EB5" w:rsidP="000228F7">
      <w:pPr>
        <w:spacing w:line="360" w:lineRule="exact"/>
        <w:rPr>
          <w:rFonts w:eastAsia="Calibri"/>
        </w:rPr>
      </w:pPr>
      <w:r w:rsidRPr="002B54B1">
        <w:rPr>
          <w:rFonts w:eastAsia="Calibri"/>
        </w:rPr>
        <w:t xml:space="preserve">Совместно с Минюстом России проведена Олимпиада обучающихся </w:t>
      </w:r>
      <w:r w:rsidR="005C46A1" w:rsidRPr="002B54B1">
        <w:rPr>
          <w:rFonts w:eastAsia="Calibri"/>
        </w:rPr>
        <w:br/>
      </w:r>
      <w:r w:rsidRPr="002B54B1">
        <w:rPr>
          <w:rFonts w:eastAsia="Calibri"/>
        </w:rPr>
        <w:t>в федеральных государственных образовательных организациях Министерства юстиции Российской Федерации и Федеральной службы исполнения наказаний.</w:t>
      </w:r>
    </w:p>
    <w:p w:rsidR="00CA7EB5" w:rsidRPr="002B54B1" w:rsidRDefault="00CA7EB5" w:rsidP="000228F7">
      <w:pPr>
        <w:spacing w:line="360" w:lineRule="exact"/>
        <w:rPr>
          <w:rFonts w:eastAsia="Calibri"/>
        </w:rPr>
      </w:pPr>
      <w:r w:rsidRPr="002B54B1">
        <w:rPr>
          <w:rFonts w:eastAsia="Calibri"/>
        </w:rPr>
        <w:t xml:space="preserve">В целях поддержки и поощрения курсантов образовательных организаций высшего образования ФСИН России, добившихся высоких показателей в учебе, был организован отбор кандидатов для назначения стипендии Президента Российской Федерации, стипендий Правительства Российской Федерации, стипендий имени </w:t>
      </w:r>
      <w:r w:rsidR="005C46A1" w:rsidRPr="002B54B1">
        <w:rPr>
          <w:rFonts w:eastAsia="Calibri"/>
        </w:rPr>
        <w:br/>
      </w:r>
      <w:r w:rsidRPr="002B54B1">
        <w:rPr>
          <w:rFonts w:eastAsia="Calibri"/>
        </w:rPr>
        <w:t>Г.Р. Державина и именных стипендий ФСИН России.</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В 2018 году проведены соревнования Спартакиады ФСИН России </w:t>
      </w:r>
      <w:r w:rsidRPr="002B54B1">
        <w:rPr>
          <w:rFonts w:eastAsia="Times New Roman"/>
          <w:lang w:eastAsia="ru-RU"/>
        </w:rPr>
        <w:br/>
        <w:t>по служебно-прикладным видам спорта, а также соревнования в рамках Спартакиады среди коллективов физической культуры структурных подразделений ФСИН России и учреждений, непосредственно подчиненных ФСИН России.</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С целью повышения престижа ФСИН России на спортивной арене </w:t>
      </w:r>
      <w:r w:rsidRPr="002B54B1">
        <w:rPr>
          <w:rFonts w:eastAsia="Times New Roman"/>
          <w:lang w:eastAsia="ru-RU"/>
        </w:rPr>
        <w:br/>
        <w:t>сборные команды ФСИН России участвовали в международных и всероссийских соревнованиях, а также соревнованиях</w:t>
      </w:r>
      <w:r w:rsidR="00EE6EB5" w:rsidRPr="002B54B1">
        <w:rPr>
          <w:rFonts w:eastAsia="Times New Roman"/>
          <w:lang w:eastAsia="ru-RU"/>
        </w:rPr>
        <w:t>,</w:t>
      </w:r>
      <w:r w:rsidRPr="002B54B1">
        <w:rPr>
          <w:rFonts w:eastAsia="Times New Roman"/>
          <w:lang w:eastAsia="ru-RU"/>
        </w:rPr>
        <w:t xml:space="preserve"> проводимых общественно-государственным объединением </w:t>
      </w:r>
      <w:r w:rsidR="0012706F" w:rsidRPr="002B54B1">
        <w:rPr>
          <w:rFonts w:eastAsia="Times New Roman"/>
          <w:lang w:eastAsia="ru-RU"/>
        </w:rPr>
        <w:t>«</w:t>
      </w:r>
      <w:r w:rsidRPr="002B54B1">
        <w:rPr>
          <w:rFonts w:eastAsia="Times New Roman"/>
          <w:lang w:eastAsia="ru-RU"/>
        </w:rPr>
        <w:t xml:space="preserve">Всероссийское физкультурно-спортивное общество </w:t>
      </w:r>
      <w:r w:rsidR="0012706F" w:rsidRPr="002B54B1">
        <w:rPr>
          <w:rFonts w:eastAsia="Times New Roman"/>
          <w:lang w:eastAsia="ru-RU"/>
        </w:rPr>
        <w:t>«</w:t>
      </w:r>
      <w:r w:rsidRPr="002B54B1">
        <w:rPr>
          <w:rFonts w:eastAsia="Times New Roman"/>
          <w:lang w:eastAsia="ru-RU"/>
        </w:rPr>
        <w:t>Динамо</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В рамках патриотического воспитания работников учреждений и органов </w:t>
      </w:r>
      <w:r w:rsidR="005C46A1" w:rsidRPr="002B54B1">
        <w:rPr>
          <w:rFonts w:eastAsia="Times New Roman"/>
          <w:lang w:eastAsia="ru-RU"/>
        </w:rPr>
        <w:br/>
      </w:r>
      <w:r w:rsidRPr="002B54B1">
        <w:rPr>
          <w:rFonts w:eastAsia="Times New Roman"/>
          <w:lang w:eastAsia="ru-RU"/>
        </w:rPr>
        <w:t xml:space="preserve">УИС организованы и проведены торжественные мероприятия, посвященные празднованию 73-й годовщины Победы в Великой Отечественной войне </w:t>
      </w:r>
      <w:r w:rsidR="005C46A1" w:rsidRPr="002B54B1">
        <w:rPr>
          <w:rFonts w:eastAsia="Times New Roman"/>
          <w:lang w:eastAsia="ru-RU"/>
        </w:rPr>
        <w:br/>
      </w:r>
      <w:r w:rsidRPr="002B54B1">
        <w:rPr>
          <w:rFonts w:eastAsia="Times New Roman"/>
          <w:lang w:eastAsia="ru-RU"/>
        </w:rPr>
        <w:t>1941 – 1945 гг.</w:t>
      </w:r>
    </w:p>
    <w:p w:rsidR="00CA7EB5" w:rsidRPr="002B54B1" w:rsidRDefault="00CA7EB5" w:rsidP="000228F7">
      <w:pPr>
        <w:spacing w:line="360" w:lineRule="exact"/>
        <w:contextualSpacing/>
        <w:rPr>
          <w:rFonts w:eastAsia="Times New Roman"/>
          <w:lang w:eastAsia="ru-RU"/>
        </w:rPr>
      </w:pPr>
      <w:proofErr w:type="gramStart"/>
      <w:r w:rsidRPr="002B54B1">
        <w:t>Основные результаты</w:t>
      </w:r>
      <w:r w:rsidR="001F0852" w:rsidRPr="002B54B1">
        <w:t>,</w:t>
      </w:r>
      <w:r w:rsidRPr="002B54B1">
        <w:t xml:space="preserve"> достигнутые в рамках основного мероприятия</w:t>
      </w:r>
      <w:r w:rsidRPr="002B54B1">
        <w:rPr>
          <w:rFonts w:eastAsia="Times New Roman"/>
          <w:lang w:eastAsia="ru-RU"/>
        </w:rPr>
        <w:t xml:space="preserve"> 3.3</w:t>
      </w:r>
      <w:r w:rsidR="00E636CF" w:rsidRPr="002B54B1">
        <w:rPr>
          <w:rFonts w:eastAsia="Times New Roman"/>
          <w:lang w:eastAsia="ru-RU"/>
        </w:rPr>
        <w:t>,</w:t>
      </w:r>
      <w:r w:rsidRPr="002B54B1">
        <w:rPr>
          <w:rFonts w:eastAsia="Times New Roman"/>
          <w:lang w:eastAsia="ru-RU"/>
        </w:rPr>
        <w:t xml:space="preserve"> направлены на повышение качества службы и условий труда работников уголовно-исполнительной системы, обеспечение сбалансированности процессов сохранения </w:t>
      </w:r>
      <w:r w:rsidR="005C46A1" w:rsidRPr="002B54B1">
        <w:rPr>
          <w:rFonts w:eastAsia="Times New Roman"/>
          <w:lang w:eastAsia="ru-RU"/>
        </w:rPr>
        <w:br/>
      </w:r>
      <w:r w:rsidRPr="002B54B1">
        <w:rPr>
          <w:rFonts w:eastAsia="Times New Roman"/>
          <w:lang w:eastAsia="ru-RU"/>
        </w:rPr>
        <w:t xml:space="preserve">и обновления количественного и качественного состава кадров, повышения </w:t>
      </w:r>
      <w:r w:rsidR="005C46A1" w:rsidRPr="002B54B1">
        <w:rPr>
          <w:rFonts w:eastAsia="Times New Roman"/>
          <w:lang w:eastAsia="ru-RU"/>
        </w:rPr>
        <w:br/>
      </w:r>
      <w:r w:rsidRPr="002B54B1">
        <w:rPr>
          <w:rFonts w:eastAsia="Times New Roman"/>
          <w:lang w:eastAsia="ru-RU"/>
        </w:rPr>
        <w:t xml:space="preserve">их профессиональной компетенции, разработку и осуществление мер, направленных </w:t>
      </w:r>
      <w:r w:rsidR="005C46A1" w:rsidRPr="002B54B1">
        <w:rPr>
          <w:rFonts w:eastAsia="Times New Roman"/>
          <w:lang w:eastAsia="ru-RU"/>
        </w:rPr>
        <w:br/>
      </w:r>
      <w:r w:rsidRPr="002B54B1">
        <w:rPr>
          <w:rFonts w:eastAsia="Times New Roman"/>
          <w:lang w:eastAsia="ru-RU"/>
        </w:rPr>
        <w:t xml:space="preserve">на предупреждение и пресечение коррупции работниками уголовно-исполнительной </w:t>
      </w:r>
      <w:r w:rsidRPr="002B54B1">
        <w:rPr>
          <w:rFonts w:eastAsia="Times New Roman"/>
          <w:lang w:eastAsia="ru-RU"/>
        </w:rPr>
        <w:lastRenderedPageBreak/>
        <w:t>системы, обеспечение высокого социального статуса и престижа труда работника уголовно-исполнительной системы.</w:t>
      </w:r>
      <w:proofErr w:type="gramEnd"/>
    </w:p>
    <w:p w:rsidR="00CA7EB5" w:rsidRPr="002B54B1" w:rsidRDefault="00CA7EB5" w:rsidP="000228F7">
      <w:pPr>
        <w:spacing w:line="360" w:lineRule="exact"/>
      </w:pPr>
      <w:r w:rsidRPr="002B54B1">
        <w:rPr>
          <w:rFonts w:eastAsia="Times New Roman"/>
          <w:lang w:eastAsia="ru-RU"/>
        </w:rPr>
        <w:t xml:space="preserve">В соответствии с </w:t>
      </w:r>
      <w:r w:rsidR="005C46A1" w:rsidRPr="002B54B1">
        <w:rPr>
          <w:rFonts w:eastAsia="Times New Roman"/>
          <w:lang w:eastAsia="ru-RU"/>
        </w:rPr>
        <w:t>ДПГ</w:t>
      </w:r>
      <w:r w:rsidRPr="002B54B1">
        <w:rPr>
          <w:rFonts w:eastAsia="Times New Roman"/>
          <w:lang w:eastAsia="ru-RU"/>
        </w:rPr>
        <w:t xml:space="preserve"> </w:t>
      </w:r>
      <w:r w:rsidRPr="002B54B1">
        <w:t>основным мероприятием 3</w:t>
      </w:r>
      <w:r w:rsidR="005C46A1" w:rsidRPr="002B54B1">
        <w:t xml:space="preserve">.3 </w:t>
      </w:r>
      <w:r w:rsidRPr="002B54B1">
        <w:t>предусмотрено выполнение следующих контрольных событий</w:t>
      </w:r>
      <w:r w:rsidR="00A02CBB" w:rsidRPr="002B54B1">
        <w:t>.</w:t>
      </w:r>
    </w:p>
    <w:p w:rsidR="00CA7EB5" w:rsidRPr="002B54B1" w:rsidRDefault="00A02CBB" w:rsidP="000228F7">
      <w:pPr>
        <w:spacing w:line="360" w:lineRule="exact"/>
        <w:rPr>
          <w:rFonts w:eastAsia="Times New Roman"/>
          <w:lang w:eastAsia="ru-RU"/>
        </w:rPr>
      </w:pPr>
      <w:r w:rsidRPr="002B54B1">
        <w:t>К</w:t>
      </w:r>
      <w:r w:rsidR="00CA7EB5" w:rsidRPr="002B54B1">
        <w:t xml:space="preserve">онтрольное </w:t>
      </w:r>
      <w:r w:rsidR="00CA7EB5" w:rsidRPr="002B54B1">
        <w:rPr>
          <w:rFonts w:eastAsia="Times New Roman"/>
          <w:lang w:eastAsia="ru-RU"/>
        </w:rPr>
        <w:t xml:space="preserve">событие 3.3.1.1 </w:t>
      </w:r>
      <w:r w:rsidR="0012706F" w:rsidRPr="002B54B1">
        <w:rPr>
          <w:rFonts w:eastAsia="Times New Roman"/>
          <w:lang w:eastAsia="ru-RU"/>
        </w:rPr>
        <w:t>«</w:t>
      </w:r>
      <w:r w:rsidR="00CA7EB5" w:rsidRPr="002B54B1">
        <w:rPr>
          <w:rFonts w:eastAsia="Calibri"/>
        </w:rPr>
        <w:t>В 2018 году предоставлена единовременная социальная выплата 300 семьям сотрудников УИС</w:t>
      </w:r>
      <w:r w:rsidR="0012706F" w:rsidRPr="002B54B1">
        <w:rPr>
          <w:rFonts w:eastAsia="Times New Roman"/>
          <w:lang w:eastAsia="ru-RU"/>
        </w:rPr>
        <w:t>»</w:t>
      </w:r>
      <w:r w:rsidR="00CA7EB5" w:rsidRPr="002B54B1">
        <w:rPr>
          <w:rFonts w:eastAsia="Times New Roman"/>
          <w:lang w:eastAsia="ru-RU"/>
        </w:rPr>
        <w:t>.</w:t>
      </w:r>
    </w:p>
    <w:p w:rsidR="00CA7EB5" w:rsidRPr="002B54B1" w:rsidRDefault="00CA7EB5" w:rsidP="000228F7">
      <w:pPr>
        <w:spacing w:line="360" w:lineRule="exact"/>
        <w:rPr>
          <w:rFonts w:eastAsia="Times New Roman"/>
          <w:b/>
          <w:lang w:eastAsia="ru-RU"/>
        </w:rPr>
      </w:pPr>
      <w:r w:rsidRPr="002B54B1">
        <w:rPr>
          <w:rFonts w:eastAsia="Calibri"/>
        </w:rPr>
        <w:t>В 2018 году единовременная социальная выплата предоставлена 504 семьям (из них 489 основн</w:t>
      </w:r>
      <w:r w:rsidR="00EE6EB5" w:rsidRPr="002B54B1">
        <w:rPr>
          <w:rFonts w:eastAsia="Calibri"/>
        </w:rPr>
        <w:t>ых</w:t>
      </w:r>
      <w:r w:rsidRPr="002B54B1">
        <w:rPr>
          <w:rFonts w:eastAsia="Calibri"/>
        </w:rPr>
        <w:t xml:space="preserve"> выплат и 15 доплат) сотрудников и пенсионеров УИС </w:t>
      </w:r>
      <w:r w:rsidR="00EE6EB5" w:rsidRPr="002B54B1">
        <w:rPr>
          <w:rFonts w:eastAsia="Calibri"/>
        </w:rPr>
        <w:br/>
      </w:r>
      <w:r w:rsidRPr="002B54B1">
        <w:rPr>
          <w:rFonts w:eastAsia="Calibri"/>
        </w:rPr>
        <w:t xml:space="preserve">на общую сумму 1996,1 </w:t>
      </w:r>
      <w:proofErr w:type="gramStart"/>
      <w:r w:rsidRPr="002B54B1">
        <w:rPr>
          <w:rFonts w:eastAsia="Calibri"/>
        </w:rPr>
        <w:t>млн</w:t>
      </w:r>
      <w:proofErr w:type="gramEnd"/>
      <w:r w:rsidRPr="002B54B1">
        <w:rPr>
          <w:rFonts w:eastAsia="Calibri"/>
        </w:rPr>
        <w:t xml:space="preserve"> рублей, доведено до территориальных органов </w:t>
      </w:r>
      <w:r w:rsidR="00EE6EB5" w:rsidRPr="002B54B1">
        <w:rPr>
          <w:rFonts w:eastAsia="Calibri"/>
        </w:rPr>
        <w:br/>
      </w:r>
      <w:r w:rsidRPr="002B54B1">
        <w:rPr>
          <w:rFonts w:eastAsia="Calibri"/>
        </w:rPr>
        <w:t>ФСИН России 251,1 млн</w:t>
      </w:r>
      <w:r w:rsidR="00EE6EB5" w:rsidRPr="002B54B1">
        <w:rPr>
          <w:rFonts w:eastAsia="Calibri"/>
        </w:rPr>
        <w:t xml:space="preserve"> </w:t>
      </w:r>
      <w:r w:rsidRPr="002B54B1">
        <w:rPr>
          <w:rFonts w:eastAsia="Calibri"/>
        </w:rPr>
        <w:t>рублей</w:t>
      </w:r>
      <w:r w:rsidR="00A02CBB" w:rsidRPr="002B54B1">
        <w:rPr>
          <w:rFonts w:eastAsia="Calibri"/>
        </w:rPr>
        <w:t>.</w:t>
      </w:r>
    </w:p>
    <w:p w:rsidR="00CA7EB5" w:rsidRPr="002B54B1" w:rsidRDefault="00A02CBB" w:rsidP="000228F7">
      <w:pPr>
        <w:spacing w:line="360" w:lineRule="exact"/>
        <w:rPr>
          <w:rFonts w:eastAsia="Times New Roman"/>
          <w:lang w:eastAsia="ru-RU"/>
        </w:rPr>
      </w:pPr>
      <w:r w:rsidRPr="002B54B1">
        <w:t>К</w:t>
      </w:r>
      <w:r w:rsidR="00CA7EB5" w:rsidRPr="002B54B1">
        <w:t xml:space="preserve">онтрольное </w:t>
      </w:r>
      <w:r w:rsidR="00CA7EB5" w:rsidRPr="002B54B1">
        <w:rPr>
          <w:rFonts w:eastAsia="Times New Roman"/>
          <w:lang w:eastAsia="ru-RU"/>
        </w:rPr>
        <w:t xml:space="preserve">событие 3.3.2.1 </w:t>
      </w:r>
      <w:r w:rsidR="0012706F" w:rsidRPr="002B54B1">
        <w:rPr>
          <w:rFonts w:eastAsia="Times New Roman"/>
          <w:lang w:eastAsia="ru-RU"/>
        </w:rPr>
        <w:t>«</w:t>
      </w:r>
      <w:r w:rsidR="00CA7EB5" w:rsidRPr="002B54B1">
        <w:rPr>
          <w:rFonts w:eastAsia="Calibri"/>
        </w:rPr>
        <w:t xml:space="preserve">В 2018 году не менее чем </w:t>
      </w:r>
      <w:r w:rsidR="00CA7EB5" w:rsidRPr="002B54B1">
        <w:rPr>
          <w:rFonts w:eastAsia="Calibri"/>
        </w:rPr>
        <w:br/>
        <w:t>3700 сотрудникам УИС выплачена денежная компенсация за наем (поднаем) жилых помещений</w:t>
      </w:r>
      <w:r w:rsidR="0012706F" w:rsidRPr="002B54B1">
        <w:rPr>
          <w:rFonts w:eastAsia="Times New Roman"/>
          <w:lang w:eastAsia="ru-RU"/>
        </w:rPr>
        <w:t>»</w:t>
      </w:r>
      <w:r w:rsidR="00CA7EB5" w:rsidRPr="002B54B1">
        <w:rPr>
          <w:rFonts w:eastAsia="Times New Roman"/>
          <w:lang w:eastAsia="ru-RU"/>
        </w:rPr>
        <w:t>.</w:t>
      </w:r>
    </w:p>
    <w:p w:rsidR="00CA7EB5" w:rsidRPr="002B54B1" w:rsidRDefault="00CA7EB5" w:rsidP="000228F7">
      <w:pPr>
        <w:spacing w:line="360" w:lineRule="exact"/>
        <w:rPr>
          <w:rFonts w:eastAsia="Times New Roman"/>
          <w:b/>
          <w:lang w:eastAsia="ru-RU"/>
        </w:rPr>
      </w:pPr>
      <w:r w:rsidRPr="002B54B1">
        <w:rPr>
          <w:rFonts w:eastAsia="Calibri"/>
        </w:rPr>
        <w:t>Компенсация за наем (поднаем) жилых помещений выплачена 6287 семьям сотрудников УИС</w:t>
      </w:r>
      <w:r w:rsidR="00A02CBB" w:rsidRPr="002B54B1">
        <w:rPr>
          <w:rFonts w:eastAsia="Calibri"/>
        </w:rPr>
        <w:t>.</w:t>
      </w:r>
    </w:p>
    <w:p w:rsidR="00CA7EB5" w:rsidRPr="002B54B1" w:rsidRDefault="00A02CBB" w:rsidP="000228F7">
      <w:pPr>
        <w:spacing w:line="360" w:lineRule="exact"/>
        <w:rPr>
          <w:rFonts w:eastAsia="Times New Roman"/>
          <w:lang w:eastAsia="ru-RU"/>
        </w:rPr>
      </w:pPr>
      <w:r w:rsidRPr="002B54B1">
        <w:t>К</w:t>
      </w:r>
      <w:r w:rsidR="00CA7EB5" w:rsidRPr="002B54B1">
        <w:t xml:space="preserve">онтрольное </w:t>
      </w:r>
      <w:r w:rsidR="00CA7EB5" w:rsidRPr="002B54B1">
        <w:rPr>
          <w:rFonts w:eastAsia="Times New Roman"/>
          <w:lang w:eastAsia="ru-RU"/>
        </w:rPr>
        <w:t xml:space="preserve">событие 3.3.4.1 </w:t>
      </w:r>
      <w:r w:rsidR="0012706F" w:rsidRPr="002B54B1">
        <w:rPr>
          <w:rFonts w:eastAsia="Times New Roman"/>
          <w:lang w:eastAsia="ru-RU"/>
        </w:rPr>
        <w:t>«</w:t>
      </w:r>
      <w:r w:rsidR="00CA7EB5" w:rsidRPr="002B54B1">
        <w:rPr>
          <w:rFonts w:eastAsia="Calibri"/>
        </w:rPr>
        <w:t xml:space="preserve">В 2018 году в полном объеме произведены выплаты денежного довольствия и социальные выплаты сотрудникам УИС </w:t>
      </w:r>
      <w:r w:rsidR="005C46A1" w:rsidRPr="002B54B1">
        <w:rPr>
          <w:rFonts w:eastAsia="Calibri"/>
        </w:rPr>
        <w:br/>
      </w:r>
      <w:r w:rsidR="00CA7EB5" w:rsidRPr="002B54B1">
        <w:rPr>
          <w:rFonts w:eastAsia="Calibri"/>
        </w:rPr>
        <w:t>в соответствии с действующими нормативными правовыми актами</w:t>
      </w:r>
      <w:r w:rsidR="0012706F" w:rsidRPr="002B54B1">
        <w:rPr>
          <w:rFonts w:eastAsia="Times New Roman"/>
          <w:lang w:eastAsia="ru-RU"/>
        </w:rPr>
        <w:t>»</w:t>
      </w:r>
      <w:r w:rsidR="00CA7EB5" w:rsidRPr="002B54B1">
        <w:rPr>
          <w:rFonts w:eastAsia="Times New Roman"/>
          <w:lang w:eastAsia="ru-RU"/>
        </w:rPr>
        <w:t>.</w:t>
      </w:r>
    </w:p>
    <w:p w:rsidR="00CA7EB5" w:rsidRPr="002B54B1" w:rsidRDefault="00CA7EB5" w:rsidP="000228F7">
      <w:pPr>
        <w:spacing w:line="360" w:lineRule="exact"/>
        <w:rPr>
          <w:rFonts w:eastAsia="Times New Roman"/>
          <w:lang w:eastAsia="ru-RU"/>
        </w:rPr>
      </w:pPr>
      <w:r w:rsidRPr="002B54B1">
        <w:rPr>
          <w:rFonts w:eastAsia="Times New Roman"/>
          <w:lang w:eastAsia="ru-RU"/>
        </w:rPr>
        <w:t xml:space="preserve">Осуществлено доведение лимитов бюджетных обязательств </w:t>
      </w:r>
      <w:r w:rsidRPr="002B54B1">
        <w:rPr>
          <w:rFonts w:eastAsia="Times New Roman"/>
          <w:lang w:eastAsia="ru-RU"/>
        </w:rPr>
        <w:br/>
        <w:t>до учреждений и органов УИС в соответствии с действующими нормативными правовыми актами в полном объеме.</w:t>
      </w:r>
    </w:p>
    <w:p w:rsidR="00CA7EB5" w:rsidRPr="002B54B1" w:rsidRDefault="00A02CBB" w:rsidP="000228F7">
      <w:pPr>
        <w:spacing w:line="360" w:lineRule="exact"/>
        <w:rPr>
          <w:rFonts w:eastAsia="Calibri"/>
        </w:rPr>
      </w:pPr>
      <w:r w:rsidRPr="002B54B1">
        <w:rPr>
          <w:rFonts w:eastAsia="Calibri"/>
        </w:rPr>
        <w:t>К</w:t>
      </w:r>
      <w:r w:rsidR="00CA7EB5" w:rsidRPr="002B54B1">
        <w:rPr>
          <w:rFonts w:eastAsia="Calibri"/>
        </w:rPr>
        <w:t xml:space="preserve">онтрольное событие 3.3.5.1 </w:t>
      </w:r>
      <w:r w:rsidR="0012706F" w:rsidRPr="002B54B1">
        <w:rPr>
          <w:rFonts w:eastAsia="Calibri"/>
        </w:rPr>
        <w:t>«</w:t>
      </w:r>
      <w:r w:rsidR="00CA7EB5" w:rsidRPr="002B54B1">
        <w:rPr>
          <w:rFonts w:eastAsia="Calibri"/>
        </w:rPr>
        <w:t>Выпуск курсантов (слушателей), обучающихся на бюджетной основе в образовательных организациях высшего образования ФСИН России, в 2018 году составил 1500 человек</w:t>
      </w:r>
      <w:r w:rsidR="0012706F" w:rsidRPr="002B54B1">
        <w:rPr>
          <w:rFonts w:eastAsia="Calibri"/>
        </w:rPr>
        <w:t>»</w:t>
      </w:r>
      <w:r w:rsidR="00CA7EB5" w:rsidRPr="002B54B1">
        <w:rPr>
          <w:rFonts w:eastAsia="Calibri"/>
        </w:rPr>
        <w:t>.</w:t>
      </w:r>
    </w:p>
    <w:p w:rsidR="00CA7EB5" w:rsidRPr="002B54B1" w:rsidRDefault="00CA7EB5" w:rsidP="000228F7">
      <w:pPr>
        <w:spacing w:line="360" w:lineRule="exact"/>
        <w:rPr>
          <w:rFonts w:eastAsia="Calibri"/>
        </w:rPr>
      </w:pPr>
      <w:r w:rsidRPr="002B54B1">
        <w:rPr>
          <w:rFonts w:eastAsia="Calibri"/>
        </w:rPr>
        <w:t xml:space="preserve">Выпуск курсантов (слушателей), обучающихся на бюджетной основе </w:t>
      </w:r>
      <w:r w:rsidR="005C46A1" w:rsidRPr="002B54B1">
        <w:rPr>
          <w:rFonts w:eastAsia="Calibri"/>
        </w:rPr>
        <w:br/>
      </w:r>
      <w:r w:rsidRPr="002B54B1">
        <w:rPr>
          <w:rFonts w:eastAsia="Calibri"/>
        </w:rPr>
        <w:t>в образовательных организациях высшего образования ФСИН России, в 2018 году составил 1680 чел., в том числе на очном обучении – 1088 чел., заочном обучении – 592 чел.</w:t>
      </w:r>
    </w:p>
    <w:p w:rsidR="00CA7EB5" w:rsidRPr="002B54B1" w:rsidRDefault="00A02CBB" w:rsidP="000228F7">
      <w:pPr>
        <w:spacing w:line="360" w:lineRule="exact"/>
        <w:rPr>
          <w:rFonts w:eastAsia="Times New Roman"/>
          <w:lang w:eastAsia="ru-RU"/>
        </w:rPr>
      </w:pPr>
      <w:r w:rsidRPr="002B54B1">
        <w:t>К</w:t>
      </w:r>
      <w:r w:rsidR="00CA7EB5" w:rsidRPr="002B54B1">
        <w:t xml:space="preserve">онтрольное </w:t>
      </w:r>
      <w:r w:rsidR="00CA7EB5" w:rsidRPr="002B54B1">
        <w:rPr>
          <w:rFonts w:eastAsia="Times New Roman"/>
          <w:lang w:eastAsia="ru-RU"/>
        </w:rPr>
        <w:t xml:space="preserve">событие 3.3.6.1 </w:t>
      </w:r>
      <w:r w:rsidR="0012706F" w:rsidRPr="002B54B1">
        <w:rPr>
          <w:rFonts w:eastAsia="Times New Roman"/>
          <w:lang w:eastAsia="ru-RU"/>
        </w:rPr>
        <w:t>«</w:t>
      </w:r>
      <w:r w:rsidR="00CA7EB5" w:rsidRPr="002B54B1">
        <w:rPr>
          <w:rFonts w:eastAsia="Calibri"/>
        </w:rPr>
        <w:t xml:space="preserve">Проведено в 2018 году информирование общественности о работе УИС посредством ежемесячного издания журналов </w:t>
      </w:r>
      <w:r w:rsidR="0012706F" w:rsidRPr="002B54B1">
        <w:rPr>
          <w:rFonts w:eastAsia="Calibri"/>
        </w:rPr>
        <w:t>«</w:t>
      </w:r>
      <w:r w:rsidR="00CA7EB5" w:rsidRPr="002B54B1">
        <w:rPr>
          <w:rFonts w:eastAsia="Calibri"/>
        </w:rPr>
        <w:t>Преступление и наказание</w:t>
      </w:r>
      <w:r w:rsidR="0012706F" w:rsidRPr="002B54B1">
        <w:rPr>
          <w:rFonts w:eastAsia="Calibri"/>
        </w:rPr>
        <w:t>»</w:t>
      </w:r>
      <w:r w:rsidR="00CA7EB5" w:rsidRPr="002B54B1">
        <w:rPr>
          <w:rFonts w:eastAsia="Calibri"/>
        </w:rPr>
        <w:t xml:space="preserve"> и </w:t>
      </w:r>
      <w:r w:rsidR="0012706F" w:rsidRPr="002B54B1">
        <w:rPr>
          <w:rFonts w:eastAsia="Calibri"/>
        </w:rPr>
        <w:t>«</w:t>
      </w:r>
      <w:r w:rsidR="00CA7EB5" w:rsidRPr="002B54B1">
        <w:rPr>
          <w:rFonts w:eastAsia="Calibri"/>
        </w:rPr>
        <w:t>Ведомости уголовно-исполнительной системы</w:t>
      </w:r>
      <w:r w:rsidR="0012706F" w:rsidRPr="002B54B1">
        <w:rPr>
          <w:rFonts w:eastAsia="Times New Roman"/>
          <w:lang w:eastAsia="ru-RU"/>
        </w:rPr>
        <w:t>»</w:t>
      </w:r>
      <w:r w:rsidR="00CA7EB5" w:rsidRPr="002B54B1">
        <w:rPr>
          <w:rFonts w:eastAsia="Times New Roman"/>
          <w:lang w:eastAsia="ru-RU"/>
        </w:rPr>
        <w:t>.</w:t>
      </w:r>
    </w:p>
    <w:p w:rsidR="00CA7EB5" w:rsidRPr="002B54B1" w:rsidRDefault="00CA7EB5" w:rsidP="000228F7">
      <w:pPr>
        <w:autoSpaceDE w:val="0"/>
        <w:autoSpaceDN w:val="0"/>
        <w:adjustRightInd w:val="0"/>
        <w:spacing w:line="360" w:lineRule="exact"/>
        <w:rPr>
          <w:rFonts w:eastAsiaTheme="minorEastAsia"/>
          <w:lang w:eastAsia="ru-RU"/>
        </w:rPr>
      </w:pPr>
      <w:r w:rsidRPr="002B54B1">
        <w:rPr>
          <w:rFonts w:eastAsiaTheme="minorEastAsia"/>
          <w:lang w:eastAsia="ru-RU"/>
        </w:rPr>
        <w:t xml:space="preserve">Осуществлено информирование общественности о работе УИС посредством ежемесячного издания журналов </w:t>
      </w:r>
      <w:r w:rsidR="0012706F" w:rsidRPr="002B54B1">
        <w:rPr>
          <w:rFonts w:eastAsiaTheme="minorEastAsia"/>
          <w:lang w:eastAsia="ru-RU"/>
        </w:rPr>
        <w:t>«</w:t>
      </w:r>
      <w:r w:rsidRPr="002B54B1">
        <w:rPr>
          <w:rFonts w:eastAsiaTheme="minorEastAsia"/>
          <w:lang w:eastAsia="ru-RU"/>
        </w:rPr>
        <w:t>Преступление и наказание</w:t>
      </w:r>
      <w:r w:rsidR="0012706F" w:rsidRPr="002B54B1">
        <w:rPr>
          <w:rFonts w:eastAsiaTheme="minorEastAsia"/>
          <w:lang w:eastAsia="ru-RU"/>
        </w:rPr>
        <w:t>»</w:t>
      </w:r>
      <w:r w:rsidRPr="002B54B1">
        <w:rPr>
          <w:rFonts w:eastAsiaTheme="minorEastAsia"/>
          <w:lang w:eastAsia="ru-RU"/>
        </w:rPr>
        <w:t xml:space="preserve"> и </w:t>
      </w:r>
      <w:r w:rsidR="0012706F" w:rsidRPr="002B54B1">
        <w:rPr>
          <w:rFonts w:eastAsiaTheme="minorEastAsia"/>
          <w:lang w:eastAsia="ru-RU"/>
        </w:rPr>
        <w:t>«</w:t>
      </w:r>
      <w:r w:rsidRPr="002B54B1">
        <w:rPr>
          <w:rFonts w:eastAsiaTheme="minorEastAsia"/>
          <w:lang w:eastAsia="ru-RU"/>
        </w:rPr>
        <w:t>Ведомости уголовно-исполнительной системы</w:t>
      </w:r>
      <w:r w:rsidR="0012706F" w:rsidRPr="002B54B1">
        <w:rPr>
          <w:rFonts w:eastAsiaTheme="minorEastAsia"/>
          <w:lang w:eastAsia="ru-RU"/>
        </w:rPr>
        <w:t>»</w:t>
      </w:r>
      <w:r w:rsidRPr="002B54B1">
        <w:rPr>
          <w:rFonts w:eastAsiaTheme="minorEastAsia"/>
          <w:lang w:eastAsia="ru-RU"/>
        </w:rPr>
        <w:t xml:space="preserve">. За год выпущено 12 номеров журнала </w:t>
      </w:r>
      <w:r w:rsidR="0012706F" w:rsidRPr="002B54B1">
        <w:rPr>
          <w:rFonts w:eastAsiaTheme="minorEastAsia"/>
          <w:lang w:eastAsia="ru-RU"/>
        </w:rPr>
        <w:t>«</w:t>
      </w:r>
      <w:r w:rsidRPr="002B54B1">
        <w:rPr>
          <w:rFonts w:eastAsiaTheme="minorEastAsia"/>
          <w:lang w:eastAsia="ru-RU"/>
        </w:rPr>
        <w:t>Преступление и наказание</w:t>
      </w:r>
      <w:r w:rsidR="0012706F" w:rsidRPr="002B54B1">
        <w:rPr>
          <w:rFonts w:eastAsiaTheme="minorEastAsia"/>
          <w:lang w:eastAsia="ru-RU"/>
        </w:rPr>
        <w:t>»</w:t>
      </w:r>
      <w:r w:rsidRPr="002B54B1">
        <w:rPr>
          <w:rFonts w:eastAsiaTheme="minorEastAsia"/>
          <w:lang w:eastAsia="ru-RU"/>
        </w:rPr>
        <w:t xml:space="preserve"> и 12 номеров журнала </w:t>
      </w:r>
      <w:r w:rsidR="0012706F" w:rsidRPr="002B54B1">
        <w:rPr>
          <w:rFonts w:eastAsiaTheme="minorEastAsia"/>
          <w:lang w:eastAsia="ru-RU"/>
        </w:rPr>
        <w:t>«</w:t>
      </w:r>
      <w:r w:rsidRPr="002B54B1">
        <w:rPr>
          <w:rFonts w:eastAsiaTheme="minorEastAsia"/>
          <w:lang w:eastAsia="ru-RU"/>
        </w:rPr>
        <w:t>Ведомости уголовно-исполнительной системы</w:t>
      </w:r>
      <w:r w:rsidR="0012706F" w:rsidRPr="002B54B1">
        <w:rPr>
          <w:rFonts w:eastAsiaTheme="minorEastAsia"/>
          <w:lang w:eastAsia="ru-RU"/>
        </w:rPr>
        <w:t>»</w:t>
      </w:r>
      <w:r w:rsidRPr="002B54B1">
        <w:rPr>
          <w:rFonts w:eastAsiaTheme="minorEastAsia"/>
          <w:lang w:eastAsia="ru-RU"/>
        </w:rPr>
        <w:t>. Издания распространялись по подписке на всей территории Российской Федерации.</w:t>
      </w:r>
    </w:p>
    <w:p w:rsidR="00CA7EB5" w:rsidRPr="002B54B1" w:rsidRDefault="00CA7EB5" w:rsidP="000228F7">
      <w:pPr>
        <w:autoSpaceDE w:val="0"/>
        <w:autoSpaceDN w:val="0"/>
        <w:adjustRightInd w:val="0"/>
        <w:spacing w:line="360" w:lineRule="exact"/>
        <w:rPr>
          <w:rFonts w:eastAsiaTheme="minorEastAsia"/>
          <w:lang w:eastAsia="ru-RU"/>
        </w:rPr>
      </w:pPr>
      <w:r w:rsidRPr="002B54B1">
        <w:rPr>
          <w:rFonts w:eastAsiaTheme="minorEastAsia"/>
          <w:lang w:eastAsia="ru-RU"/>
        </w:rPr>
        <w:lastRenderedPageBreak/>
        <w:t xml:space="preserve">В ведомственных журналах выходили материалы о деятельности учреждений и органов ФСИН России, сотрудниках и ветеранах УИС, передовом опыте </w:t>
      </w:r>
      <w:r w:rsidR="005C46A1" w:rsidRPr="002B54B1">
        <w:rPr>
          <w:rFonts w:eastAsiaTheme="minorEastAsia"/>
          <w:lang w:eastAsia="ru-RU"/>
        </w:rPr>
        <w:br/>
      </w:r>
      <w:r w:rsidRPr="002B54B1">
        <w:rPr>
          <w:rFonts w:eastAsiaTheme="minorEastAsia"/>
          <w:lang w:eastAsia="ru-RU"/>
        </w:rPr>
        <w:t>и разработках пенитенциарной науки.</w:t>
      </w:r>
    </w:p>
    <w:p w:rsidR="00CA7EB5" w:rsidRPr="002B54B1" w:rsidRDefault="00CA7EB5" w:rsidP="000228F7">
      <w:pPr>
        <w:autoSpaceDE w:val="0"/>
        <w:autoSpaceDN w:val="0"/>
        <w:adjustRightInd w:val="0"/>
        <w:spacing w:line="360" w:lineRule="exact"/>
        <w:rPr>
          <w:rFonts w:eastAsiaTheme="minorEastAsia"/>
          <w:lang w:eastAsia="ru-RU"/>
        </w:rPr>
      </w:pPr>
      <w:r w:rsidRPr="002B54B1">
        <w:rPr>
          <w:rFonts w:eastAsiaTheme="minorEastAsia"/>
          <w:lang w:eastAsia="ru-RU"/>
        </w:rPr>
        <w:t xml:space="preserve">Со страниц изданий общественность информировали об изменениях, происходящих в уголовно-исполнительной системе, законодательстве, практике применения различных видов наказания, укреплении правопорядка и законности </w:t>
      </w:r>
      <w:r w:rsidR="005C46A1" w:rsidRPr="002B54B1">
        <w:rPr>
          <w:rFonts w:eastAsiaTheme="minorEastAsia"/>
          <w:lang w:eastAsia="ru-RU"/>
        </w:rPr>
        <w:br/>
      </w:r>
      <w:r w:rsidRPr="002B54B1">
        <w:rPr>
          <w:rFonts w:eastAsiaTheme="minorEastAsia"/>
          <w:lang w:eastAsia="ru-RU"/>
        </w:rPr>
        <w:t>в учреждениях УИС. Активно освещалась работа по улучшению условий содержания лиц, находящихся в местах лишения свободы, исправлению осужденных и предупреждению совершения ими новых преступлений. Большое внимание уделялось подготовке материалов о взаимодействии с институтами гражданского общества, религиозными организациями и органами местного самоуправления, добровольной общественной деятельности сотрудников, их профессиональных и спортивных достижениях, а также социальной защищенности.</w:t>
      </w:r>
    </w:p>
    <w:p w:rsidR="00CA7EB5" w:rsidRPr="002B54B1" w:rsidRDefault="00CA7EB5" w:rsidP="000228F7">
      <w:pPr>
        <w:autoSpaceDE w:val="0"/>
        <w:autoSpaceDN w:val="0"/>
        <w:adjustRightInd w:val="0"/>
        <w:spacing w:line="360" w:lineRule="exact"/>
        <w:rPr>
          <w:rFonts w:eastAsiaTheme="minorEastAsia"/>
          <w:lang w:eastAsia="ru-RU"/>
        </w:rPr>
      </w:pPr>
      <w:r w:rsidRPr="002B54B1">
        <w:rPr>
          <w:rFonts w:eastAsiaTheme="minorEastAsia"/>
          <w:lang w:eastAsia="ru-RU"/>
        </w:rPr>
        <w:t xml:space="preserve">Основные темы публикаций журналов в 2018 году: </w:t>
      </w:r>
      <w:r w:rsidR="0012706F" w:rsidRPr="002B54B1">
        <w:rPr>
          <w:rFonts w:eastAsiaTheme="minorEastAsia"/>
          <w:lang w:eastAsia="ru-RU"/>
        </w:rPr>
        <w:t>«</w:t>
      </w:r>
      <w:r w:rsidRPr="002B54B1">
        <w:rPr>
          <w:rFonts w:eastAsiaTheme="minorEastAsia"/>
          <w:lang w:eastAsia="ru-RU"/>
        </w:rPr>
        <w:t>Принудительные работы</w:t>
      </w:r>
      <w:r w:rsidR="0012706F" w:rsidRPr="002B54B1">
        <w:rPr>
          <w:rFonts w:eastAsiaTheme="minorEastAsia"/>
          <w:lang w:eastAsia="ru-RU"/>
        </w:rPr>
        <w:t>»</w:t>
      </w:r>
      <w:r w:rsidRPr="002B54B1">
        <w:rPr>
          <w:rFonts w:eastAsiaTheme="minorEastAsia"/>
          <w:lang w:eastAsia="ru-RU"/>
        </w:rPr>
        <w:t xml:space="preserve">, </w:t>
      </w:r>
      <w:r w:rsidR="0012706F" w:rsidRPr="002B54B1">
        <w:rPr>
          <w:rFonts w:eastAsiaTheme="minorEastAsia"/>
          <w:lang w:eastAsia="ru-RU"/>
        </w:rPr>
        <w:t>«</w:t>
      </w:r>
      <w:r w:rsidRPr="002B54B1">
        <w:rPr>
          <w:rFonts w:eastAsiaTheme="minorEastAsia"/>
          <w:lang w:eastAsia="ru-RU"/>
        </w:rPr>
        <w:t>Противодействие экстремизму</w:t>
      </w:r>
      <w:r w:rsidR="0012706F" w:rsidRPr="002B54B1">
        <w:rPr>
          <w:rFonts w:eastAsiaTheme="minorEastAsia"/>
          <w:lang w:eastAsia="ru-RU"/>
        </w:rPr>
        <w:t>»</w:t>
      </w:r>
      <w:r w:rsidRPr="002B54B1">
        <w:rPr>
          <w:rFonts w:eastAsiaTheme="minorEastAsia"/>
          <w:lang w:eastAsia="ru-RU"/>
        </w:rPr>
        <w:t xml:space="preserve">, </w:t>
      </w:r>
      <w:r w:rsidR="0012706F" w:rsidRPr="002B54B1">
        <w:rPr>
          <w:rFonts w:eastAsiaTheme="minorEastAsia"/>
          <w:lang w:eastAsia="ru-RU"/>
        </w:rPr>
        <w:t>«</w:t>
      </w:r>
      <w:r w:rsidRPr="002B54B1">
        <w:rPr>
          <w:rFonts w:eastAsiaTheme="minorEastAsia"/>
          <w:lang w:eastAsia="ru-RU"/>
        </w:rPr>
        <w:t>Осужденные-инвалиды</w:t>
      </w:r>
      <w:r w:rsidR="0012706F" w:rsidRPr="002B54B1">
        <w:rPr>
          <w:rFonts w:eastAsiaTheme="minorEastAsia"/>
          <w:lang w:eastAsia="ru-RU"/>
        </w:rPr>
        <w:t>»</w:t>
      </w:r>
      <w:r w:rsidRPr="002B54B1">
        <w:rPr>
          <w:rFonts w:eastAsiaTheme="minorEastAsia"/>
          <w:lang w:eastAsia="ru-RU"/>
        </w:rPr>
        <w:t xml:space="preserve">, </w:t>
      </w:r>
      <w:r w:rsidR="0012706F" w:rsidRPr="002B54B1">
        <w:rPr>
          <w:rFonts w:eastAsiaTheme="minorEastAsia"/>
          <w:lang w:eastAsia="ru-RU"/>
        </w:rPr>
        <w:t>«</w:t>
      </w:r>
      <w:r w:rsidRPr="002B54B1">
        <w:rPr>
          <w:rFonts w:eastAsiaTheme="minorEastAsia"/>
          <w:lang w:eastAsia="ru-RU"/>
        </w:rPr>
        <w:t>Честь мундира</w:t>
      </w:r>
      <w:r w:rsidR="0012706F" w:rsidRPr="002B54B1">
        <w:rPr>
          <w:rFonts w:eastAsiaTheme="minorEastAsia"/>
          <w:lang w:eastAsia="ru-RU"/>
        </w:rPr>
        <w:t>»</w:t>
      </w:r>
      <w:r w:rsidRPr="002B54B1">
        <w:rPr>
          <w:rFonts w:eastAsiaTheme="minorEastAsia"/>
          <w:lang w:eastAsia="ru-RU"/>
        </w:rPr>
        <w:t xml:space="preserve"> (о противодействии коррупции), </w:t>
      </w:r>
      <w:r w:rsidR="0012706F" w:rsidRPr="002B54B1">
        <w:rPr>
          <w:rFonts w:eastAsiaTheme="minorEastAsia"/>
          <w:lang w:eastAsia="ru-RU"/>
        </w:rPr>
        <w:t>«</w:t>
      </w:r>
      <w:r w:rsidRPr="002B54B1">
        <w:rPr>
          <w:rFonts w:eastAsiaTheme="minorEastAsia"/>
          <w:lang w:eastAsia="ru-RU"/>
        </w:rPr>
        <w:t>Люди системы</w:t>
      </w:r>
      <w:r w:rsidR="0012706F" w:rsidRPr="002B54B1">
        <w:rPr>
          <w:rFonts w:eastAsiaTheme="minorEastAsia"/>
          <w:lang w:eastAsia="ru-RU"/>
        </w:rPr>
        <w:t>»</w:t>
      </w:r>
      <w:r w:rsidRPr="002B54B1">
        <w:rPr>
          <w:rFonts w:eastAsiaTheme="minorEastAsia"/>
          <w:lang w:eastAsia="ru-RU"/>
        </w:rPr>
        <w:t xml:space="preserve">, </w:t>
      </w:r>
      <w:r w:rsidR="0012706F" w:rsidRPr="002B54B1">
        <w:rPr>
          <w:rFonts w:eastAsiaTheme="minorEastAsia"/>
          <w:lang w:eastAsia="ru-RU"/>
        </w:rPr>
        <w:t>«</w:t>
      </w:r>
      <w:r w:rsidRPr="002B54B1">
        <w:rPr>
          <w:rFonts w:eastAsiaTheme="minorEastAsia"/>
          <w:lang w:eastAsia="ru-RU"/>
        </w:rPr>
        <w:t xml:space="preserve">Производство </w:t>
      </w:r>
      <w:r w:rsidR="005C46A1" w:rsidRPr="002B54B1">
        <w:rPr>
          <w:rFonts w:eastAsiaTheme="minorEastAsia"/>
          <w:lang w:eastAsia="ru-RU"/>
        </w:rPr>
        <w:br/>
      </w:r>
      <w:r w:rsidRPr="002B54B1">
        <w:rPr>
          <w:rFonts w:eastAsiaTheme="minorEastAsia"/>
          <w:lang w:eastAsia="ru-RU"/>
        </w:rPr>
        <w:t xml:space="preserve">и </w:t>
      </w:r>
      <w:proofErr w:type="spellStart"/>
      <w:r w:rsidRPr="002B54B1">
        <w:rPr>
          <w:rFonts w:eastAsiaTheme="minorEastAsia"/>
          <w:lang w:eastAsia="ru-RU"/>
        </w:rPr>
        <w:t>самообеспечение</w:t>
      </w:r>
      <w:proofErr w:type="spellEnd"/>
      <w:r w:rsidRPr="002B54B1">
        <w:rPr>
          <w:rFonts w:eastAsiaTheme="minorEastAsia"/>
          <w:lang w:eastAsia="ru-RU"/>
        </w:rPr>
        <w:t xml:space="preserve"> в УИС</w:t>
      </w:r>
      <w:r w:rsidR="0012706F" w:rsidRPr="002B54B1">
        <w:rPr>
          <w:rFonts w:eastAsiaTheme="minorEastAsia"/>
          <w:lang w:eastAsia="ru-RU"/>
        </w:rPr>
        <w:t>»</w:t>
      </w:r>
      <w:r w:rsidRPr="002B54B1">
        <w:rPr>
          <w:rFonts w:eastAsiaTheme="minorEastAsia"/>
          <w:lang w:eastAsia="ru-RU"/>
        </w:rPr>
        <w:t xml:space="preserve">, </w:t>
      </w:r>
      <w:r w:rsidR="0012706F" w:rsidRPr="002B54B1">
        <w:rPr>
          <w:rFonts w:eastAsiaTheme="minorEastAsia"/>
          <w:lang w:eastAsia="ru-RU"/>
        </w:rPr>
        <w:t>«</w:t>
      </w:r>
      <w:proofErr w:type="spellStart"/>
      <w:r w:rsidRPr="002B54B1">
        <w:rPr>
          <w:rFonts w:eastAsiaTheme="minorEastAsia"/>
          <w:lang w:eastAsia="ru-RU"/>
        </w:rPr>
        <w:t>Ресоциализация</w:t>
      </w:r>
      <w:proofErr w:type="spellEnd"/>
      <w:r w:rsidRPr="002B54B1">
        <w:rPr>
          <w:rFonts w:eastAsiaTheme="minorEastAsia"/>
          <w:lang w:eastAsia="ru-RU"/>
        </w:rPr>
        <w:t xml:space="preserve"> осужденных</w:t>
      </w:r>
      <w:r w:rsidR="0012706F" w:rsidRPr="002B54B1">
        <w:rPr>
          <w:rFonts w:eastAsiaTheme="minorEastAsia"/>
          <w:lang w:eastAsia="ru-RU"/>
        </w:rPr>
        <w:t>»</w:t>
      </w:r>
      <w:r w:rsidRPr="002B54B1">
        <w:rPr>
          <w:rFonts w:eastAsiaTheme="minorEastAsia"/>
          <w:lang w:eastAsia="ru-RU"/>
        </w:rPr>
        <w:t>.</w:t>
      </w:r>
    </w:p>
    <w:p w:rsidR="00CA7EB5" w:rsidRPr="002B54B1" w:rsidRDefault="00CA7EB5" w:rsidP="000228F7">
      <w:pPr>
        <w:tabs>
          <w:tab w:val="left" w:pos="709"/>
        </w:tabs>
        <w:autoSpaceDE w:val="0"/>
        <w:autoSpaceDN w:val="0"/>
        <w:adjustRightInd w:val="0"/>
        <w:spacing w:line="360" w:lineRule="exact"/>
        <w:rPr>
          <w:rFonts w:eastAsiaTheme="minorEastAsia"/>
          <w:lang w:eastAsia="ru-RU"/>
        </w:rPr>
      </w:pPr>
      <w:r w:rsidRPr="002B54B1">
        <w:rPr>
          <w:rFonts w:eastAsiaTheme="minorEastAsia"/>
          <w:lang w:eastAsia="ru-RU"/>
        </w:rPr>
        <w:t xml:space="preserve">По инициативе Информационного центра ФСИН России в сентябре 2018 года состоялся автопробег по острову Сахалин, посвященный 125-летию выхода в свет книги великого русского писателя А.П. Чехова </w:t>
      </w:r>
      <w:r w:rsidR="0012706F" w:rsidRPr="002B54B1">
        <w:rPr>
          <w:rFonts w:eastAsiaTheme="minorEastAsia"/>
          <w:lang w:eastAsia="ru-RU"/>
        </w:rPr>
        <w:t>«</w:t>
      </w:r>
      <w:r w:rsidRPr="002B54B1">
        <w:rPr>
          <w:rFonts w:eastAsiaTheme="minorEastAsia"/>
          <w:lang w:eastAsia="ru-RU"/>
        </w:rPr>
        <w:t>Остров Сахалин</w:t>
      </w:r>
      <w:r w:rsidR="0012706F" w:rsidRPr="002B54B1">
        <w:rPr>
          <w:rFonts w:eastAsiaTheme="minorEastAsia"/>
          <w:lang w:eastAsia="ru-RU"/>
        </w:rPr>
        <w:t>»</w:t>
      </w:r>
      <w:r w:rsidRPr="002B54B1">
        <w:rPr>
          <w:rFonts w:eastAsiaTheme="minorEastAsia"/>
          <w:lang w:eastAsia="ru-RU"/>
        </w:rPr>
        <w:t xml:space="preserve">. В автопробеге участвовали сотрудники ФСИН России, Объединенной редакции ФСИН России, представители общественности и средств массовой информации. Мероприятие широко освещалось областным телевидением, общероссийскими печатными </w:t>
      </w:r>
      <w:r w:rsidR="005C46A1" w:rsidRPr="002B54B1">
        <w:rPr>
          <w:rFonts w:eastAsiaTheme="minorEastAsia"/>
          <w:lang w:eastAsia="ru-RU"/>
        </w:rPr>
        <w:br/>
      </w:r>
      <w:r w:rsidRPr="002B54B1">
        <w:rPr>
          <w:rFonts w:eastAsiaTheme="minorEastAsia"/>
          <w:lang w:eastAsia="ru-RU"/>
        </w:rPr>
        <w:t xml:space="preserve">и интернет-изданиями. В журнале </w:t>
      </w:r>
      <w:r w:rsidR="0012706F" w:rsidRPr="002B54B1">
        <w:rPr>
          <w:rFonts w:eastAsiaTheme="minorEastAsia"/>
          <w:lang w:eastAsia="ru-RU"/>
        </w:rPr>
        <w:t>«</w:t>
      </w:r>
      <w:r w:rsidRPr="002B54B1">
        <w:rPr>
          <w:rFonts w:eastAsiaTheme="minorEastAsia"/>
          <w:lang w:eastAsia="ru-RU"/>
        </w:rPr>
        <w:t>Преступление и наказание</w:t>
      </w:r>
      <w:r w:rsidR="0012706F" w:rsidRPr="002B54B1">
        <w:rPr>
          <w:rFonts w:eastAsiaTheme="minorEastAsia"/>
          <w:lang w:eastAsia="ru-RU"/>
        </w:rPr>
        <w:t>»</w:t>
      </w:r>
      <w:r w:rsidRPr="002B54B1">
        <w:rPr>
          <w:rFonts w:eastAsiaTheme="minorEastAsia"/>
          <w:lang w:eastAsia="ru-RU"/>
        </w:rPr>
        <w:t xml:space="preserve"> опубликован ряд материалов на эту тему.</w:t>
      </w:r>
    </w:p>
    <w:p w:rsidR="00CA7EB5" w:rsidRPr="002B54B1" w:rsidRDefault="00CA7EB5" w:rsidP="000228F7">
      <w:pPr>
        <w:autoSpaceDE w:val="0"/>
        <w:autoSpaceDN w:val="0"/>
        <w:adjustRightInd w:val="0"/>
        <w:spacing w:line="360" w:lineRule="exact"/>
        <w:rPr>
          <w:rFonts w:eastAsiaTheme="minorEastAsia"/>
          <w:lang w:eastAsia="ru-RU"/>
        </w:rPr>
      </w:pPr>
      <w:r w:rsidRPr="002B54B1">
        <w:rPr>
          <w:rFonts w:eastAsiaTheme="minorEastAsia"/>
          <w:lang w:eastAsia="ru-RU"/>
        </w:rPr>
        <w:t xml:space="preserve">Распространение журналов осуществлялось посредством организации подписки по каталогам Агентства </w:t>
      </w:r>
      <w:r w:rsidR="0012706F" w:rsidRPr="002B54B1">
        <w:rPr>
          <w:rFonts w:eastAsiaTheme="minorEastAsia"/>
          <w:lang w:eastAsia="ru-RU"/>
        </w:rPr>
        <w:t>«</w:t>
      </w:r>
      <w:r w:rsidRPr="002B54B1">
        <w:rPr>
          <w:rFonts w:eastAsiaTheme="minorEastAsia"/>
          <w:lang w:eastAsia="ru-RU"/>
        </w:rPr>
        <w:t>Роспечать</w:t>
      </w:r>
      <w:r w:rsidR="0012706F" w:rsidRPr="002B54B1">
        <w:rPr>
          <w:rFonts w:eastAsiaTheme="minorEastAsia"/>
          <w:lang w:eastAsia="ru-RU"/>
        </w:rPr>
        <w:t>»</w:t>
      </w:r>
      <w:r w:rsidRPr="002B54B1">
        <w:rPr>
          <w:rFonts w:eastAsiaTheme="minorEastAsia"/>
          <w:lang w:eastAsia="ru-RU"/>
        </w:rPr>
        <w:t xml:space="preserve">, а также проведения внутриведомственной подписной кампании. Подписные индексы Агентства </w:t>
      </w:r>
      <w:r w:rsidR="0012706F" w:rsidRPr="002B54B1">
        <w:rPr>
          <w:rFonts w:eastAsiaTheme="minorEastAsia"/>
          <w:lang w:eastAsia="ru-RU"/>
        </w:rPr>
        <w:t>«</w:t>
      </w:r>
      <w:r w:rsidRPr="002B54B1">
        <w:rPr>
          <w:rFonts w:eastAsiaTheme="minorEastAsia"/>
          <w:lang w:eastAsia="ru-RU"/>
        </w:rPr>
        <w:t>Роспечать</w:t>
      </w:r>
      <w:r w:rsidR="0012706F" w:rsidRPr="002B54B1">
        <w:rPr>
          <w:rFonts w:eastAsiaTheme="minorEastAsia"/>
          <w:lang w:eastAsia="ru-RU"/>
        </w:rPr>
        <w:t>»</w:t>
      </w:r>
      <w:r w:rsidRPr="002B54B1">
        <w:rPr>
          <w:rFonts w:eastAsiaTheme="minorEastAsia"/>
          <w:lang w:eastAsia="ru-RU"/>
        </w:rPr>
        <w:t xml:space="preserve">: журнал </w:t>
      </w:r>
      <w:r w:rsidR="0012706F" w:rsidRPr="002B54B1">
        <w:rPr>
          <w:rFonts w:eastAsiaTheme="minorEastAsia"/>
          <w:lang w:eastAsia="ru-RU"/>
        </w:rPr>
        <w:t>«</w:t>
      </w:r>
      <w:r w:rsidRPr="002B54B1">
        <w:rPr>
          <w:rFonts w:eastAsiaTheme="minorEastAsia"/>
          <w:lang w:eastAsia="ru-RU"/>
        </w:rPr>
        <w:t>Преступление и наказание</w:t>
      </w:r>
      <w:r w:rsidR="0012706F"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 xml:space="preserve"> 70476, журнал </w:t>
      </w:r>
      <w:r w:rsidR="0012706F" w:rsidRPr="002B54B1">
        <w:rPr>
          <w:rFonts w:eastAsiaTheme="minorEastAsia"/>
          <w:lang w:eastAsia="ru-RU"/>
        </w:rPr>
        <w:t>«</w:t>
      </w:r>
      <w:r w:rsidRPr="002B54B1">
        <w:rPr>
          <w:rFonts w:eastAsiaTheme="minorEastAsia"/>
          <w:lang w:eastAsia="ru-RU"/>
        </w:rPr>
        <w:t>Ведомости уголовно-исполнительной системы</w:t>
      </w:r>
      <w:r w:rsidR="0012706F" w:rsidRPr="002B54B1">
        <w:rPr>
          <w:rFonts w:eastAsiaTheme="minorEastAsia"/>
          <w:lang w:eastAsia="ru-RU"/>
        </w:rPr>
        <w:t>»</w:t>
      </w:r>
      <w:r w:rsidRPr="002B54B1">
        <w:rPr>
          <w:rFonts w:eastAsiaTheme="minorEastAsia"/>
          <w:lang w:eastAsia="ru-RU"/>
        </w:rPr>
        <w:t xml:space="preserve"> </w:t>
      </w:r>
      <w:r w:rsidR="00A02CBB" w:rsidRPr="002B54B1">
        <w:rPr>
          <w:rFonts w:eastAsiaTheme="minorEastAsia"/>
          <w:lang w:eastAsia="ru-RU"/>
        </w:rPr>
        <w:t xml:space="preserve">– </w:t>
      </w:r>
      <w:r w:rsidRPr="002B54B1">
        <w:rPr>
          <w:rFonts w:eastAsiaTheme="minorEastAsia"/>
          <w:lang w:eastAsia="ru-RU"/>
        </w:rPr>
        <w:t>79288. В течение 2018 года были проведены две подписные (полугодовые) кампании. На второе полугодие 2018 года подписная кампания проводилась до 15.06.2018, на первое полугодие 2019 года – до 15.12.2018.</w:t>
      </w:r>
    </w:p>
    <w:p w:rsidR="00CA7EB5" w:rsidRPr="002B54B1" w:rsidRDefault="00CA7EB5" w:rsidP="000228F7">
      <w:pPr>
        <w:autoSpaceDE w:val="0"/>
        <w:autoSpaceDN w:val="0"/>
        <w:adjustRightInd w:val="0"/>
        <w:spacing w:line="360" w:lineRule="exact"/>
        <w:rPr>
          <w:rFonts w:eastAsiaTheme="minorEastAsia"/>
          <w:lang w:eastAsia="ru-RU"/>
        </w:rPr>
      </w:pPr>
      <w:r w:rsidRPr="002B54B1">
        <w:rPr>
          <w:rFonts w:eastAsiaTheme="minorEastAsia"/>
          <w:lang w:eastAsia="ru-RU"/>
        </w:rPr>
        <w:t>Тиражи ведомственных изданий за 2018 год приведены в таблице (журналы выходят один раз в месяц):</w:t>
      </w:r>
    </w:p>
    <w:tbl>
      <w:tblPr>
        <w:tblW w:w="0" w:type="auto"/>
        <w:tblInd w:w="40" w:type="dxa"/>
        <w:tblLayout w:type="fixed"/>
        <w:tblCellMar>
          <w:left w:w="40" w:type="dxa"/>
          <w:right w:w="40" w:type="dxa"/>
        </w:tblCellMar>
        <w:tblLook w:val="04A0" w:firstRow="1" w:lastRow="0" w:firstColumn="1" w:lastColumn="0" w:noHBand="0" w:noVBand="1"/>
      </w:tblPr>
      <w:tblGrid>
        <w:gridCol w:w="2551"/>
        <w:gridCol w:w="851"/>
        <w:gridCol w:w="1701"/>
        <w:gridCol w:w="2551"/>
        <w:gridCol w:w="2552"/>
      </w:tblGrid>
      <w:tr w:rsidR="00150D7A" w:rsidRPr="002B54B1" w:rsidTr="00C06F24">
        <w:tc>
          <w:tcPr>
            <w:tcW w:w="5103" w:type="dxa"/>
            <w:gridSpan w:val="3"/>
            <w:tcBorders>
              <w:top w:val="single" w:sz="6" w:space="0" w:color="auto"/>
              <w:left w:val="single" w:sz="6" w:space="0" w:color="auto"/>
              <w:bottom w:val="nil"/>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 xml:space="preserve">Журнал </w:t>
            </w:r>
            <w:r w:rsidR="0012706F" w:rsidRPr="002B54B1">
              <w:rPr>
                <w:rFonts w:eastAsiaTheme="minorEastAsia"/>
                <w:lang w:eastAsia="ru-RU"/>
              </w:rPr>
              <w:t>«</w:t>
            </w:r>
            <w:r w:rsidRPr="002B54B1">
              <w:rPr>
                <w:rFonts w:eastAsiaTheme="minorEastAsia"/>
                <w:lang w:eastAsia="ru-RU"/>
              </w:rPr>
              <w:t>Преступление и</w:t>
            </w:r>
          </w:p>
        </w:tc>
        <w:tc>
          <w:tcPr>
            <w:tcW w:w="5103" w:type="dxa"/>
            <w:gridSpan w:val="2"/>
            <w:tcBorders>
              <w:top w:val="single" w:sz="6" w:space="0" w:color="auto"/>
              <w:left w:val="single" w:sz="6" w:space="0" w:color="auto"/>
              <w:bottom w:val="nil"/>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 xml:space="preserve">Журнал </w:t>
            </w:r>
            <w:r w:rsidR="0012706F" w:rsidRPr="002B54B1">
              <w:rPr>
                <w:rFonts w:eastAsiaTheme="minorEastAsia"/>
                <w:lang w:eastAsia="ru-RU"/>
              </w:rPr>
              <w:t>«</w:t>
            </w:r>
            <w:r w:rsidRPr="002B54B1">
              <w:rPr>
                <w:rFonts w:eastAsiaTheme="minorEastAsia"/>
                <w:lang w:eastAsia="ru-RU"/>
              </w:rPr>
              <w:t>Ведомости уголовно-</w:t>
            </w:r>
          </w:p>
        </w:tc>
      </w:tr>
      <w:tr w:rsidR="00150D7A" w:rsidRPr="002B54B1" w:rsidTr="00C06F24">
        <w:tc>
          <w:tcPr>
            <w:tcW w:w="3402" w:type="dxa"/>
            <w:gridSpan w:val="2"/>
            <w:tcBorders>
              <w:top w:val="nil"/>
              <w:left w:val="single" w:sz="6" w:space="0" w:color="auto"/>
              <w:bottom w:val="nil"/>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наказание</w:t>
            </w:r>
            <w:r w:rsidR="0012706F" w:rsidRPr="002B54B1">
              <w:rPr>
                <w:rFonts w:eastAsiaTheme="minorEastAsia"/>
                <w:lang w:eastAsia="ru-RU"/>
              </w:rPr>
              <w:t>»</w:t>
            </w:r>
            <w:r w:rsidRPr="002B54B1">
              <w:rPr>
                <w:rFonts w:eastAsiaTheme="minorEastAsia"/>
                <w:lang w:eastAsia="ru-RU"/>
              </w:rPr>
              <w:t>,</w:t>
            </w:r>
          </w:p>
        </w:tc>
        <w:tc>
          <w:tcPr>
            <w:tcW w:w="1701" w:type="dxa"/>
            <w:tcBorders>
              <w:top w:val="nil"/>
              <w:left w:val="nil"/>
              <w:bottom w:val="nil"/>
              <w:right w:val="single" w:sz="6" w:space="0" w:color="auto"/>
            </w:tcBorders>
          </w:tcPr>
          <w:p w:rsidR="00CA7EB5" w:rsidRPr="002B54B1" w:rsidRDefault="00CA7EB5" w:rsidP="005C46A1">
            <w:pPr>
              <w:autoSpaceDE w:val="0"/>
              <w:autoSpaceDN w:val="0"/>
              <w:adjustRightInd w:val="0"/>
              <w:spacing w:line="240" w:lineRule="auto"/>
              <w:ind w:firstLine="0"/>
              <w:rPr>
                <w:rFonts w:eastAsiaTheme="minorEastAsia"/>
                <w:lang w:eastAsia="ru-RU"/>
              </w:rPr>
            </w:pPr>
          </w:p>
        </w:tc>
        <w:tc>
          <w:tcPr>
            <w:tcW w:w="5103" w:type="dxa"/>
            <w:gridSpan w:val="2"/>
            <w:tcBorders>
              <w:top w:val="nil"/>
              <w:left w:val="single" w:sz="6" w:space="0" w:color="auto"/>
              <w:bottom w:val="nil"/>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исполнительной системы</w:t>
            </w:r>
            <w:r w:rsidR="0012706F" w:rsidRPr="002B54B1">
              <w:rPr>
                <w:rFonts w:eastAsiaTheme="minorEastAsia"/>
                <w:lang w:eastAsia="ru-RU"/>
              </w:rPr>
              <w:t>»</w:t>
            </w:r>
            <w:r w:rsidRPr="002B54B1">
              <w:rPr>
                <w:rFonts w:eastAsiaTheme="minorEastAsia"/>
                <w:lang w:eastAsia="ru-RU"/>
              </w:rPr>
              <w:t>,</w:t>
            </w:r>
          </w:p>
        </w:tc>
      </w:tr>
      <w:tr w:rsidR="00150D7A" w:rsidRPr="002B54B1" w:rsidTr="00C06F24">
        <w:tc>
          <w:tcPr>
            <w:tcW w:w="2551" w:type="dxa"/>
            <w:tcBorders>
              <w:top w:val="nil"/>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 xml:space="preserve">№ </w:t>
            </w:r>
            <w:proofErr w:type="gramStart"/>
            <w:r w:rsidRPr="002B54B1">
              <w:rPr>
                <w:rFonts w:eastAsiaTheme="minorEastAsia"/>
                <w:lang w:eastAsia="ru-RU"/>
              </w:rPr>
              <w:t>п</w:t>
            </w:r>
            <w:proofErr w:type="gramEnd"/>
            <w:r w:rsidRPr="002B54B1">
              <w:rPr>
                <w:rFonts w:eastAsiaTheme="minorEastAsia"/>
                <w:lang w:eastAsia="ru-RU"/>
              </w:rPr>
              <w:t>/п / кол-во экз.</w:t>
            </w:r>
          </w:p>
        </w:tc>
        <w:tc>
          <w:tcPr>
            <w:tcW w:w="2552" w:type="dxa"/>
            <w:gridSpan w:val="2"/>
            <w:tcBorders>
              <w:top w:val="nil"/>
              <w:left w:val="nil"/>
              <w:bottom w:val="single" w:sz="6" w:space="0" w:color="auto"/>
              <w:right w:val="single" w:sz="6" w:space="0" w:color="auto"/>
            </w:tcBorders>
          </w:tcPr>
          <w:p w:rsidR="00CA7EB5" w:rsidRPr="002B54B1" w:rsidRDefault="00CA7EB5" w:rsidP="005C46A1">
            <w:pPr>
              <w:autoSpaceDE w:val="0"/>
              <w:autoSpaceDN w:val="0"/>
              <w:adjustRightInd w:val="0"/>
              <w:spacing w:line="240" w:lineRule="auto"/>
              <w:ind w:firstLine="0"/>
              <w:rPr>
                <w:rFonts w:eastAsiaTheme="minorEastAsia"/>
                <w:lang w:eastAsia="ru-RU"/>
              </w:rPr>
            </w:pPr>
          </w:p>
        </w:tc>
        <w:tc>
          <w:tcPr>
            <w:tcW w:w="2551" w:type="dxa"/>
            <w:tcBorders>
              <w:top w:val="nil"/>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 xml:space="preserve">№ </w:t>
            </w:r>
            <w:proofErr w:type="gramStart"/>
            <w:r w:rsidRPr="002B54B1">
              <w:rPr>
                <w:rFonts w:eastAsiaTheme="minorEastAsia"/>
                <w:lang w:eastAsia="ru-RU"/>
              </w:rPr>
              <w:t>п</w:t>
            </w:r>
            <w:proofErr w:type="gramEnd"/>
            <w:r w:rsidRPr="002B54B1">
              <w:rPr>
                <w:rFonts w:eastAsiaTheme="minorEastAsia"/>
                <w:lang w:eastAsia="ru-RU"/>
              </w:rPr>
              <w:t>/п / кол-во экз.</w:t>
            </w:r>
          </w:p>
        </w:tc>
        <w:tc>
          <w:tcPr>
            <w:tcW w:w="2552" w:type="dxa"/>
            <w:tcBorders>
              <w:top w:val="nil"/>
              <w:left w:val="nil"/>
              <w:bottom w:val="single" w:sz="6" w:space="0" w:color="auto"/>
              <w:right w:val="single" w:sz="6" w:space="0" w:color="auto"/>
            </w:tcBorders>
          </w:tcPr>
          <w:p w:rsidR="00CA7EB5" w:rsidRPr="002B54B1" w:rsidRDefault="00CA7EB5" w:rsidP="005C46A1">
            <w:pPr>
              <w:autoSpaceDE w:val="0"/>
              <w:autoSpaceDN w:val="0"/>
              <w:adjustRightInd w:val="0"/>
              <w:spacing w:line="240" w:lineRule="auto"/>
              <w:ind w:firstLine="0"/>
              <w:rPr>
                <w:rFonts w:eastAsiaTheme="minorEastAsia"/>
                <w:lang w:eastAsia="ru-RU"/>
              </w:rPr>
            </w:pPr>
          </w:p>
        </w:tc>
      </w:tr>
      <w:tr w:rsidR="00150D7A" w:rsidRPr="002B54B1" w:rsidTr="00C06F24">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1 (январь)</w:t>
            </w:r>
          </w:p>
        </w:tc>
        <w:tc>
          <w:tcPr>
            <w:tcW w:w="2552" w:type="dxa"/>
            <w:gridSpan w:val="2"/>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23 491</w:t>
            </w:r>
          </w:p>
        </w:tc>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1 (январь)</w:t>
            </w:r>
          </w:p>
        </w:tc>
        <w:tc>
          <w:tcPr>
            <w:tcW w:w="2552" w:type="dxa"/>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12 852</w:t>
            </w:r>
          </w:p>
        </w:tc>
      </w:tr>
      <w:tr w:rsidR="00150D7A" w:rsidRPr="002B54B1" w:rsidTr="00C06F24">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2 (февраль)</w:t>
            </w:r>
          </w:p>
        </w:tc>
        <w:tc>
          <w:tcPr>
            <w:tcW w:w="2552" w:type="dxa"/>
            <w:gridSpan w:val="2"/>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23 517</w:t>
            </w:r>
          </w:p>
        </w:tc>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2 (февраль)</w:t>
            </w:r>
          </w:p>
        </w:tc>
        <w:tc>
          <w:tcPr>
            <w:tcW w:w="2552" w:type="dxa"/>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12 870</w:t>
            </w:r>
          </w:p>
        </w:tc>
      </w:tr>
      <w:tr w:rsidR="00150D7A" w:rsidRPr="002B54B1" w:rsidTr="00C06F24">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3 (март)</w:t>
            </w:r>
          </w:p>
        </w:tc>
        <w:tc>
          <w:tcPr>
            <w:tcW w:w="2552" w:type="dxa"/>
            <w:gridSpan w:val="2"/>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23 554</w:t>
            </w:r>
          </w:p>
        </w:tc>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3 (март)</w:t>
            </w:r>
          </w:p>
        </w:tc>
        <w:tc>
          <w:tcPr>
            <w:tcW w:w="2552" w:type="dxa"/>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12 888</w:t>
            </w:r>
          </w:p>
        </w:tc>
      </w:tr>
      <w:tr w:rsidR="00150D7A" w:rsidRPr="002B54B1" w:rsidTr="00C06F24">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lastRenderedPageBreak/>
              <w:t>№</w:t>
            </w:r>
            <w:r w:rsidR="00A02CBB" w:rsidRPr="002B54B1">
              <w:rPr>
                <w:rFonts w:eastAsiaTheme="minorEastAsia"/>
                <w:lang w:eastAsia="ru-RU"/>
              </w:rPr>
              <w:t xml:space="preserve"> </w:t>
            </w:r>
            <w:r w:rsidRPr="002B54B1">
              <w:rPr>
                <w:rFonts w:eastAsiaTheme="minorEastAsia"/>
                <w:lang w:eastAsia="ru-RU"/>
              </w:rPr>
              <w:t>4 (апрель)</w:t>
            </w:r>
          </w:p>
        </w:tc>
        <w:tc>
          <w:tcPr>
            <w:tcW w:w="2552" w:type="dxa"/>
            <w:gridSpan w:val="2"/>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23 552</w:t>
            </w:r>
          </w:p>
        </w:tc>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4 (апрель)</w:t>
            </w:r>
          </w:p>
        </w:tc>
        <w:tc>
          <w:tcPr>
            <w:tcW w:w="2552" w:type="dxa"/>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12 890</w:t>
            </w:r>
          </w:p>
        </w:tc>
      </w:tr>
      <w:tr w:rsidR="00150D7A" w:rsidRPr="002B54B1" w:rsidTr="00C06F24">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5 (май)</w:t>
            </w:r>
          </w:p>
        </w:tc>
        <w:tc>
          <w:tcPr>
            <w:tcW w:w="2552" w:type="dxa"/>
            <w:gridSpan w:val="2"/>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23 537</w:t>
            </w:r>
          </w:p>
        </w:tc>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5 (май)</w:t>
            </w:r>
          </w:p>
        </w:tc>
        <w:tc>
          <w:tcPr>
            <w:tcW w:w="2552" w:type="dxa"/>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12 878</w:t>
            </w:r>
          </w:p>
        </w:tc>
      </w:tr>
      <w:tr w:rsidR="00150D7A" w:rsidRPr="002B54B1" w:rsidTr="00C06F24">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6 (июнь)</w:t>
            </w:r>
          </w:p>
        </w:tc>
        <w:tc>
          <w:tcPr>
            <w:tcW w:w="2552" w:type="dxa"/>
            <w:gridSpan w:val="2"/>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23 540</w:t>
            </w:r>
          </w:p>
        </w:tc>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6 (июнь)</w:t>
            </w:r>
          </w:p>
        </w:tc>
        <w:tc>
          <w:tcPr>
            <w:tcW w:w="2552" w:type="dxa"/>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12 880</w:t>
            </w:r>
          </w:p>
        </w:tc>
      </w:tr>
      <w:tr w:rsidR="00150D7A" w:rsidRPr="002B54B1" w:rsidTr="00C06F24">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7 (июль)</w:t>
            </w:r>
          </w:p>
        </w:tc>
        <w:tc>
          <w:tcPr>
            <w:tcW w:w="2552" w:type="dxa"/>
            <w:gridSpan w:val="2"/>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22 903</w:t>
            </w:r>
          </w:p>
        </w:tc>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7 (июль)</w:t>
            </w:r>
          </w:p>
        </w:tc>
        <w:tc>
          <w:tcPr>
            <w:tcW w:w="2552" w:type="dxa"/>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12 710</w:t>
            </w:r>
          </w:p>
        </w:tc>
      </w:tr>
      <w:tr w:rsidR="00150D7A" w:rsidRPr="002B54B1" w:rsidTr="00C06F24">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8 (август)</w:t>
            </w:r>
          </w:p>
        </w:tc>
        <w:tc>
          <w:tcPr>
            <w:tcW w:w="2552" w:type="dxa"/>
            <w:gridSpan w:val="2"/>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22 931</w:t>
            </w:r>
          </w:p>
        </w:tc>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8 (август)</w:t>
            </w:r>
          </w:p>
        </w:tc>
        <w:tc>
          <w:tcPr>
            <w:tcW w:w="2552" w:type="dxa"/>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12 727</w:t>
            </w:r>
          </w:p>
        </w:tc>
      </w:tr>
      <w:tr w:rsidR="00150D7A" w:rsidRPr="002B54B1" w:rsidTr="00C06F24">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9 (сентябрь)</w:t>
            </w:r>
          </w:p>
        </w:tc>
        <w:tc>
          <w:tcPr>
            <w:tcW w:w="2552" w:type="dxa"/>
            <w:gridSpan w:val="2"/>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23 002</w:t>
            </w:r>
          </w:p>
        </w:tc>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9 (сентябрь)</w:t>
            </w:r>
          </w:p>
        </w:tc>
        <w:tc>
          <w:tcPr>
            <w:tcW w:w="2552" w:type="dxa"/>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12 739</w:t>
            </w:r>
          </w:p>
        </w:tc>
      </w:tr>
      <w:tr w:rsidR="00150D7A" w:rsidRPr="002B54B1" w:rsidTr="00C06F24">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10 (октябрь)</w:t>
            </w:r>
          </w:p>
        </w:tc>
        <w:tc>
          <w:tcPr>
            <w:tcW w:w="2552" w:type="dxa"/>
            <w:gridSpan w:val="2"/>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22 952</w:t>
            </w:r>
          </w:p>
        </w:tc>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10 (октябрь)</w:t>
            </w:r>
          </w:p>
        </w:tc>
        <w:tc>
          <w:tcPr>
            <w:tcW w:w="2552" w:type="dxa"/>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12 737</w:t>
            </w:r>
          </w:p>
        </w:tc>
      </w:tr>
      <w:tr w:rsidR="00150D7A" w:rsidRPr="002B54B1" w:rsidTr="00C06F24">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 11 (ноябрь)</w:t>
            </w:r>
          </w:p>
        </w:tc>
        <w:tc>
          <w:tcPr>
            <w:tcW w:w="2552" w:type="dxa"/>
            <w:gridSpan w:val="2"/>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22 953</w:t>
            </w:r>
          </w:p>
        </w:tc>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11 (ноябрь)</w:t>
            </w:r>
          </w:p>
        </w:tc>
        <w:tc>
          <w:tcPr>
            <w:tcW w:w="2552" w:type="dxa"/>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12 739</w:t>
            </w:r>
          </w:p>
        </w:tc>
      </w:tr>
      <w:tr w:rsidR="00150D7A" w:rsidRPr="002B54B1" w:rsidTr="00C06F24">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12 (декабрь)</w:t>
            </w:r>
          </w:p>
        </w:tc>
        <w:tc>
          <w:tcPr>
            <w:tcW w:w="2552" w:type="dxa"/>
            <w:gridSpan w:val="2"/>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22 953</w:t>
            </w:r>
          </w:p>
        </w:tc>
        <w:tc>
          <w:tcPr>
            <w:tcW w:w="2551" w:type="dxa"/>
            <w:tcBorders>
              <w:top w:val="single" w:sz="6" w:space="0" w:color="auto"/>
              <w:left w:val="single" w:sz="6" w:space="0" w:color="auto"/>
              <w:bottom w:val="single" w:sz="6" w:space="0" w:color="auto"/>
              <w:right w:val="nil"/>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w:t>
            </w:r>
            <w:r w:rsidR="00A02CBB" w:rsidRPr="002B54B1">
              <w:rPr>
                <w:rFonts w:eastAsiaTheme="minorEastAsia"/>
                <w:lang w:eastAsia="ru-RU"/>
              </w:rPr>
              <w:t xml:space="preserve"> </w:t>
            </w:r>
            <w:r w:rsidRPr="002B54B1">
              <w:rPr>
                <w:rFonts w:eastAsiaTheme="minorEastAsia"/>
                <w:lang w:eastAsia="ru-RU"/>
              </w:rPr>
              <w:t>12 (декабрь)</w:t>
            </w:r>
          </w:p>
        </w:tc>
        <w:tc>
          <w:tcPr>
            <w:tcW w:w="2552" w:type="dxa"/>
            <w:tcBorders>
              <w:top w:val="single" w:sz="6" w:space="0" w:color="auto"/>
              <w:left w:val="nil"/>
              <w:bottom w:val="single" w:sz="6" w:space="0" w:color="auto"/>
              <w:right w:val="single" w:sz="6" w:space="0" w:color="auto"/>
            </w:tcBorders>
            <w:hideMark/>
          </w:tcPr>
          <w:p w:rsidR="00CA7EB5" w:rsidRPr="002B54B1" w:rsidRDefault="00CA7EB5" w:rsidP="005C46A1">
            <w:pPr>
              <w:autoSpaceDE w:val="0"/>
              <w:autoSpaceDN w:val="0"/>
              <w:adjustRightInd w:val="0"/>
              <w:spacing w:line="240" w:lineRule="auto"/>
              <w:ind w:firstLine="0"/>
              <w:rPr>
                <w:rFonts w:eastAsiaTheme="minorEastAsia"/>
                <w:lang w:eastAsia="ru-RU"/>
              </w:rPr>
            </w:pPr>
            <w:r w:rsidRPr="002B54B1">
              <w:rPr>
                <w:rFonts w:eastAsiaTheme="minorEastAsia"/>
                <w:lang w:eastAsia="ru-RU"/>
              </w:rPr>
              <w:t>12 739</w:t>
            </w:r>
          </w:p>
        </w:tc>
      </w:tr>
    </w:tbl>
    <w:p w:rsidR="00CA7EB5" w:rsidRPr="002B54B1" w:rsidRDefault="005C46A1" w:rsidP="000228F7">
      <w:pPr>
        <w:spacing w:line="360" w:lineRule="exact"/>
      </w:pPr>
      <w:r w:rsidRPr="002B54B1">
        <w:t xml:space="preserve">В рамках реализации </w:t>
      </w:r>
      <w:r w:rsidRPr="002B54B1">
        <w:rPr>
          <w:b/>
        </w:rPr>
        <w:t xml:space="preserve">основного мероприятия </w:t>
      </w:r>
      <w:r w:rsidR="00CA7EB5" w:rsidRPr="002B54B1">
        <w:rPr>
          <w:b/>
        </w:rPr>
        <w:t xml:space="preserve">3.4 </w:t>
      </w:r>
      <w:r w:rsidRPr="002B54B1">
        <w:t>«</w:t>
      </w:r>
      <w:r w:rsidR="00CA7EB5" w:rsidRPr="002B54B1">
        <w:t>Развитие международного сотрудничества с пенитенциарными системами иностранных государств, международными органами и неправительственными организациями</w:t>
      </w:r>
      <w:r w:rsidRPr="002B54B1">
        <w:t xml:space="preserve">» (далее </w:t>
      </w:r>
      <w:proofErr w:type="gramStart"/>
      <w:r w:rsidRPr="002B54B1">
        <w:t>–о</w:t>
      </w:r>
      <w:proofErr w:type="gramEnd"/>
      <w:r w:rsidRPr="002B54B1">
        <w:t>сновное мероприятие 3.4) проведены следующие мероприятия.</w:t>
      </w:r>
    </w:p>
    <w:p w:rsidR="00CA7EB5" w:rsidRPr="002B54B1" w:rsidRDefault="00CA7EB5" w:rsidP="000228F7">
      <w:pPr>
        <w:spacing w:line="360" w:lineRule="exact"/>
      </w:pPr>
      <w:r w:rsidRPr="002B54B1">
        <w:t xml:space="preserve">В рамках организации международного сотрудничества проведены </w:t>
      </w:r>
      <w:r w:rsidR="005C46A1" w:rsidRPr="002B54B1">
        <w:br/>
      </w:r>
      <w:r w:rsidRPr="002B54B1">
        <w:t xml:space="preserve">92 мероприятия международного характера: 37 приемов иностранных делегаций, </w:t>
      </w:r>
      <w:r w:rsidR="005C46A1" w:rsidRPr="002B54B1">
        <w:br/>
      </w:r>
      <w:r w:rsidRPr="002B54B1">
        <w:t>55 выездов сотрудников УИС в служебные командировки за пределы Российской Федерации.</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Всего в 2018 году сотрудничество велось с пенитенциарными службами 28 государств: </w:t>
      </w:r>
      <w:proofErr w:type="gramStart"/>
      <w:r w:rsidRPr="002B54B1">
        <w:rPr>
          <w:rFonts w:eastAsia="Times New Roman"/>
          <w:lang w:eastAsia="ru-RU"/>
        </w:rPr>
        <w:t>Австрия, Азербайджан, Армения, Беларусь, Бельгия, Великобритания, Вьетнам, Германия, Греция, Иордания, Италия, Казахстан, Канада, Киргизия, Корея, Куба, Мальта, Молдова, Монголия, Норвегия, Польша, Португалия, Таджикистан, Узбекистан, Финляндия, Франция, Швейцария, Япония, а также с такими международными организациями</w:t>
      </w:r>
      <w:r w:rsidR="00A02CBB" w:rsidRPr="002B54B1">
        <w:rPr>
          <w:rFonts w:eastAsia="Times New Roman"/>
          <w:lang w:eastAsia="ru-RU"/>
        </w:rPr>
        <w:t>,</w:t>
      </w:r>
      <w:r w:rsidRPr="002B54B1">
        <w:rPr>
          <w:rFonts w:eastAsia="Times New Roman"/>
          <w:lang w:eastAsia="ru-RU"/>
        </w:rPr>
        <w:t xml:space="preserve"> как:</w:t>
      </w:r>
      <w:proofErr w:type="gramEnd"/>
      <w:r w:rsidRPr="002B54B1">
        <w:rPr>
          <w:rFonts w:eastAsia="Times New Roman"/>
          <w:lang w:eastAsia="ru-RU"/>
        </w:rPr>
        <w:t xml:space="preserve"> </w:t>
      </w:r>
      <w:proofErr w:type="gramStart"/>
      <w:r w:rsidRPr="002B54B1">
        <w:rPr>
          <w:rFonts w:eastAsia="Times New Roman"/>
          <w:lang w:eastAsia="ru-RU"/>
        </w:rPr>
        <w:t xml:space="preserve">Организация Объединенных Наций (ООН), Международная тюремная реформа (WPB), Международная ассоциация исправительных учреждений (ICPA), Глобальный Контртеррористический Форум (GCTF), Совет Европы (CE), Европейский </w:t>
      </w:r>
      <w:r w:rsidR="00A02CBB" w:rsidRPr="002B54B1">
        <w:rPr>
          <w:rFonts w:eastAsia="Times New Roman"/>
          <w:lang w:eastAsia="ru-RU"/>
        </w:rPr>
        <w:t>С</w:t>
      </w:r>
      <w:r w:rsidRPr="002B54B1">
        <w:rPr>
          <w:rFonts w:eastAsia="Times New Roman"/>
          <w:lang w:eastAsia="ru-RU"/>
        </w:rPr>
        <w:t>уд по правам человека (ЕСПЧ), Европейский комитет по проблемам преступности, Организация по безопасности и сотрудничеству в Европе (OSCE), Европейская организация тюрем и служб пробации (</w:t>
      </w:r>
      <w:proofErr w:type="spellStart"/>
      <w:r w:rsidRPr="002B54B1">
        <w:rPr>
          <w:rFonts w:eastAsia="Times New Roman"/>
          <w:lang w:eastAsia="ru-RU"/>
        </w:rPr>
        <w:t>EuroPris</w:t>
      </w:r>
      <w:proofErr w:type="spellEnd"/>
      <w:r w:rsidRPr="002B54B1">
        <w:rPr>
          <w:rFonts w:eastAsia="Times New Roman"/>
          <w:lang w:eastAsia="ru-RU"/>
        </w:rPr>
        <w:t>), Совет руководителей пенитенциарных служб государств – участников Содружества Независимых Государств, Антитеррористический центр государств – участников Содружества</w:t>
      </w:r>
      <w:proofErr w:type="gramEnd"/>
      <w:r w:rsidRPr="002B54B1">
        <w:rPr>
          <w:rFonts w:eastAsia="Times New Roman"/>
          <w:lang w:eastAsia="ru-RU"/>
        </w:rPr>
        <w:t xml:space="preserve"> Независимых Государств (АТЦ СНГ).</w:t>
      </w:r>
    </w:p>
    <w:p w:rsidR="00CA7EB5" w:rsidRPr="002B54B1" w:rsidRDefault="00A02CBB" w:rsidP="000228F7">
      <w:pPr>
        <w:spacing w:line="360" w:lineRule="exact"/>
        <w:rPr>
          <w:rFonts w:eastAsia="Calibri"/>
          <w:b/>
        </w:rPr>
      </w:pPr>
      <w:proofErr w:type="gramStart"/>
      <w:r w:rsidRPr="002B54B1">
        <w:t>О</w:t>
      </w:r>
      <w:r w:rsidR="00CA7EB5" w:rsidRPr="002B54B1">
        <w:t>сновные результаты</w:t>
      </w:r>
      <w:r w:rsidR="00C8457D" w:rsidRPr="002B54B1">
        <w:t>,</w:t>
      </w:r>
      <w:r w:rsidR="00CA7EB5" w:rsidRPr="002B54B1">
        <w:t xml:space="preserve"> достигнутые в рамках основного мероприятия 3.4 </w:t>
      </w:r>
      <w:r w:rsidR="0012706F" w:rsidRPr="002B54B1">
        <w:t>«</w:t>
      </w:r>
      <w:r w:rsidR="00CA7EB5" w:rsidRPr="002B54B1">
        <w:t>Развитие международного сотрудничества с пенитенциарными системами иностранных государств, международными органами и неправительственными организациями</w:t>
      </w:r>
      <w:r w:rsidR="0012706F" w:rsidRPr="002B54B1">
        <w:t>»</w:t>
      </w:r>
      <w:r w:rsidR="00C8457D" w:rsidRPr="002B54B1">
        <w:t>,</w:t>
      </w:r>
      <w:r w:rsidR="00CA7EB5" w:rsidRPr="002B54B1">
        <w:t xml:space="preserve"> направлены на развитие международного сотрудничества, изучение и распространение зарубежного опыта в сфере исполнения наказаний </w:t>
      </w:r>
      <w:r w:rsidR="00C8457D" w:rsidRPr="002B54B1">
        <w:br/>
      </w:r>
      <w:r w:rsidR="00CA7EB5" w:rsidRPr="002B54B1">
        <w:t xml:space="preserve">и содержания под стражей, проведение научных исследований на основе реализации международных проектов, участие в работе международных научных </w:t>
      </w:r>
      <w:r w:rsidR="00C8457D" w:rsidRPr="002B54B1">
        <w:br/>
      </w:r>
      <w:r w:rsidR="00CA7EB5" w:rsidRPr="002B54B1">
        <w:t>и практических конференций, других форумах по проблемам пенитенциарной</w:t>
      </w:r>
      <w:proofErr w:type="gramEnd"/>
      <w:r w:rsidR="00CA7EB5" w:rsidRPr="002B54B1">
        <w:t xml:space="preserve"> практики, внедрение в деятельность уголовно-исполнительной системы </w:t>
      </w:r>
      <w:r w:rsidR="00CA7EB5" w:rsidRPr="002B54B1">
        <w:lastRenderedPageBreak/>
        <w:t>международных стандартов обращения с осужденными и лицами, содержащимися под стражей, прохождение совместных стажировок, обучению персонала уголовн</w:t>
      </w:r>
      <w:proofErr w:type="gramStart"/>
      <w:r w:rsidR="00CA7EB5" w:rsidRPr="002B54B1">
        <w:t>о-</w:t>
      </w:r>
      <w:proofErr w:type="gramEnd"/>
      <w:r w:rsidR="00CA7EB5" w:rsidRPr="002B54B1">
        <w:t xml:space="preserve"> исполнительной системы формам и методам работы</w:t>
      </w:r>
      <w:r w:rsidR="00812BD0" w:rsidRPr="002B54B1">
        <w:t>.</w:t>
      </w:r>
    </w:p>
    <w:p w:rsidR="00CA7EB5" w:rsidRPr="002B54B1" w:rsidRDefault="00CA7EB5" w:rsidP="00C06F24">
      <w:pPr>
        <w:spacing w:line="360" w:lineRule="exact"/>
        <w:rPr>
          <w:rFonts w:eastAsia="Times New Roman"/>
          <w:lang w:eastAsia="ru-RU"/>
        </w:rPr>
      </w:pPr>
      <w:r w:rsidRPr="002B54B1">
        <w:rPr>
          <w:rFonts w:eastAsia="Times New Roman"/>
          <w:lang w:eastAsia="ru-RU"/>
        </w:rPr>
        <w:t xml:space="preserve">В соответствии </w:t>
      </w:r>
      <w:r w:rsidR="00C06F24" w:rsidRPr="002B54B1">
        <w:rPr>
          <w:rFonts w:eastAsia="Times New Roman"/>
          <w:lang w:eastAsia="ru-RU"/>
        </w:rPr>
        <w:t xml:space="preserve">с </w:t>
      </w:r>
      <w:r w:rsidR="005C46A1" w:rsidRPr="002B54B1">
        <w:rPr>
          <w:rFonts w:eastAsia="Times New Roman"/>
          <w:lang w:eastAsia="ru-RU"/>
        </w:rPr>
        <w:t>ДПГ</w:t>
      </w:r>
      <w:r w:rsidRPr="002B54B1">
        <w:rPr>
          <w:rFonts w:eastAsia="Times New Roman"/>
          <w:lang w:eastAsia="ru-RU"/>
        </w:rPr>
        <w:t xml:space="preserve"> </w:t>
      </w:r>
      <w:r w:rsidRPr="002B54B1">
        <w:t xml:space="preserve">основным мероприятием 3.4 предусмотрено выполнение контрольного </w:t>
      </w:r>
      <w:r w:rsidRPr="002B54B1">
        <w:rPr>
          <w:rFonts w:eastAsia="Times New Roman"/>
          <w:lang w:eastAsia="ru-RU"/>
        </w:rPr>
        <w:t xml:space="preserve">события 3.4.1.1 </w:t>
      </w:r>
      <w:r w:rsidR="0012706F" w:rsidRPr="002B54B1">
        <w:rPr>
          <w:rFonts w:eastAsia="Times New Roman"/>
          <w:lang w:eastAsia="ru-RU"/>
        </w:rPr>
        <w:t>«</w:t>
      </w:r>
      <w:r w:rsidR="00C06F24" w:rsidRPr="002B54B1">
        <w:rPr>
          <w:rFonts w:eastAsia="Calibri"/>
        </w:rPr>
        <w:t>Принято участие в заседании Совета Европы по пенитенциарной тематике в 2018 году</w:t>
      </w:r>
      <w:r w:rsidR="0012706F" w:rsidRPr="002B54B1">
        <w:rPr>
          <w:rFonts w:eastAsia="Times New Roman"/>
          <w:lang w:eastAsia="ru-RU"/>
        </w:rPr>
        <w:t>»</w:t>
      </w:r>
      <w:r w:rsidRPr="002B54B1">
        <w:rPr>
          <w:rFonts w:eastAsia="Times New Roman"/>
          <w:lang w:eastAsia="ru-RU"/>
        </w:rPr>
        <w:t>.</w:t>
      </w:r>
    </w:p>
    <w:p w:rsidR="004C0947" w:rsidRPr="002B54B1" w:rsidRDefault="00CA7EB5" w:rsidP="000228F7">
      <w:pPr>
        <w:spacing w:line="360" w:lineRule="exact"/>
      </w:pPr>
      <w:proofErr w:type="gramStart"/>
      <w:r w:rsidRPr="002B54B1">
        <w:t>Представителями ФСИН России принято участие в 17-м (21</w:t>
      </w:r>
      <w:r w:rsidR="00A02CBB" w:rsidRPr="002B54B1">
        <w:rPr>
          <w:rFonts w:eastAsia="Times New Roman"/>
          <w:lang w:eastAsia="ru-RU"/>
        </w:rPr>
        <w:t xml:space="preserve"> – </w:t>
      </w:r>
      <w:r w:rsidRPr="002B54B1">
        <w:t xml:space="preserve">25.01.2018), </w:t>
      </w:r>
      <w:r w:rsidR="005C46A1" w:rsidRPr="002B54B1">
        <w:br/>
      </w:r>
      <w:r w:rsidRPr="002B54B1">
        <w:t>18-м (10</w:t>
      </w:r>
      <w:r w:rsidR="00A02CBB" w:rsidRPr="002B54B1">
        <w:rPr>
          <w:rFonts w:eastAsia="Times New Roman"/>
          <w:lang w:eastAsia="ru-RU"/>
        </w:rPr>
        <w:t xml:space="preserve"> – </w:t>
      </w:r>
      <w:r w:rsidRPr="002B54B1">
        <w:t>14.04.2018), 19-м (16</w:t>
      </w:r>
      <w:r w:rsidR="00A02CBB" w:rsidRPr="002B54B1">
        <w:rPr>
          <w:rFonts w:eastAsia="Times New Roman"/>
          <w:lang w:eastAsia="ru-RU"/>
        </w:rPr>
        <w:t xml:space="preserve"> – </w:t>
      </w:r>
      <w:r w:rsidRPr="002B54B1">
        <w:t>20.09.2018) рабочих совещаниях</w:t>
      </w:r>
      <w:r w:rsidR="005C46A1" w:rsidRPr="002B54B1">
        <w:t xml:space="preserve"> </w:t>
      </w:r>
      <w:r w:rsidR="00A02CBB" w:rsidRPr="002B54B1">
        <w:br/>
      </w:r>
      <w:r w:rsidRPr="002B54B1">
        <w:t xml:space="preserve">и в 8-м пленарном заседании Совета по </w:t>
      </w:r>
      <w:proofErr w:type="spellStart"/>
      <w:r w:rsidRPr="002B54B1">
        <w:t>пенологическому</w:t>
      </w:r>
      <w:proofErr w:type="spellEnd"/>
      <w:r w:rsidRPr="002B54B1">
        <w:t xml:space="preserve"> сотрудничеству Совета Европы (5</w:t>
      </w:r>
      <w:r w:rsidR="00A02CBB" w:rsidRPr="002B54B1">
        <w:rPr>
          <w:rFonts w:eastAsia="Times New Roman"/>
          <w:lang w:eastAsia="ru-RU"/>
        </w:rPr>
        <w:t xml:space="preserve"> – </w:t>
      </w:r>
      <w:r w:rsidRPr="002B54B1">
        <w:t>9.11.2018), а также в 74-й (04</w:t>
      </w:r>
      <w:r w:rsidR="00A02CBB" w:rsidRPr="002B54B1">
        <w:rPr>
          <w:rFonts w:eastAsia="Times New Roman"/>
          <w:lang w:eastAsia="ru-RU"/>
        </w:rPr>
        <w:t xml:space="preserve"> – </w:t>
      </w:r>
      <w:r w:rsidRPr="002B54B1">
        <w:t>08.06.2018) и 75-й</w:t>
      </w:r>
      <w:r w:rsidR="005C46A1" w:rsidRPr="002B54B1">
        <w:t xml:space="preserve"> </w:t>
      </w:r>
      <w:r w:rsidRPr="002B54B1">
        <w:t>(26</w:t>
      </w:r>
      <w:r w:rsidR="00A02CBB" w:rsidRPr="002B54B1">
        <w:rPr>
          <w:rFonts w:eastAsia="Times New Roman"/>
          <w:lang w:eastAsia="ru-RU"/>
        </w:rPr>
        <w:t xml:space="preserve"> – </w:t>
      </w:r>
      <w:r w:rsidRPr="002B54B1">
        <w:t xml:space="preserve">30.11.2018) сессиях Европейского комитета по проблемам преступности Совета </w:t>
      </w:r>
      <w:r w:rsidR="00A02CBB" w:rsidRPr="002B54B1">
        <w:br/>
      </w:r>
      <w:r w:rsidRPr="002B54B1">
        <w:t xml:space="preserve">по </w:t>
      </w:r>
      <w:proofErr w:type="spellStart"/>
      <w:r w:rsidRPr="002B54B1">
        <w:t>пенологическому</w:t>
      </w:r>
      <w:proofErr w:type="spellEnd"/>
      <w:r w:rsidRPr="002B54B1">
        <w:t xml:space="preserve"> сотрудничеству Совета Европы.</w:t>
      </w:r>
      <w:proofErr w:type="gramEnd"/>
    </w:p>
    <w:p w:rsidR="00652A8C" w:rsidRPr="00C44257" w:rsidRDefault="00652A8C">
      <w:pPr>
        <w:spacing w:line="360" w:lineRule="exact"/>
      </w:pPr>
      <w:r w:rsidRPr="00C44257">
        <w:t xml:space="preserve">Также основными событиями за отчетный период стали: </w:t>
      </w:r>
    </w:p>
    <w:p w:rsidR="00652A8C" w:rsidRPr="00C44257" w:rsidRDefault="00652A8C">
      <w:pPr>
        <w:spacing w:line="360" w:lineRule="exact"/>
      </w:pPr>
      <w:r w:rsidRPr="00C44257">
        <w:t xml:space="preserve">подписание Меморандума о взаимопонимании между ФСИН России </w:t>
      </w:r>
      <w:r w:rsidR="0058007B" w:rsidRPr="00C44257">
        <w:br/>
      </w:r>
      <w:r w:rsidRPr="00C44257">
        <w:t>и Управлением пенитенциарных учреждений Израиля;</w:t>
      </w:r>
    </w:p>
    <w:p w:rsidR="00652A8C" w:rsidRPr="00C44257" w:rsidRDefault="00652A8C">
      <w:pPr>
        <w:spacing w:line="360" w:lineRule="exact"/>
      </w:pPr>
      <w:r w:rsidRPr="00C44257">
        <w:t>организация и участие в заседании Совета руководителей пенитенциарных служб государств – участников Содружества Независимых Госуда</w:t>
      </w:r>
      <w:proofErr w:type="gramStart"/>
      <w:r w:rsidRPr="00C44257">
        <w:t>рств в Р</w:t>
      </w:r>
      <w:proofErr w:type="gramEnd"/>
      <w:r w:rsidRPr="00C44257">
        <w:t xml:space="preserve">еспублике Армения (г. Ереван); </w:t>
      </w:r>
    </w:p>
    <w:p w:rsidR="00652A8C" w:rsidRPr="00C44257" w:rsidRDefault="00652A8C">
      <w:pPr>
        <w:spacing w:line="360" w:lineRule="exact"/>
      </w:pPr>
      <w:r w:rsidRPr="00C44257">
        <w:t xml:space="preserve">подписание Рабочей программы ФСИН России и Генерального управления исполнения судебных решений Монголии на 2019 – 2020 годы; </w:t>
      </w:r>
    </w:p>
    <w:p w:rsidR="00652A8C" w:rsidRPr="00C44257" w:rsidRDefault="00652A8C">
      <w:pPr>
        <w:spacing w:line="360" w:lineRule="exact"/>
      </w:pPr>
      <w:r w:rsidRPr="00C44257">
        <w:t xml:space="preserve">организация и участие в работе круглого стола на тему «Вопросы </w:t>
      </w:r>
      <w:proofErr w:type="spellStart"/>
      <w:r w:rsidRPr="00C44257">
        <w:t>ресоциализации</w:t>
      </w:r>
      <w:proofErr w:type="spellEnd"/>
      <w:r w:rsidRPr="00C44257">
        <w:t xml:space="preserve"> осужденных» в Федеративной Республике Германия (г. Берлин); </w:t>
      </w:r>
    </w:p>
    <w:p w:rsidR="00652A8C" w:rsidRPr="00C44257" w:rsidRDefault="00652A8C">
      <w:pPr>
        <w:spacing w:line="360" w:lineRule="exact"/>
      </w:pPr>
      <w:r w:rsidRPr="00C44257">
        <w:t xml:space="preserve">организация и участие в проведении семинара-совещания на тему «Особенности условий содержания отдельных категорий осужденных </w:t>
      </w:r>
      <w:r w:rsidR="0058007B" w:rsidRPr="00C44257">
        <w:br/>
      </w:r>
      <w:r w:rsidRPr="00C44257">
        <w:t xml:space="preserve">в исправительных учреждениях России и Израиля» в г. Москве; </w:t>
      </w:r>
    </w:p>
    <w:p w:rsidR="00652A8C" w:rsidRPr="00C44257" w:rsidRDefault="00652A8C">
      <w:pPr>
        <w:spacing w:line="360" w:lineRule="exact"/>
      </w:pPr>
      <w:r w:rsidRPr="00C44257">
        <w:t xml:space="preserve">организация и участие в III Всероссийском совещании начальников домов ребенка исправительных учреждений уголовно-исполнительной системы; </w:t>
      </w:r>
    </w:p>
    <w:p w:rsidR="00652A8C" w:rsidRPr="00C44257" w:rsidRDefault="00652A8C">
      <w:pPr>
        <w:spacing w:line="360" w:lineRule="exact"/>
      </w:pPr>
      <w:r w:rsidRPr="00C44257">
        <w:t xml:space="preserve">организация и участие в семинаре по обмену опытом и ознакомлением </w:t>
      </w:r>
      <w:r w:rsidR="0058007B" w:rsidRPr="00C44257">
        <w:br/>
      </w:r>
      <w:r w:rsidRPr="00C44257">
        <w:t xml:space="preserve">с методами обследования и лечения заключенных, страдающих тяжелыми психическими заболеваниями; </w:t>
      </w:r>
    </w:p>
    <w:p w:rsidR="00652A8C" w:rsidRPr="00C44257" w:rsidRDefault="00652A8C">
      <w:pPr>
        <w:spacing w:line="360" w:lineRule="exact"/>
      </w:pPr>
      <w:r w:rsidRPr="00C44257">
        <w:t xml:space="preserve">участие во встречах руководства Постоянного Комитета Союзного государства; </w:t>
      </w:r>
    </w:p>
    <w:p w:rsidR="00652A8C" w:rsidRPr="00C44257" w:rsidRDefault="00652A8C">
      <w:pPr>
        <w:spacing w:line="360" w:lineRule="exact"/>
      </w:pPr>
      <w:r w:rsidRPr="00C44257">
        <w:t xml:space="preserve">участие во встрече экспертной группы Управления ООН по наркотикам </w:t>
      </w:r>
      <w:r w:rsidR="0058007B" w:rsidRPr="00C44257">
        <w:br/>
      </w:r>
      <w:r w:rsidRPr="00C44257">
        <w:t xml:space="preserve">и преступности; </w:t>
      </w:r>
    </w:p>
    <w:p w:rsidR="00652A8C" w:rsidRPr="00C44257" w:rsidRDefault="00652A8C">
      <w:pPr>
        <w:spacing w:line="360" w:lineRule="exact"/>
      </w:pPr>
      <w:r w:rsidRPr="00C44257">
        <w:t xml:space="preserve">участие в 19-й сессии Комитета ООН по правам инвалидов; </w:t>
      </w:r>
    </w:p>
    <w:p w:rsidR="00652A8C" w:rsidRPr="00C44257" w:rsidRDefault="00652A8C">
      <w:pPr>
        <w:spacing w:line="360" w:lineRule="exact"/>
      </w:pPr>
      <w:r w:rsidRPr="00C44257">
        <w:t xml:space="preserve">участие в 64-й сессии Комитета ООН против пыток; </w:t>
      </w:r>
    </w:p>
    <w:p w:rsidR="00652A8C" w:rsidRPr="00C44257" w:rsidRDefault="00652A8C">
      <w:pPr>
        <w:spacing w:line="360" w:lineRule="exact"/>
      </w:pPr>
      <w:r w:rsidRPr="00C44257">
        <w:t xml:space="preserve">участие в XXI Конференции директоров тюремных ведомств и служб пробации; </w:t>
      </w:r>
    </w:p>
    <w:p w:rsidR="00652A8C" w:rsidRPr="00C44257" w:rsidRDefault="00652A8C">
      <w:pPr>
        <w:spacing w:line="360" w:lineRule="exact"/>
      </w:pPr>
      <w:r w:rsidRPr="00C44257">
        <w:lastRenderedPageBreak/>
        <w:t xml:space="preserve">участие в XX международной конференции Международной ассоциации исправительных учреждений; </w:t>
      </w:r>
    </w:p>
    <w:p w:rsidR="00652A8C" w:rsidRPr="00C44257" w:rsidRDefault="00652A8C">
      <w:pPr>
        <w:spacing w:line="360" w:lineRule="exact"/>
      </w:pPr>
      <w:r w:rsidRPr="00C44257">
        <w:t xml:space="preserve">участие в заседаниях Совета по </w:t>
      </w:r>
      <w:proofErr w:type="spellStart"/>
      <w:r w:rsidRPr="00C44257">
        <w:t>пенологическому</w:t>
      </w:r>
      <w:proofErr w:type="spellEnd"/>
      <w:r w:rsidRPr="00C44257">
        <w:t xml:space="preserve"> сотрудничеству Совета Европы; </w:t>
      </w:r>
    </w:p>
    <w:p w:rsidR="00652A8C" w:rsidRPr="00C44257" w:rsidRDefault="00652A8C">
      <w:pPr>
        <w:spacing w:line="360" w:lineRule="exact"/>
      </w:pPr>
      <w:r w:rsidRPr="00C44257">
        <w:t xml:space="preserve">участие в совещании Организации по безопасности и сотрудничеству в Европе по обзору выполнения обязательств в области человеческого измерения; </w:t>
      </w:r>
    </w:p>
    <w:p w:rsidR="00652A8C" w:rsidRPr="00C44257" w:rsidRDefault="00652A8C">
      <w:pPr>
        <w:spacing w:line="360" w:lineRule="exact"/>
      </w:pPr>
      <w:r w:rsidRPr="00C44257">
        <w:t xml:space="preserve">участие в тематических дебатах по вопросам, связанным с исполнением постановлений Европейского </w:t>
      </w:r>
      <w:r w:rsidR="002A3793" w:rsidRPr="00C44257">
        <w:t>С</w:t>
      </w:r>
      <w:r w:rsidRPr="00C44257">
        <w:t xml:space="preserve">уда по правам человека; </w:t>
      </w:r>
    </w:p>
    <w:p w:rsidR="00652A8C" w:rsidRPr="00C44257" w:rsidRDefault="00652A8C">
      <w:pPr>
        <w:spacing w:line="360" w:lineRule="exact"/>
      </w:pPr>
      <w:r w:rsidRPr="00C44257">
        <w:t xml:space="preserve">участие в пленарном заседании Рабочей группы Глобального контртеррористического форума по вопросам уголовного правосудия </w:t>
      </w:r>
      <w:r w:rsidR="0058007B" w:rsidRPr="00C44257">
        <w:br/>
      </w:r>
      <w:r w:rsidRPr="00C44257">
        <w:t xml:space="preserve">и верховенства права; </w:t>
      </w:r>
    </w:p>
    <w:p w:rsidR="00652A8C" w:rsidRPr="00C44257" w:rsidRDefault="00652A8C">
      <w:pPr>
        <w:spacing w:line="360" w:lineRule="exact"/>
      </w:pPr>
      <w:r w:rsidRPr="00C44257">
        <w:t xml:space="preserve">проведение представителями Национальной службой исполнения наказаний Королевства Норвегия обучающих курсов с сотрудниками УФСИН России </w:t>
      </w:r>
      <w:r w:rsidR="0058007B" w:rsidRPr="00C44257">
        <w:br/>
      </w:r>
      <w:r w:rsidRPr="00C44257">
        <w:t xml:space="preserve">по Мурманской области (уголовно-исполнительной инспекции и колонии-поселения) по применению отдельных направлений норвежской программы для осужденных «За трезвое вождение». </w:t>
      </w:r>
      <w:proofErr w:type="gramStart"/>
      <w:r w:rsidRPr="00C44257">
        <w:t xml:space="preserve">Обмен опытом в области применения различных методов и программ в работе с лицами, осужденными за преступления, связанные с вождением в нетрезвом виде, проведение семинара «Социально-психологическое сопровождение осужденных с отсрочкой исполнения наказания </w:t>
      </w:r>
      <w:r w:rsidR="0058007B" w:rsidRPr="00C44257">
        <w:br/>
      </w:r>
      <w:r w:rsidRPr="00C44257">
        <w:t xml:space="preserve">до достижения ребенком 14-летнего возраста в рамках взаимодействия ФКУ УИИ </w:t>
      </w:r>
      <w:r w:rsidR="0058007B" w:rsidRPr="00C44257">
        <w:br/>
      </w:r>
      <w:r w:rsidRPr="00C44257">
        <w:t xml:space="preserve">и Социального центра – SOS Мурманск», участие в семинаре, организованном представителями </w:t>
      </w:r>
      <w:proofErr w:type="spellStart"/>
      <w:r w:rsidRPr="00C44257">
        <w:t>Спатекс</w:t>
      </w:r>
      <w:proofErr w:type="spellEnd"/>
      <w:r w:rsidRPr="00C44257">
        <w:t xml:space="preserve"> (Армия Спасения), «Взаимодействие с общественными организациями с целью</w:t>
      </w:r>
      <w:proofErr w:type="gramEnd"/>
      <w:r w:rsidRPr="00C44257">
        <w:t xml:space="preserve"> повышения эффективности работы по социализации осужденных».</w:t>
      </w:r>
    </w:p>
    <w:p w:rsidR="00CA7EB5" w:rsidRPr="002B54B1" w:rsidRDefault="00D764A7" w:rsidP="00D764A7">
      <w:pPr>
        <w:spacing w:line="360" w:lineRule="exact"/>
      </w:pPr>
      <w:r w:rsidRPr="002B54B1">
        <w:t xml:space="preserve">В рамках реализации </w:t>
      </w:r>
      <w:r w:rsidRPr="002B54B1">
        <w:rPr>
          <w:b/>
        </w:rPr>
        <w:t xml:space="preserve">основного мероприятия </w:t>
      </w:r>
      <w:r w:rsidR="00CA7EB5" w:rsidRPr="002B54B1">
        <w:rPr>
          <w:b/>
        </w:rPr>
        <w:t xml:space="preserve">3.5 </w:t>
      </w:r>
      <w:r w:rsidRPr="002B54B1">
        <w:t>«</w:t>
      </w:r>
      <w:r w:rsidR="00CA7EB5" w:rsidRPr="002B54B1">
        <w:t>Проведение социальной, психологической, воспитательной и образовательной работы с осужденными</w:t>
      </w:r>
      <w:r w:rsidRPr="002B54B1">
        <w:t>» (далее – основное мероприятие 3.5) проведены следующие мероприятия.</w:t>
      </w:r>
    </w:p>
    <w:p w:rsidR="00CA7EB5" w:rsidRPr="002B54B1" w:rsidRDefault="00CA7EB5" w:rsidP="000228F7">
      <w:pPr>
        <w:autoSpaceDE w:val="0"/>
        <w:autoSpaceDN w:val="0"/>
        <w:adjustRightInd w:val="0"/>
        <w:spacing w:line="360" w:lineRule="exact"/>
        <w:rPr>
          <w:rFonts w:eastAsiaTheme="minorEastAsia"/>
          <w:lang w:eastAsia="ru-RU"/>
        </w:rPr>
      </w:pPr>
      <w:r w:rsidRPr="002B54B1">
        <w:rPr>
          <w:rFonts w:eastAsiaTheme="minorEastAsia"/>
          <w:lang w:eastAsia="ru-RU"/>
        </w:rPr>
        <w:t xml:space="preserve">Распоряжением ФСИН России от 21.02.2018 № 52-р в деятельность учреждений уголовно-исполнительной системы внедрена Ведомственная программа социально-психологической работы в отношении лиц, имеющих алкогольную </w:t>
      </w:r>
      <w:r w:rsidR="004C7D12" w:rsidRPr="002B54B1">
        <w:rPr>
          <w:rFonts w:eastAsiaTheme="minorEastAsia"/>
          <w:lang w:eastAsia="ru-RU"/>
        </w:rPr>
        <w:br/>
      </w:r>
      <w:r w:rsidRPr="002B54B1">
        <w:rPr>
          <w:rFonts w:eastAsiaTheme="minorEastAsia"/>
          <w:lang w:eastAsia="ru-RU"/>
        </w:rPr>
        <w:t xml:space="preserve">и наркотическую зависимость, содержащихся в следственных изоляторах </w:t>
      </w:r>
      <w:r w:rsidR="004C7D12" w:rsidRPr="002B54B1">
        <w:rPr>
          <w:rFonts w:eastAsiaTheme="minorEastAsia"/>
          <w:lang w:eastAsia="ru-RU"/>
        </w:rPr>
        <w:br/>
      </w:r>
      <w:r w:rsidRPr="002B54B1">
        <w:rPr>
          <w:rFonts w:eastAsiaTheme="minorEastAsia"/>
          <w:lang w:eastAsia="ru-RU"/>
        </w:rPr>
        <w:t xml:space="preserve">и исправительных учреждениях уголовно-исполнительной системы (далее </w:t>
      </w:r>
      <w:r w:rsidR="00A02CBB" w:rsidRPr="002B54B1">
        <w:rPr>
          <w:rFonts w:eastAsia="Times New Roman"/>
          <w:lang w:eastAsia="ru-RU"/>
        </w:rPr>
        <w:t xml:space="preserve">– </w:t>
      </w:r>
      <w:r w:rsidRPr="002B54B1">
        <w:rPr>
          <w:rFonts w:eastAsiaTheme="minorEastAsia"/>
          <w:lang w:eastAsia="ru-RU"/>
        </w:rPr>
        <w:t xml:space="preserve">Ведомственная программа). Актуальность ее разработки и внедрения обусловлена значительным количеством лиц, ранее употреблявших наркотические средства </w:t>
      </w:r>
      <w:r w:rsidR="00A02CBB" w:rsidRPr="002B54B1">
        <w:rPr>
          <w:rFonts w:eastAsiaTheme="minorEastAsia"/>
          <w:lang w:eastAsia="ru-RU"/>
        </w:rPr>
        <w:br/>
      </w:r>
      <w:r w:rsidRPr="002B54B1">
        <w:rPr>
          <w:rFonts w:eastAsiaTheme="minorEastAsia"/>
          <w:lang w:eastAsia="ru-RU"/>
        </w:rPr>
        <w:t>и злоупотреблявших алкоголем, что стало причиной совершения ими преступлений, в том числе повторных.</w:t>
      </w:r>
    </w:p>
    <w:p w:rsidR="00CA7EB5" w:rsidRPr="002B54B1" w:rsidRDefault="00CA7EB5" w:rsidP="000228F7">
      <w:pPr>
        <w:autoSpaceDE w:val="0"/>
        <w:autoSpaceDN w:val="0"/>
        <w:adjustRightInd w:val="0"/>
        <w:spacing w:line="360" w:lineRule="exact"/>
        <w:rPr>
          <w:rFonts w:eastAsiaTheme="minorEastAsia"/>
          <w:lang w:eastAsia="ru-RU"/>
        </w:rPr>
      </w:pPr>
      <w:r w:rsidRPr="002B54B1">
        <w:rPr>
          <w:rFonts w:eastAsiaTheme="minorEastAsia"/>
          <w:lang w:eastAsia="ru-RU"/>
        </w:rPr>
        <w:t xml:space="preserve">Основная цель Ведомственной программы состоит в проведении комплекса мероприятий, направленных на восстановление физического и психического состояния осужденных, формирование у них социально приемлемых форм </w:t>
      </w:r>
      <w:r w:rsidRPr="002B54B1">
        <w:rPr>
          <w:rFonts w:eastAsiaTheme="minorEastAsia"/>
          <w:lang w:eastAsia="ru-RU"/>
        </w:rPr>
        <w:lastRenderedPageBreak/>
        <w:t xml:space="preserve">поведения, способности адаптироваться к окружающей социальной среде, развитие установок на функционирование в обществе без употребления алкоголя </w:t>
      </w:r>
      <w:r w:rsidR="004C7D12" w:rsidRPr="002B54B1">
        <w:rPr>
          <w:rFonts w:eastAsiaTheme="minorEastAsia"/>
          <w:lang w:eastAsia="ru-RU"/>
        </w:rPr>
        <w:br/>
      </w:r>
      <w:r w:rsidRPr="002B54B1">
        <w:rPr>
          <w:rFonts w:eastAsiaTheme="minorEastAsia"/>
          <w:lang w:eastAsia="ru-RU"/>
        </w:rPr>
        <w:t>и наркотических веществ, формирование трудовых навыков.</w:t>
      </w:r>
    </w:p>
    <w:p w:rsidR="00CA7EB5" w:rsidRPr="002B54B1" w:rsidRDefault="00CA7EB5" w:rsidP="000228F7">
      <w:pPr>
        <w:spacing w:line="360" w:lineRule="exact"/>
        <w:contextualSpacing/>
        <w:rPr>
          <w:rFonts w:eastAsiaTheme="minorEastAsia"/>
          <w:lang w:eastAsia="ru-RU"/>
        </w:rPr>
      </w:pPr>
      <w:r w:rsidRPr="002B54B1">
        <w:rPr>
          <w:rFonts w:eastAsiaTheme="minorEastAsia"/>
          <w:lang w:eastAsia="ru-RU"/>
        </w:rPr>
        <w:t xml:space="preserve">Курс мероприятий, предусмотренных Ведомственной программой, в 2018 году успешно окончили </w:t>
      </w:r>
      <w:r w:rsidR="00E636CF" w:rsidRPr="002B54B1">
        <w:rPr>
          <w:rFonts w:eastAsiaTheme="minorEastAsia"/>
          <w:lang w:eastAsia="ru-RU"/>
        </w:rPr>
        <w:t xml:space="preserve">1379 </w:t>
      </w:r>
      <w:r w:rsidRPr="002B54B1">
        <w:rPr>
          <w:rFonts w:eastAsiaTheme="minorEastAsia"/>
          <w:lang w:eastAsia="ru-RU"/>
        </w:rPr>
        <w:t>осужденных.</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Поддержанию социально полезных связей способствуют </w:t>
      </w:r>
      <w:r w:rsidR="00E636CF" w:rsidRPr="002B54B1">
        <w:rPr>
          <w:rFonts w:eastAsia="Times New Roman"/>
          <w:lang w:eastAsia="ru-RU"/>
        </w:rPr>
        <w:t xml:space="preserve">397 </w:t>
      </w:r>
      <w:r w:rsidRPr="002B54B1">
        <w:rPr>
          <w:rFonts w:eastAsia="Times New Roman"/>
          <w:lang w:eastAsia="ru-RU"/>
        </w:rPr>
        <w:t xml:space="preserve">видеотерминала для проведения телефонных разговоров осужденных с их родственниками </w:t>
      </w:r>
      <w:r w:rsidR="004C7D12" w:rsidRPr="002B54B1">
        <w:rPr>
          <w:rFonts w:eastAsia="Times New Roman"/>
          <w:lang w:eastAsia="ru-RU"/>
        </w:rPr>
        <w:br/>
      </w:r>
      <w:r w:rsidRPr="002B54B1">
        <w:rPr>
          <w:rFonts w:eastAsia="Times New Roman"/>
          <w:lang w:eastAsia="ru-RU"/>
        </w:rPr>
        <w:t xml:space="preserve">с использованием технических средств видеосвязи, </w:t>
      </w:r>
      <w:r w:rsidR="00C06F24" w:rsidRPr="002B54B1">
        <w:rPr>
          <w:rFonts w:eastAsia="Times New Roman"/>
          <w:lang w:eastAsia="ru-RU"/>
        </w:rPr>
        <w:t xml:space="preserve">224 </w:t>
      </w:r>
      <w:r w:rsidR="0012706F" w:rsidRPr="002B54B1">
        <w:rPr>
          <w:rFonts w:eastAsia="Times New Roman"/>
          <w:lang w:eastAsia="ru-RU"/>
        </w:rPr>
        <w:t>«</w:t>
      </w:r>
      <w:r w:rsidRPr="002B54B1">
        <w:rPr>
          <w:rFonts w:eastAsia="Times New Roman"/>
          <w:lang w:eastAsia="ru-RU"/>
        </w:rPr>
        <w:t>кафе</w:t>
      </w:r>
      <w:r w:rsidR="0012706F" w:rsidRPr="002B54B1">
        <w:rPr>
          <w:rFonts w:eastAsia="Times New Roman"/>
          <w:lang w:eastAsia="ru-RU"/>
        </w:rPr>
        <w:t>»</w:t>
      </w:r>
      <w:r w:rsidRPr="002B54B1">
        <w:rPr>
          <w:rFonts w:eastAsia="Times New Roman"/>
          <w:lang w:eastAsia="ru-RU"/>
        </w:rPr>
        <w:t xml:space="preserve"> для проведения краткосрочных свиданий с родственниками.</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В целях реализации статьи 112 Уголовно-исполнительного кодекса Российской Федерации при исправительных учреждениях функционируют 276 общеобразовательных организаций и 503 их филиал</w:t>
      </w:r>
      <w:r w:rsidR="00A02CBB" w:rsidRPr="002B54B1">
        <w:rPr>
          <w:rFonts w:eastAsia="Times New Roman"/>
          <w:lang w:eastAsia="ru-RU"/>
        </w:rPr>
        <w:t>а</w:t>
      </w:r>
      <w:r w:rsidRPr="002B54B1">
        <w:rPr>
          <w:rFonts w:eastAsia="Times New Roman"/>
          <w:lang w:eastAsia="ru-RU"/>
        </w:rPr>
        <w:t>.</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Система среднего профессионального образования осужденных представлена 301 федеральным казенным профессиональным образовательным учреждением ФСИН России и 414 их структурными подразделениями.</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С целью исполнения требований действующего законодательства </w:t>
      </w:r>
      <w:r w:rsidRPr="002B54B1">
        <w:rPr>
          <w:rFonts w:eastAsia="Times New Roman"/>
          <w:lang w:eastAsia="ru-RU"/>
        </w:rPr>
        <w:br/>
        <w:t>Российской Федерации об обязательном привлечении осужденных к труду</w:t>
      </w:r>
      <w:r w:rsidRPr="002B54B1">
        <w:rPr>
          <w:rFonts w:eastAsia="Times New Roman"/>
          <w:lang w:eastAsia="ru-RU"/>
        </w:rPr>
        <w:br/>
        <w:t xml:space="preserve">осуществляют работу 569 центров трудовой адаптации осужденных, </w:t>
      </w:r>
      <w:r w:rsidRPr="002B54B1">
        <w:rPr>
          <w:rFonts w:eastAsia="Times New Roman"/>
          <w:lang w:eastAsia="ru-RU"/>
        </w:rPr>
        <w:br/>
        <w:t>75 учебн</w:t>
      </w:r>
      <w:proofErr w:type="gramStart"/>
      <w:r w:rsidRPr="002B54B1">
        <w:rPr>
          <w:rFonts w:eastAsia="Times New Roman"/>
          <w:lang w:eastAsia="ru-RU"/>
        </w:rPr>
        <w:t>о-</w:t>
      </w:r>
      <w:proofErr w:type="gramEnd"/>
      <w:r w:rsidRPr="002B54B1">
        <w:rPr>
          <w:rFonts w:eastAsia="Times New Roman"/>
          <w:lang w:eastAsia="ru-RU"/>
        </w:rPr>
        <w:t xml:space="preserve"> и лечебно-производственных мастерских.</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На постоянной основе осуществляется психологическое сопровождение подозреваемых, обвиняемых и осужденных во всех исправительных учреждениях и СИЗО. Численность психологов составляет 3,3 тыс. человек, функционируют 966 психологических лабораторий. </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Доля осужденных, прошедших психологическое обследование, составляет 99,9%, что позволяет своевременно выявлять лиц, склонных к различным видам деструктивного поведения</w:t>
      </w:r>
      <w:r w:rsidR="00A02CBB" w:rsidRPr="002B54B1">
        <w:rPr>
          <w:rFonts w:eastAsia="Times New Roman"/>
          <w:lang w:eastAsia="ru-RU"/>
        </w:rPr>
        <w:t>,</w:t>
      </w:r>
      <w:r w:rsidRPr="002B54B1">
        <w:rPr>
          <w:rFonts w:eastAsia="Times New Roman"/>
          <w:lang w:eastAsia="ru-RU"/>
        </w:rPr>
        <w:t xml:space="preserve"> и осуществлять с ними профилактическую работу. </w:t>
      </w:r>
    </w:p>
    <w:p w:rsidR="00CA7EB5" w:rsidRPr="002B54B1" w:rsidRDefault="00CA7EB5" w:rsidP="000228F7">
      <w:pPr>
        <w:spacing w:line="360" w:lineRule="exact"/>
        <w:rPr>
          <w:rFonts w:eastAsia="Times New Roman"/>
          <w:lang w:eastAsia="ru-RU"/>
        </w:rPr>
      </w:pPr>
      <w:r w:rsidRPr="002B54B1">
        <w:rPr>
          <w:rFonts w:eastAsia="Times New Roman"/>
          <w:lang w:eastAsia="ru-RU"/>
        </w:rPr>
        <w:t xml:space="preserve">Совершенствуется диагностическая программа </w:t>
      </w:r>
      <w:r w:rsidR="0012706F" w:rsidRPr="002B54B1">
        <w:rPr>
          <w:rFonts w:eastAsia="Times New Roman"/>
          <w:lang w:eastAsia="ru-RU"/>
        </w:rPr>
        <w:t>«</w:t>
      </w:r>
      <w:r w:rsidRPr="002B54B1">
        <w:rPr>
          <w:rFonts w:eastAsia="Times New Roman"/>
          <w:lang w:eastAsia="ru-RU"/>
        </w:rPr>
        <w:t>Автоматизированное место пенитенциарного психолога</w:t>
      </w:r>
      <w:r w:rsidR="0012706F" w:rsidRPr="002B54B1">
        <w:rPr>
          <w:rFonts w:eastAsia="Times New Roman"/>
          <w:lang w:eastAsia="ru-RU"/>
        </w:rPr>
        <w:t>»</w:t>
      </w:r>
      <w:r w:rsidRPr="002B54B1">
        <w:rPr>
          <w:rFonts w:eastAsia="Times New Roman"/>
          <w:lang w:eastAsia="ru-RU"/>
        </w:rPr>
        <w:t>. Осуществлен переход на ведение электронного документооборота, что значительно сокращает временные затраты и позволяет больше времени уделять практической работе.</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В 2017/2018 учебном году получили образование 17,2 тыс. осужденных. </w:t>
      </w:r>
      <w:r w:rsidR="004C7D12" w:rsidRPr="002B54B1">
        <w:rPr>
          <w:rFonts w:eastAsia="Times New Roman"/>
          <w:lang w:eastAsia="ru-RU"/>
        </w:rPr>
        <w:br/>
      </w:r>
      <w:r w:rsidRPr="002B54B1">
        <w:rPr>
          <w:rFonts w:eastAsia="Times New Roman"/>
          <w:lang w:eastAsia="ru-RU"/>
        </w:rPr>
        <w:t xml:space="preserve">На начало 2018/2019 учебного года приступили к обучению 62 тыс. осужденных, </w:t>
      </w:r>
      <w:r w:rsidR="004C7D12" w:rsidRPr="002B54B1">
        <w:rPr>
          <w:rFonts w:eastAsia="Times New Roman"/>
          <w:lang w:eastAsia="ru-RU"/>
        </w:rPr>
        <w:br/>
      </w:r>
      <w:r w:rsidRPr="002B54B1">
        <w:rPr>
          <w:rFonts w:eastAsia="Times New Roman"/>
          <w:lang w:eastAsia="ru-RU"/>
        </w:rPr>
        <w:t>из них 44 тыс. подлежащих обязательному основному общему обучению, или 100%.</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Среди осужденных организовано проведение обязательной государственной итоговой аттестации выпускников, освоивших образовательные программы основного общего и среднего общего образования. 445 обучающихся </w:t>
      </w:r>
      <w:r w:rsidR="004C7D12" w:rsidRPr="002B54B1">
        <w:rPr>
          <w:rFonts w:eastAsia="Times New Roman"/>
          <w:lang w:eastAsia="ru-RU"/>
        </w:rPr>
        <w:br/>
      </w:r>
      <w:r w:rsidRPr="002B54B1">
        <w:rPr>
          <w:rFonts w:eastAsia="Times New Roman"/>
          <w:lang w:eastAsia="ru-RU"/>
        </w:rPr>
        <w:t xml:space="preserve">по образовательным программам среднего общего образования прошли государственную итоговую аттестацию в форме единого государственного </w:t>
      </w:r>
      <w:r w:rsidRPr="002B54B1">
        <w:rPr>
          <w:rFonts w:eastAsia="Times New Roman"/>
          <w:lang w:eastAsia="ru-RU"/>
        </w:rPr>
        <w:lastRenderedPageBreak/>
        <w:t>экзамена, в том числе 63 осужденных, отбывающих наказание в воспитательных колониях.</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В 2017/2018 учебном году обучение организованно по 168 профессиям среднего профессионального образования по программам профессионального обучения и подготовки квалифицированных рабочих. Обучено рабочей профессии 143 тыс. осужденных, в том числе в профессиональных образовательных учреждениях ФСИН России – 130,1 тыс. осужденных, в образовательных учреждениях субъектов Российской Федерации – 2,1 тыс. осужденных, </w:t>
      </w:r>
      <w:r w:rsidR="004C7D12" w:rsidRPr="002B54B1">
        <w:rPr>
          <w:rFonts w:eastAsia="Times New Roman"/>
          <w:lang w:eastAsia="ru-RU"/>
        </w:rPr>
        <w:br/>
      </w:r>
      <w:r w:rsidRPr="002B54B1">
        <w:rPr>
          <w:rFonts w:eastAsia="Times New Roman"/>
          <w:lang w:eastAsia="ru-RU"/>
        </w:rPr>
        <w:t>на производстве исправительных учреждений – 10,8 тыс. осужденных.</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Установленная контрольная цифра приема в профессиональные образовательные учреждения ФСИН России (113,9 тыс. человек) выполнена </w:t>
      </w:r>
      <w:r w:rsidRPr="002B54B1">
        <w:rPr>
          <w:rFonts w:eastAsia="Times New Roman"/>
          <w:lang w:eastAsia="ru-RU"/>
        </w:rPr>
        <w:br/>
        <w:t>на 114,2% (в 2017 году – на 115,5%).</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Численность осужденных, освобожденных из мест лишения свободы </w:t>
      </w:r>
      <w:r w:rsidRPr="002B54B1">
        <w:rPr>
          <w:rFonts w:eastAsia="Times New Roman"/>
          <w:lang w:eastAsia="ru-RU"/>
        </w:rPr>
        <w:br/>
        <w:t xml:space="preserve">без профессии, за 2017/2018 учебный год сократилась на 1,4 тыс. человек </w:t>
      </w:r>
      <w:r w:rsidRPr="002B54B1">
        <w:rPr>
          <w:rFonts w:eastAsia="Times New Roman"/>
          <w:lang w:eastAsia="ru-RU"/>
        </w:rPr>
        <w:br/>
        <w:t>и составила 1,1 тыс. человек, или 0,9% от численности обученных и обучающихся осужденных по первой профессии (в 2017 году – 2,5 тыс. человек, или 1,9%).</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Внедрена в практическую деятельность территориальных органов </w:t>
      </w:r>
      <w:r w:rsidR="004C7D12" w:rsidRPr="002B54B1">
        <w:rPr>
          <w:rFonts w:eastAsia="Times New Roman"/>
          <w:lang w:eastAsia="ru-RU"/>
        </w:rPr>
        <w:br/>
      </w:r>
      <w:r w:rsidRPr="002B54B1">
        <w:rPr>
          <w:rFonts w:eastAsia="Times New Roman"/>
          <w:lang w:eastAsia="ru-RU"/>
        </w:rPr>
        <w:t xml:space="preserve">ФСИН России </w:t>
      </w:r>
      <w:r w:rsidR="0012706F" w:rsidRPr="002B54B1">
        <w:rPr>
          <w:rFonts w:eastAsia="Times New Roman"/>
          <w:lang w:eastAsia="ru-RU"/>
        </w:rPr>
        <w:t>«</w:t>
      </w:r>
      <w:r w:rsidRPr="002B54B1">
        <w:rPr>
          <w:rFonts w:eastAsia="Times New Roman"/>
          <w:lang w:eastAsia="ru-RU"/>
        </w:rPr>
        <w:t xml:space="preserve">Индивидуальная </w:t>
      </w:r>
      <w:proofErr w:type="spellStart"/>
      <w:r w:rsidRPr="002B54B1">
        <w:rPr>
          <w:rFonts w:eastAsia="Times New Roman"/>
          <w:lang w:eastAsia="ru-RU"/>
        </w:rPr>
        <w:t>психокоррекционная</w:t>
      </w:r>
      <w:proofErr w:type="spellEnd"/>
      <w:r w:rsidRPr="002B54B1">
        <w:rPr>
          <w:rFonts w:eastAsia="Times New Roman"/>
          <w:lang w:eastAsia="ru-RU"/>
        </w:rPr>
        <w:t xml:space="preserve"> программа, направленная </w:t>
      </w:r>
      <w:r w:rsidR="004C7D12" w:rsidRPr="002B54B1">
        <w:rPr>
          <w:rFonts w:eastAsia="Times New Roman"/>
          <w:lang w:eastAsia="ru-RU"/>
        </w:rPr>
        <w:br/>
      </w:r>
      <w:r w:rsidRPr="002B54B1">
        <w:rPr>
          <w:rFonts w:eastAsia="Times New Roman"/>
          <w:lang w:eastAsia="ru-RU"/>
        </w:rPr>
        <w:t>на снижение агрессивности осужденных</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autoSpaceDE w:val="0"/>
        <w:autoSpaceDN w:val="0"/>
        <w:adjustRightInd w:val="0"/>
        <w:spacing w:line="360" w:lineRule="exact"/>
      </w:pPr>
      <w:proofErr w:type="gramStart"/>
      <w:r w:rsidRPr="002B54B1">
        <w:t>Основные результаты</w:t>
      </w:r>
      <w:r w:rsidR="00A02CBB" w:rsidRPr="002B54B1">
        <w:t>,</w:t>
      </w:r>
      <w:r w:rsidRPr="002B54B1">
        <w:t xml:space="preserve"> достигнутые в рамках основного мероприятия</w:t>
      </w:r>
      <w:r w:rsidR="004C7D12" w:rsidRPr="002B54B1">
        <w:t xml:space="preserve"> 3.5</w:t>
      </w:r>
      <w:r w:rsidR="00A02CBB" w:rsidRPr="002B54B1">
        <w:t>,</w:t>
      </w:r>
      <w:r w:rsidRPr="002B54B1">
        <w:t xml:space="preserve"> направлены на разработку механизма индивидуальной социальной работы </w:t>
      </w:r>
      <w:r w:rsidR="004C7D12" w:rsidRPr="002B54B1">
        <w:br/>
      </w:r>
      <w:r w:rsidRPr="002B54B1">
        <w:t>с осужденными с момента их поступления в учреждения уголовно-исполнительной системы в целях подготовки к освобождению и дальнейшей социализации, усиление воспитательной работы в отношении осужденных с особым акцентом на вовлечение их в трудовую деятельность, приобретение профессии или переквалификацию, развитие социальной, психологической и воспитательной работы с осужденными</w:t>
      </w:r>
      <w:proofErr w:type="gramEnd"/>
      <w:r w:rsidRPr="002B54B1">
        <w:t xml:space="preserve"> </w:t>
      </w:r>
      <w:r w:rsidR="004C7D12" w:rsidRPr="002B54B1">
        <w:br/>
      </w:r>
      <w:r w:rsidRPr="002B54B1">
        <w:t xml:space="preserve">в направлении обеспечения </w:t>
      </w:r>
      <w:proofErr w:type="spellStart"/>
      <w:r w:rsidRPr="002B54B1">
        <w:t>ресоциализации</w:t>
      </w:r>
      <w:proofErr w:type="spellEnd"/>
      <w:r w:rsidRPr="002B54B1">
        <w:t xml:space="preserve"> осужденных, освоения ими основных социальных функций как необходимого условия исправления и успешной адаптации в обществе после освобождения; </w:t>
      </w:r>
      <w:proofErr w:type="gramStart"/>
      <w:r w:rsidRPr="002B54B1">
        <w:t>оптимизацию социальной, психологической и воспитательной работы с осужденными на основе функционального взаимодействия сотрудников всех служб исправительных учреждений с привлечением к исправительному процессу представителей органов исполнительной власти, а также институтов гражданского общества, внедрение новых индивидуальных форм работы, обеспечивающих оказание адресной социальной, психологической и педагогической помощи каждому осужденному с учетом его социально-демографической, уголовно-правовой и индивидуально-психологической характеристики.</w:t>
      </w:r>
      <w:proofErr w:type="gramEnd"/>
    </w:p>
    <w:p w:rsidR="00CA7EB5" w:rsidRPr="002B54B1" w:rsidRDefault="00CA7EB5" w:rsidP="000228F7">
      <w:pPr>
        <w:autoSpaceDE w:val="0"/>
        <w:autoSpaceDN w:val="0"/>
        <w:adjustRightInd w:val="0"/>
        <w:spacing w:line="360" w:lineRule="exact"/>
        <w:rPr>
          <w:rFonts w:eastAsia="Times New Roman"/>
          <w:lang w:eastAsia="ru-RU"/>
        </w:rPr>
      </w:pPr>
      <w:r w:rsidRPr="002B54B1">
        <w:rPr>
          <w:rFonts w:eastAsia="Times New Roman"/>
          <w:lang w:eastAsia="ru-RU"/>
        </w:rPr>
        <w:t xml:space="preserve">В соответствии с </w:t>
      </w:r>
      <w:r w:rsidR="004C7D12" w:rsidRPr="002B54B1">
        <w:rPr>
          <w:rFonts w:eastAsia="Times New Roman"/>
          <w:lang w:eastAsia="ru-RU"/>
        </w:rPr>
        <w:t>ДПГ</w:t>
      </w:r>
      <w:r w:rsidRPr="002B54B1">
        <w:rPr>
          <w:rFonts w:eastAsia="Times New Roman"/>
          <w:lang w:eastAsia="ru-RU"/>
        </w:rPr>
        <w:t xml:space="preserve"> </w:t>
      </w:r>
      <w:r w:rsidRPr="002B54B1">
        <w:t xml:space="preserve">основным мероприятием 3.5 предусмотрено выполнение следующих контрольных </w:t>
      </w:r>
      <w:r w:rsidRPr="002B54B1">
        <w:rPr>
          <w:rFonts w:eastAsia="Times New Roman"/>
          <w:lang w:eastAsia="ru-RU"/>
        </w:rPr>
        <w:t>событий:</w:t>
      </w:r>
    </w:p>
    <w:p w:rsidR="00CA7EB5" w:rsidRPr="002B54B1" w:rsidRDefault="00CA7EB5" w:rsidP="000228F7">
      <w:pPr>
        <w:spacing w:line="360" w:lineRule="exact"/>
        <w:rPr>
          <w:rFonts w:eastAsia="Times New Roman"/>
          <w:b/>
          <w:lang w:eastAsia="ru-RU"/>
        </w:rPr>
      </w:pPr>
      <w:r w:rsidRPr="002B54B1">
        <w:rPr>
          <w:lang w:eastAsia="ru-RU"/>
        </w:rPr>
        <w:lastRenderedPageBreak/>
        <w:t xml:space="preserve">контрольное </w:t>
      </w:r>
      <w:r w:rsidRPr="002B54B1">
        <w:rPr>
          <w:rFonts w:eastAsia="Times New Roman"/>
          <w:lang w:eastAsia="ru-RU"/>
        </w:rPr>
        <w:t xml:space="preserve">событие 3.5.1.1 </w:t>
      </w:r>
      <w:r w:rsidR="0012706F" w:rsidRPr="002B54B1">
        <w:rPr>
          <w:rFonts w:eastAsia="Times New Roman"/>
          <w:lang w:eastAsia="ru-RU"/>
        </w:rPr>
        <w:t>«</w:t>
      </w:r>
      <w:r w:rsidRPr="002B54B1">
        <w:rPr>
          <w:rFonts w:eastAsia="Times New Roman"/>
          <w:lang w:eastAsia="ru-RU"/>
        </w:rPr>
        <w:t>В 2018/2019 учебном году все осужденные, подлежащие обязательному общему образованию в соответствии с требованиями нормативных правовых документов, зачислены в образовательные организации</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spacing w:line="360" w:lineRule="exact"/>
        <w:rPr>
          <w:rFonts w:eastAsia="Times New Roman"/>
          <w:lang w:eastAsia="ru-RU"/>
        </w:rPr>
      </w:pPr>
      <w:r w:rsidRPr="002B54B1">
        <w:rPr>
          <w:rFonts w:eastAsia="Times New Roman"/>
          <w:lang w:eastAsia="ru-RU"/>
        </w:rPr>
        <w:t>На начало учебного 20</w:t>
      </w:r>
      <w:r w:rsidR="004C7D12" w:rsidRPr="002B54B1">
        <w:rPr>
          <w:rFonts w:eastAsia="Times New Roman"/>
          <w:lang w:eastAsia="ru-RU"/>
        </w:rPr>
        <w:t>18/2019 года все осужденные (44 </w:t>
      </w:r>
      <w:r w:rsidRPr="002B54B1">
        <w:rPr>
          <w:rFonts w:eastAsia="Times New Roman"/>
          <w:lang w:eastAsia="ru-RU"/>
        </w:rPr>
        <w:t>014 чел.), подлежащие обязательному общему образованию в соответствии с требованиями нормативных правовых актов, зачислены в образовательные организации;</w:t>
      </w:r>
    </w:p>
    <w:p w:rsidR="00CA7EB5" w:rsidRPr="002B54B1" w:rsidRDefault="00CA7EB5" w:rsidP="000228F7">
      <w:pPr>
        <w:spacing w:line="360" w:lineRule="exact"/>
        <w:rPr>
          <w:rFonts w:eastAsia="Times New Roman"/>
          <w:lang w:eastAsia="ru-RU"/>
        </w:rPr>
      </w:pPr>
      <w:r w:rsidRPr="002B54B1">
        <w:rPr>
          <w:lang w:eastAsia="ru-RU"/>
        </w:rPr>
        <w:t xml:space="preserve">контрольное </w:t>
      </w:r>
      <w:r w:rsidRPr="002B54B1">
        <w:rPr>
          <w:rFonts w:eastAsia="Times New Roman"/>
          <w:lang w:eastAsia="ru-RU"/>
        </w:rPr>
        <w:t xml:space="preserve">событие 3.5.1.4 </w:t>
      </w:r>
      <w:r w:rsidR="0012706F" w:rsidRPr="002B54B1">
        <w:rPr>
          <w:rFonts w:eastAsia="Times New Roman"/>
          <w:lang w:eastAsia="ru-RU"/>
        </w:rPr>
        <w:t>«</w:t>
      </w:r>
      <w:r w:rsidRPr="002B54B1">
        <w:rPr>
          <w:rFonts w:eastAsia="Times New Roman"/>
          <w:lang w:eastAsia="ru-RU"/>
        </w:rPr>
        <w:t xml:space="preserve">В 2018 году направлена для внедрения </w:t>
      </w:r>
      <w:r w:rsidR="0058007B" w:rsidRPr="002B54B1">
        <w:rPr>
          <w:rFonts w:eastAsia="Times New Roman"/>
          <w:lang w:eastAsia="ru-RU"/>
        </w:rPr>
        <w:br/>
      </w:r>
      <w:r w:rsidRPr="002B54B1">
        <w:rPr>
          <w:rFonts w:eastAsia="Times New Roman"/>
          <w:lang w:eastAsia="ru-RU"/>
        </w:rPr>
        <w:t xml:space="preserve">в практическую деятельность </w:t>
      </w:r>
      <w:r w:rsidR="0012706F" w:rsidRPr="002B54B1">
        <w:rPr>
          <w:rFonts w:eastAsia="Times New Roman"/>
          <w:lang w:eastAsia="ru-RU"/>
        </w:rPr>
        <w:t>«</w:t>
      </w:r>
      <w:r w:rsidRPr="002B54B1">
        <w:rPr>
          <w:rFonts w:eastAsia="Times New Roman"/>
          <w:lang w:eastAsia="ru-RU"/>
        </w:rPr>
        <w:t xml:space="preserve">Индивидуальная </w:t>
      </w:r>
      <w:proofErr w:type="spellStart"/>
      <w:r w:rsidRPr="002B54B1">
        <w:rPr>
          <w:rFonts w:eastAsia="Times New Roman"/>
          <w:lang w:eastAsia="ru-RU"/>
        </w:rPr>
        <w:t>психокоррекционная</w:t>
      </w:r>
      <w:proofErr w:type="spellEnd"/>
      <w:r w:rsidRPr="002B54B1">
        <w:rPr>
          <w:rFonts w:eastAsia="Times New Roman"/>
          <w:lang w:eastAsia="ru-RU"/>
        </w:rPr>
        <w:t xml:space="preserve"> программа, направленная на снижение агрессивности у осужденных</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spacing w:line="360" w:lineRule="exact"/>
      </w:pPr>
      <w:r w:rsidRPr="002B54B1">
        <w:rPr>
          <w:rFonts w:eastAsia="Times New Roman"/>
          <w:lang w:eastAsia="ru-RU"/>
        </w:rPr>
        <w:t xml:space="preserve">Разослана в территориальные органы ФСИН России для внедрения </w:t>
      </w:r>
      <w:r w:rsidR="0058007B" w:rsidRPr="002B54B1">
        <w:rPr>
          <w:rFonts w:eastAsia="Times New Roman"/>
          <w:lang w:eastAsia="ru-RU"/>
        </w:rPr>
        <w:br/>
      </w:r>
      <w:r w:rsidRPr="002B54B1">
        <w:rPr>
          <w:rFonts w:eastAsia="Times New Roman"/>
          <w:lang w:eastAsia="ru-RU"/>
        </w:rPr>
        <w:t xml:space="preserve">в деятельность психологических служб </w:t>
      </w:r>
      <w:r w:rsidR="0012706F" w:rsidRPr="002B54B1">
        <w:rPr>
          <w:rFonts w:eastAsia="Times New Roman"/>
          <w:lang w:eastAsia="ru-RU"/>
        </w:rPr>
        <w:t>«</w:t>
      </w:r>
      <w:r w:rsidRPr="002B54B1">
        <w:rPr>
          <w:rFonts w:eastAsia="Times New Roman"/>
          <w:lang w:eastAsia="ru-RU"/>
        </w:rPr>
        <w:t xml:space="preserve">Индивидуальная </w:t>
      </w:r>
      <w:proofErr w:type="spellStart"/>
      <w:r w:rsidRPr="002B54B1">
        <w:rPr>
          <w:rFonts w:eastAsia="Times New Roman"/>
          <w:lang w:eastAsia="ru-RU"/>
        </w:rPr>
        <w:t>психокоррекционная</w:t>
      </w:r>
      <w:proofErr w:type="spellEnd"/>
      <w:r w:rsidRPr="002B54B1">
        <w:rPr>
          <w:rFonts w:eastAsia="Times New Roman"/>
          <w:lang w:eastAsia="ru-RU"/>
        </w:rPr>
        <w:t xml:space="preserve"> программа, направленная на снижение агрессивности осужденных</w:t>
      </w:r>
      <w:r w:rsidR="0012706F" w:rsidRPr="002B54B1">
        <w:rPr>
          <w:rFonts w:eastAsia="Times New Roman"/>
          <w:lang w:eastAsia="ru-RU"/>
        </w:rPr>
        <w:t>»</w:t>
      </w:r>
      <w:r w:rsidRPr="002B54B1">
        <w:rPr>
          <w:rFonts w:eastAsia="Times New Roman"/>
          <w:lang w:eastAsia="ru-RU"/>
        </w:rPr>
        <w:t xml:space="preserve"> (от 17.01.2018 № исх-03-2321);</w:t>
      </w:r>
    </w:p>
    <w:p w:rsidR="00CA7EB5" w:rsidRPr="002B54B1" w:rsidRDefault="00CA7EB5" w:rsidP="000228F7">
      <w:pPr>
        <w:spacing w:line="360" w:lineRule="exact"/>
        <w:rPr>
          <w:rFonts w:eastAsia="Times New Roman"/>
          <w:lang w:eastAsia="ru-RU"/>
        </w:rPr>
      </w:pPr>
      <w:r w:rsidRPr="002B54B1">
        <w:t xml:space="preserve">контрольное </w:t>
      </w:r>
      <w:r w:rsidRPr="002B54B1">
        <w:rPr>
          <w:rFonts w:eastAsia="Times New Roman"/>
          <w:lang w:eastAsia="ru-RU"/>
        </w:rPr>
        <w:t xml:space="preserve">событие 3.5.2.1 </w:t>
      </w:r>
      <w:r w:rsidR="0012706F" w:rsidRPr="002B54B1">
        <w:rPr>
          <w:rFonts w:eastAsia="Times New Roman"/>
          <w:lang w:eastAsia="ru-RU"/>
        </w:rPr>
        <w:t>«</w:t>
      </w:r>
      <w:r w:rsidRPr="002B54B1">
        <w:rPr>
          <w:rFonts w:eastAsia="Calibri"/>
        </w:rPr>
        <w:t>Проведена в 2018 году реорганизация федеральных казенных профессиональных образовательных учреждений ФСИН России</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spacing w:line="360" w:lineRule="exact"/>
        <w:rPr>
          <w:rFonts w:eastAsia="Times New Roman"/>
          <w:lang w:eastAsia="ru-RU"/>
        </w:rPr>
      </w:pPr>
      <w:proofErr w:type="gramStart"/>
      <w:r w:rsidRPr="002B54B1">
        <w:rPr>
          <w:rFonts w:eastAsia="Times New Roman"/>
          <w:lang w:eastAsia="ru-RU"/>
        </w:rPr>
        <w:t xml:space="preserve">В соответствии с приказом </w:t>
      </w:r>
      <w:r w:rsidR="004C7D12" w:rsidRPr="002B54B1">
        <w:rPr>
          <w:rFonts w:eastAsia="Times New Roman"/>
          <w:lang w:eastAsia="ru-RU"/>
        </w:rPr>
        <w:t>Минюста России</w:t>
      </w:r>
      <w:r w:rsidRPr="002B54B1">
        <w:rPr>
          <w:rFonts w:eastAsia="Times New Roman"/>
          <w:lang w:eastAsia="ru-RU"/>
        </w:rPr>
        <w:t xml:space="preserve"> от 22.06.2017 № 112 </w:t>
      </w:r>
      <w:r w:rsidR="004C7D12" w:rsidRPr="002B54B1">
        <w:rPr>
          <w:rFonts w:eastAsia="Times New Roman"/>
          <w:lang w:eastAsia="ru-RU"/>
        </w:rPr>
        <w:br/>
      </w:r>
      <w:r w:rsidR="0012706F" w:rsidRPr="002B54B1">
        <w:rPr>
          <w:rFonts w:eastAsia="Times New Roman"/>
          <w:lang w:eastAsia="ru-RU"/>
        </w:rPr>
        <w:t>«</w:t>
      </w:r>
      <w:r w:rsidRPr="002B54B1">
        <w:rPr>
          <w:rFonts w:eastAsia="Times New Roman"/>
          <w:lang w:eastAsia="ru-RU"/>
        </w:rPr>
        <w:t>О реорганизации федеральных казенных профессиональных образовательных учреждений Федеральной службы исполнения наказаний</w:t>
      </w:r>
      <w:r w:rsidR="0012706F" w:rsidRPr="002B54B1">
        <w:rPr>
          <w:rFonts w:eastAsia="Times New Roman"/>
          <w:lang w:eastAsia="ru-RU"/>
        </w:rPr>
        <w:t>»</w:t>
      </w:r>
      <w:r w:rsidRPr="002B54B1">
        <w:rPr>
          <w:rFonts w:eastAsia="Times New Roman"/>
          <w:lang w:eastAsia="ru-RU"/>
        </w:rPr>
        <w:t xml:space="preserve"> в 2018 году закончена процедура реорганизации </w:t>
      </w:r>
      <w:r w:rsidR="004C7D12" w:rsidRPr="002B54B1">
        <w:rPr>
          <w:rFonts w:eastAsia="Calibri"/>
        </w:rPr>
        <w:t xml:space="preserve">федеральных казенных профессиональных (далее – ФКП) </w:t>
      </w:r>
      <w:r w:rsidRPr="002B54B1">
        <w:rPr>
          <w:rFonts w:eastAsia="Times New Roman"/>
          <w:lang w:eastAsia="ru-RU"/>
        </w:rPr>
        <w:t xml:space="preserve">образовательных учреждений № 42, 43, 44, 45, 46, 47 в форме присоединения </w:t>
      </w:r>
      <w:r w:rsidR="004C7D12" w:rsidRPr="002B54B1">
        <w:rPr>
          <w:rFonts w:eastAsia="Times New Roman"/>
          <w:lang w:eastAsia="ru-RU"/>
        </w:rPr>
        <w:br/>
      </w:r>
      <w:r w:rsidRPr="002B54B1">
        <w:rPr>
          <w:rFonts w:eastAsia="Times New Roman"/>
          <w:lang w:eastAsia="ru-RU"/>
        </w:rPr>
        <w:t xml:space="preserve">к ФКП образовательному учреждению № 46, ФКП образовательных учреждений </w:t>
      </w:r>
      <w:r w:rsidR="004C7D12" w:rsidRPr="002B54B1">
        <w:rPr>
          <w:rFonts w:eastAsia="Times New Roman"/>
          <w:lang w:eastAsia="ru-RU"/>
        </w:rPr>
        <w:br/>
      </w:r>
      <w:r w:rsidRPr="002B54B1">
        <w:rPr>
          <w:rFonts w:eastAsia="Times New Roman"/>
          <w:lang w:eastAsia="ru-RU"/>
        </w:rPr>
        <w:t>№ 262, 263, 270 в форме присоединения к ФКП образовательному учреждению</w:t>
      </w:r>
      <w:proofErr w:type="gramEnd"/>
      <w:r w:rsidRPr="002B54B1">
        <w:rPr>
          <w:rFonts w:eastAsia="Times New Roman"/>
          <w:lang w:eastAsia="ru-RU"/>
        </w:rPr>
        <w:t xml:space="preserve"> </w:t>
      </w:r>
      <w:r w:rsidR="004C7D12" w:rsidRPr="002B54B1">
        <w:rPr>
          <w:rFonts w:eastAsia="Times New Roman"/>
          <w:lang w:eastAsia="ru-RU"/>
        </w:rPr>
        <w:br/>
      </w:r>
      <w:r w:rsidRPr="002B54B1">
        <w:rPr>
          <w:rFonts w:eastAsia="Times New Roman"/>
          <w:lang w:eastAsia="ru-RU"/>
        </w:rPr>
        <w:t xml:space="preserve">№ 262, ФКП образовательных учреждений № 264, 267, 268, 271 в форме присоединения к ФКП образовательному учреждению № 264, </w:t>
      </w:r>
      <w:r w:rsidR="004C7D12" w:rsidRPr="002B54B1">
        <w:rPr>
          <w:rFonts w:eastAsia="Times New Roman"/>
          <w:lang w:eastAsia="ru-RU"/>
        </w:rPr>
        <w:br/>
      </w:r>
      <w:r w:rsidRPr="002B54B1">
        <w:rPr>
          <w:rFonts w:eastAsia="Times New Roman"/>
          <w:lang w:eastAsia="ru-RU"/>
        </w:rPr>
        <w:t xml:space="preserve">ФКП образовательных учреждений № 265, 266, 269 в форме присоединения </w:t>
      </w:r>
      <w:r w:rsidR="004C7D12" w:rsidRPr="002B54B1">
        <w:rPr>
          <w:rFonts w:eastAsia="Times New Roman"/>
          <w:lang w:eastAsia="ru-RU"/>
        </w:rPr>
        <w:br/>
      </w:r>
      <w:r w:rsidRPr="002B54B1">
        <w:rPr>
          <w:rFonts w:eastAsia="Times New Roman"/>
          <w:lang w:eastAsia="ru-RU"/>
        </w:rPr>
        <w:t>к ФКП образовательному учреждению № 269, ФКП образовательных учреждений</w:t>
      </w:r>
      <w:r w:rsidR="004C7D12" w:rsidRPr="002B54B1">
        <w:rPr>
          <w:rFonts w:eastAsia="Times New Roman"/>
          <w:lang w:eastAsia="ru-RU"/>
        </w:rPr>
        <w:t xml:space="preserve"> </w:t>
      </w:r>
      <w:r w:rsidR="004C7D12" w:rsidRPr="002B54B1">
        <w:rPr>
          <w:rFonts w:eastAsia="Times New Roman"/>
          <w:lang w:eastAsia="ru-RU"/>
        </w:rPr>
        <w:br/>
      </w:r>
      <w:r w:rsidRPr="002B54B1">
        <w:rPr>
          <w:rFonts w:eastAsia="Times New Roman"/>
          <w:lang w:eastAsia="ru-RU"/>
        </w:rPr>
        <w:t>№ 181, 339 в форме присоединения к ФКП образовательному учреждению</w:t>
      </w:r>
      <w:r w:rsidRPr="002B54B1">
        <w:rPr>
          <w:rFonts w:eastAsia="Times New Roman"/>
          <w:lang w:eastAsia="ru-RU"/>
        </w:rPr>
        <w:br/>
        <w:t>№ 181.</w:t>
      </w:r>
    </w:p>
    <w:p w:rsidR="00CA7EB5" w:rsidRPr="002B54B1" w:rsidRDefault="004C7D12" w:rsidP="000228F7">
      <w:pPr>
        <w:spacing w:line="360" w:lineRule="exact"/>
      </w:pPr>
      <w:r w:rsidRPr="002B54B1">
        <w:t xml:space="preserve">В рамках реализации </w:t>
      </w:r>
      <w:r w:rsidRPr="002B54B1">
        <w:rPr>
          <w:b/>
        </w:rPr>
        <w:t xml:space="preserve">основного мероприятия </w:t>
      </w:r>
      <w:r w:rsidR="00CA7EB5" w:rsidRPr="002B54B1">
        <w:rPr>
          <w:b/>
        </w:rPr>
        <w:t>3.6</w:t>
      </w:r>
      <w:r w:rsidR="00CA7EB5" w:rsidRPr="002B54B1">
        <w:t xml:space="preserve"> </w:t>
      </w:r>
      <w:r w:rsidRPr="002B54B1">
        <w:t>«</w:t>
      </w:r>
      <w:r w:rsidR="00CA7EB5" w:rsidRPr="002B54B1">
        <w:t>Развитие системы наказаний, альтернативных лишению свободы</w:t>
      </w:r>
      <w:r w:rsidRPr="002B54B1">
        <w:t>» (далее – основное мероприятие 3.6) проведены следующие мероприятия.</w:t>
      </w:r>
    </w:p>
    <w:p w:rsidR="00CA7EB5" w:rsidRPr="002B54B1" w:rsidRDefault="00CA7EB5" w:rsidP="000228F7">
      <w:pPr>
        <w:spacing w:line="360" w:lineRule="exact"/>
        <w:contextualSpacing/>
        <w:rPr>
          <w:rFonts w:eastAsia="Times New Roman"/>
          <w:lang w:eastAsia="ru-RU"/>
        </w:rPr>
      </w:pPr>
      <w:proofErr w:type="gramStart"/>
      <w:r w:rsidRPr="002B54B1">
        <w:rPr>
          <w:rFonts w:eastAsia="Times New Roman"/>
          <w:lang w:eastAsia="ru-RU"/>
        </w:rPr>
        <w:t xml:space="preserve">Федеральным законом от 18.04.2018 № 72-ФЗ </w:t>
      </w:r>
      <w:r w:rsidR="0012706F" w:rsidRPr="002B54B1">
        <w:rPr>
          <w:rFonts w:eastAsia="Times New Roman"/>
          <w:lang w:eastAsia="ru-RU"/>
        </w:rPr>
        <w:t>«</w:t>
      </w:r>
      <w:r w:rsidRPr="002B54B1">
        <w:rPr>
          <w:rFonts w:eastAsia="Times New Roman"/>
          <w:lang w:eastAsia="ru-RU"/>
        </w:rPr>
        <w:t xml:space="preserve">О внесении изменений </w:t>
      </w:r>
      <w:r w:rsidR="004C7D12" w:rsidRPr="002B54B1">
        <w:rPr>
          <w:rFonts w:eastAsia="Times New Roman"/>
          <w:lang w:eastAsia="ru-RU"/>
        </w:rPr>
        <w:br/>
      </w:r>
      <w:r w:rsidRPr="002B54B1">
        <w:rPr>
          <w:rFonts w:eastAsia="Times New Roman"/>
          <w:lang w:eastAsia="ru-RU"/>
        </w:rPr>
        <w:t xml:space="preserve">в Уголовно-процессуальный кодекс Российской Федерации (в части избрания </w:t>
      </w:r>
      <w:r w:rsidR="004C7D12" w:rsidRPr="002B54B1">
        <w:rPr>
          <w:rFonts w:eastAsia="Times New Roman"/>
          <w:lang w:eastAsia="ru-RU"/>
        </w:rPr>
        <w:br/>
      </w:r>
      <w:r w:rsidRPr="002B54B1">
        <w:rPr>
          <w:rFonts w:eastAsia="Times New Roman"/>
          <w:lang w:eastAsia="ru-RU"/>
        </w:rPr>
        <w:t xml:space="preserve">и применения мер пресечения в виде залога, запрета определенных действий </w:t>
      </w:r>
      <w:r w:rsidR="004C7D12" w:rsidRPr="002B54B1">
        <w:rPr>
          <w:rFonts w:eastAsia="Times New Roman"/>
          <w:lang w:eastAsia="ru-RU"/>
        </w:rPr>
        <w:br/>
      </w:r>
      <w:r w:rsidRPr="002B54B1">
        <w:rPr>
          <w:rFonts w:eastAsia="Times New Roman"/>
          <w:lang w:eastAsia="ru-RU"/>
        </w:rPr>
        <w:t>и домашнего ареста)</w:t>
      </w:r>
      <w:r w:rsidR="0012706F" w:rsidRPr="002B54B1">
        <w:rPr>
          <w:rFonts w:eastAsia="Times New Roman"/>
          <w:lang w:eastAsia="ru-RU"/>
        </w:rPr>
        <w:t>»</w:t>
      </w:r>
      <w:r w:rsidRPr="002B54B1">
        <w:rPr>
          <w:rFonts w:eastAsia="Times New Roman"/>
          <w:lang w:eastAsia="ru-RU"/>
        </w:rPr>
        <w:t xml:space="preserve"> на ФСИН России возложена функция по осуществлению контроля за соблюдением запретов, устанавливаемых при избрании меры пресечения в виде запрета определенных действий и залога.</w:t>
      </w:r>
      <w:proofErr w:type="gramEnd"/>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lastRenderedPageBreak/>
        <w:t>В 2018 году на исполнение в территориальные органы ФСИН России поступило 944 судебных решения об избрании меры пресечения в виде запрета определенных действий и 21 – в виде залога.</w:t>
      </w:r>
    </w:p>
    <w:p w:rsidR="00CA7EB5" w:rsidRPr="002B54B1" w:rsidRDefault="00CA7EB5" w:rsidP="000228F7">
      <w:pPr>
        <w:spacing w:line="360" w:lineRule="exact"/>
        <w:contextualSpacing/>
        <w:rPr>
          <w:rFonts w:eastAsia="Times New Roman"/>
          <w:lang w:eastAsia="ru-RU"/>
        </w:rPr>
      </w:pPr>
      <w:proofErr w:type="gramStart"/>
      <w:r w:rsidRPr="002B54B1">
        <w:rPr>
          <w:rFonts w:eastAsia="Times New Roman"/>
          <w:lang w:eastAsia="ru-RU"/>
        </w:rPr>
        <w:t xml:space="preserve">В рамках совершенствования исполнения наказания в виде принудительных работ принят Федеральный закон от 23.04.2018 № 96-ФЗ </w:t>
      </w:r>
      <w:r w:rsidR="0012706F" w:rsidRPr="002B54B1">
        <w:rPr>
          <w:rFonts w:eastAsia="Times New Roman"/>
          <w:lang w:eastAsia="ru-RU"/>
        </w:rPr>
        <w:t>«</w:t>
      </w:r>
      <w:r w:rsidRPr="002B54B1">
        <w:rPr>
          <w:rFonts w:eastAsia="Times New Roman"/>
          <w:lang w:eastAsia="ru-RU"/>
        </w:rPr>
        <w:t xml:space="preserve">О внесении изменений </w:t>
      </w:r>
      <w:r w:rsidR="004C7D12" w:rsidRPr="002B54B1">
        <w:rPr>
          <w:rFonts w:eastAsia="Times New Roman"/>
          <w:lang w:eastAsia="ru-RU"/>
        </w:rPr>
        <w:br/>
      </w:r>
      <w:r w:rsidRPr="002B54B1">
        <w:rPr>
          <w:rFonts w:eastAsia="Times New Roman"/>
          <w:lang w:eastAsia="ru-RU"/>
        </w:rPr>
        <w:t>в статью 53.1 Уголовного кодекса Российской Федерации и Уголовно-процессуальный кодекс Российской Федерации</w:t>
      </w:r>
      <w:r w:rsidR="0012706F" w:rsidRPr="002B54B1">
        <w:rPr>
          <w:rFonts w:eastAsia="Times New Roman"/>
          <w:lang w:eastAsia="ru-RU"/>
        </w:rPr>
        <w:t>»</w:t>
      </w:r>
      <w:r w:rsidRPr="002B54B1">
        <w:rPr>
          <w:rFonts w:eastAsia="Times New Roman"/>
          <w:lang w:eastAsia="ru-RU"/>
        </w:rPr>
        <w:t xml:space="preserve">, предусматривающий замену </w:t>
      </w:r>
      <w:proofErr w:type="spellStart"/>
      <w:r w:rsidRPr="002B54B1">
        <w:rPr>
          <w:rFonts w:eastAsia="Times New Roman"/>
          <w:lang w:eastAsia="ru-RU"/>
        </w:rPr>
        <w:t>неотбытой</w:t>
      </w:r>
      <w:proofErr w:type="spellEnd"/>
      <w:r w:rsidRPr="002B54B1">
        <w:rPr>
          <w:rFonts w:eastAsia="Times New Roman"/>
          <w:lang w:eastAsia="ru-RU"/>
        </w:rPr>
        <w:t xml:space="preserve"> части наказания в виде принудительных работ лишением свободы </w:t>
      </w:r>
      <w:r w:rsidR="004C7D12" w:rsidRPr="002B54B1">
        <w:rPr>
          <w:rFonts w:eastAsia="Times New Roman"/>
          <w:lang w:eastAsia="ru-RU"/>
        </w:rPr>
        <w:br/>
      </w:r>
      <w:r w:rsidRPr="002B54B1">
        <w:rPr>
          <w:rFonts w:eastAsia="Times New Roman"/>
          <w:lang w:eastAsia="ru-RU"/>
        </w:rPr>
        <w:t xml:space="preserve">не только в случае уклонения осужденного от отбывания принудительных работ, </w:t>
      </w:r>
      <w:r w:rsidR="004C7D12" w:rsidRPr="002B54B1">
        <w:rPr>
          <w:rFonts w:eastAsia="Times New Roman"/>
          <w:lang w:eastAsia="ru-RU"/>
        </w:rPr>
        <w:br/>
      </w:r>
      <w:r w:rsidRPr="002B54B1">
        <w:rPr>
          <w:rFonts w:eastAsia="Times New Roman"/>
          <w:lang w:eastAsia="ru-RU"/>
        </w:rPr>
        <w:t>но и в случае признания осужденного злостным нарушителем порядка</w:t>
      </w:r>
      <w:proofErr w:type="gramEnd"/>
      <w:r w:rsidRPr="002B54B1">
        <w:rPr>
          <w:rFonts w:eastAsia="Times New Roman"/>
          <w:lang w:eastAsia="ru-RU"/>
        </w:rPr>
        <w:t xml:space="preserve"> и условий отбывания наказания.</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В целях определения механизма исполнения судебных решений о назначении наказаний без изоляции от общества в отношении граждан государств-участников Содружества Независимых Государств 02.11.2018 издано распоряжение Президента Российской Федерации № 323-рп </w:t>
      </w:r>
      <w:r w:rsidR="0012706F" w:rsidRPr="002B54B1">
        <w:rPr>
          <w:rFonts w:eastAsia="Times New Roman"/>
          <w:lang w:eastAsia="ru-RU"/>
        </w:rPr>
        <w:t>«</w:t>
      </w:r>
      <w:r w:rsidRPr="002B54B1">
        <w:rPr>
          <w:rFonts w:eastAsia="Times New Roman"/>
          <w:lang w:eastAsia="ru-RU"/>
        </w:rPr>
        <w:t xml:space="preserve">О подписании Конвенции государств-участников Содружества Независимых Государств о передаче исполнения наказаний, </w:t>
      </w:r>
      <w:r w:rsidR="004C7D12" w:rsidRPr="002B54B1">
        <w:rPr>
          <w:rFonts w:eastAsia="Times New Roman"/>
          <w:lang w:eastAsia="ru-RU"/>
        </w:rPr>
        <w:br/>
      </w:r>
      <w:r w:rsidRPr="002B54B1">
        <w:rPr>
          <w:rFonts w:eastAsia="Times New Roman"/>
          <w:lang w:eastAsia="ru-RU"/>
        </w:rPr>
        <w:t>не связанных с лишением свободы</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В настоящее время на территории Российской Федерации функционирует </w:t>
      </w:r>
      <w:r w:rsidR="004C7D12" w:rsidRPr="002B54B1">
        <w:rPr>
          <w:rFonts w:eastAsia="Times New Roman"/>
          <w:lang w:eastAsia="ru-RU"/>
        </w:rPr>
        <w:br/>
      </w:r>
      <w:r w:rsidRPr="002B54B1">
        <w:rPr>
          <w:rFonts w:eastAsia="Times New Roman"/>
          <w:lang w:eastAsia="ru-RU"/>
        </w:rPr>
        <w:t xml:space="preserve">81 федеральное казенное учреждение </w:t>
      </w:r>
      <w:r w:rsidR="0012706F" w:rsidRPr="002B54B1">
        <w:rPr>
          <w:rFonts w:eastAsia="Times New Roman"/>
          <w:lang w:eastAsia="ru-RU"/>
        </w:rPr>
        <w:t>«</w:t>
      </w:r>
      <w:r w:rsidRPr="002B54B1">
        <w:rPr>
          <w:rFonts w:eastAsia="Times New Roman"/>
          <w:lang w:eastAsia="ru-RU"/>
        </w:rPr>
        <w:t>Уголовно-исполнительная инспекция</w:t>
      </w:r>
      <w:r w:rsidR="0012706F" w:rsidRPr="002B54B1">
        <w:rPr>
          <w:rFonts w:eastAsia="Times New Roman"/>
          <w:lang w:eastAsia="ru-RU"/>
        </w:rPr>
        <w:t>»</w:t>
      </w:r>
      <w:r w:rsidRPr="002B54B1">
        <w:rPr>
          <w:rFonts w:eastAsia="Times New Roman"/>
          <w:lang w:eastAsia="ru-RU"/>
        </w:rPr>
        <w:t xml:space="preserve"> </w:t>
      </w:r>
      <w:r w:rsidR="004C7D12" w:rsidRPr="002B54B1">
        <w:rPr>
          <w:rFonts w:eastAsia="Times New Roman"/>
          <w:lang w:eastAsia="ru-RU"/>
        </w:rPr>
        <w:br/>
      </w:r>
      <w:r w:rsidRPr="002B54B1">
        <w:rPr>
          <w:rFonts w:eastAsia="Times New Roman"/>
          <w:lang w:eastAsia="ru-RU"/>
        </w:rPr>
        <w:t>и 1</w:t>
      </w:r>
      <w:r w:rsidR="004C7D12" w:rsidRPr="002B54B1">
        <w:rPr>
          <w:rFonts w:eastAsia="Times New Roman"/>
          <w:lang w:eastAsia="ru-RU"/>
        </w:rPr>
        <w:t> </w:t>
      </w:r>
      <w:r w:rsidRPr="002B54B1">
        <w:rPr>
          <w:rFonts w:eastAsia="Times New Roman"/>
          <w:lang w:eastAsia="ru-RU"/>
        </w:rPr>
        <w:t>347 филиалов, в том числе 620 межмуниципальных.</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В течение 2018 года по учетам </w:t>
      </w:r>
      <w:r w:rsidR="00A02CBB" w:rsidRPr="002B54B1">
        <w:rPr>
          <w:rFonts w:eastAsia="Times New Roman"/>
          <w:lang w:eastAsia="ru-RU"/>
        </w:rPr>
        <w:t xml:space="preserve">уголовно-исполнительной инспекции </w:t>
      </w:r>
      <w:r w:rsidRPr="002B54B1">
        <w:rPr>
          <w:rFonts w:eastAsia="Times New Roman"/>
          <w:lang w:eastAsia="ru-RU"/>
        </w:rPr>
        <w:t>прошли 1</w:t>
      </w:r>
      <w:r w:rsidR="004C7D12" w:rsidRPr="002B54B1">
        <w:rPr>
          <w:rFonts w:eastAsia="Times New Roman"/>
          <w:lang w:eastAsia="ru-RU"/>
        </w:rPr>
        <w:t> </w:t>
      </w:r>
      <w:r w:rsidRPr="002B54B1">
        <w:rPr>
          <w:rFonts w:eastAsia="Times New Roman"/>
          <w:lang w:eastAsia="ru-RU"/>
        </w:rPr>
        <w:t xml:space="preserve">034,0 тыс. человек </w:t>
      </w:r>
      <w:r w:rsidR="00A02CBB" w:rsidRPr="002B54B1">
        <w:rPr>
          <w:rFonts w:eastAsia="Times New Roman"/>
          <w:lang w:eastAsia="ru-RU"/>
        </w:rPr>
        <w:t xml:space="preserve">(далее – УИИ) </w:t>
      </w:r>
      <w:r w:rsidRPr="002B54B1">
        <w:rPr>
          <w:rFonts w:eastAsia="Times New Roman"/>
          <w:lang w:eastAsia="ru-RU"/>
        </w:rPr>
        <w:t xml:space="preserve">(в 2017 году – 989,2 тыс. человек), </w:t>
      </w:r>
      <w:r w:rsidR="00A02CBB" w:rsidRPr="002B54B1">
        <w:rPr>
          <w:rFonts w:eastAsia="Times New Roman"/>
          <w:lang w:eastAsia="ru-RU"/>
        </w:rPr>
        <w:br/>
      </w:r>
      <w:r w:rsidRPr="002B54B1">
        <w:rPr>
          <w:rFonts w:eastAsia="Times New Roman"/>
          <w:lang w:eastAsia="ru-RU"/>
        </w:rPr>
        <w:t>из них несовершеннолетних – 17,0 тыс. человек (в 2017 году – 18,1 тыс. человек).</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По состоянию на 01.01.2019 на учете УИИ состояли 509,9 тыс. человек </w:t>
      </w:r>
      <w:r w:rsidRPr="002B54B1">
        <w:rPr>
          <w:rFonts w:eastAsia="Times New Roman"/>
          <w:lang w:eastAsia="ru-RU"/>
        </w:rPr>
        <w:br/>
        <w:t>(на 01.01.2018 – 503,8 тыс. человек), из них несовершеннолетних – 5,4 тыс. человек (на 01.01.2018 – 5,8 тыс. человек).</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Отмечается снижение на 2,5% доли </w:t>
      </w:r>
      <w:proofErr w:type="spellStart"/>
      <w:r w:rsidRPr="002B54B1">
        <w:rPr>
          <w:rFonts w:eastAsia="Times New Roman"/>
          <w:lang w:eastAsia="ru-RU"/>
        </w:rPr>
        <w:t>подучетных</w:t>
      </w:r>
      <w:proofErr w:type="spellEnd"/>
      <w:r w:rsidRPr="002B54B1">
        <w:rPr>
          <w:rFonts w:eastAsia="Times New Roman"/>
          <w:lang w:eastAsia="ru-RU"/>
        </w:rPr>
        <w:t xml:space="preserve"> УИИ лиц, допускавших нарушения порядка и условий отбывания наказания и мер уголовно-правового характера без изоляции от общества, а также условий исполнения домашнего ареста.</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Оборудование </w:t>
      </w:r>
      <w:r w:rsidR="00A02CBB" w:rsidRPr="002B54B1">
        <w:rPr>
          <w:rFonts w:eastAsia="Times New Roman"/>
          <w:lang w:eastAsia="ru-RU"/>
        </w:rPr>
        <w:t xml:space="preserve">системы электронного мониторинга подконтрольных лиц (далее – СЭМПЛ) </w:t>
      </w:r>
      <w:r w:rsidRPr="002B54B1">
        <w:rPr>
          <w:rFonts w:eastAsia="Times New Roman"/>
          <w:lang w:eastAsia="ru-RU"/>
        </w:rPr>
        <w:t xml:space="preserve">применялось в отношении 20,1 тыс. лиц, находившихся </w:t>
      </w:r>
      <w:r w:rsidR="00A02CBB" w:rsidRPr="002B54B1">
        <w:rPr>
          <w:rFonts w:eastAsia="Times New Roman"/>
          <w:lang w:eastAsia="ru-RU"/>
        </w:rPr>
        <w:br/>
      </w:r>
      <w:r w:rsidRPr="002B54B1">
        <w:rPr>
          <w:rFonts w:eastAsia="Times New Roman"/>
          <w:lang w:eastAsia="ru-RU"/>
        </w:rPr>
        <w:t xml:space="preserve">под домашним арестом (в 2017 году – 17,3 тыс. лиц) и 9,3 тыс. осужденных </w:t>
      </w:r>
      <w:r w:rsidR="00A02CBB" w:rsidRPr="002B54B1">
        <w:rPr>
          <w:rFonts w:eastAsia="Times New Roman"/>
          <w:lang w:eastAsia="ru-RU"/>
        </w:rPr>
        <w:br/>
      </w:r>
      <w:r w:rsidRPr="002B54B1">
        <w:rPr>
          <w:rFonts w:eastAsia="Times New Roman"/>
          <w:lang w:eastAsia="ru-RU"/>
        </w:rPr>
        <w:t>к ограничению свободы (в 2017 году – 7,6 тыс. осужденных).</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При помощи оборудования СЭМПЛ выявлено 1,4 тыс. осужденных, допустивших нарушение режима отбывания наказания в виде ограничения свободы (в 2017 году – 2 тыс. осужденных) и 2,6 тыс. подозреваемых (обвиняемых), допустивших нарушение условий меры пресечения в виде домашнего ареста </w:t>
      </w:r>
      <w:r w:rsidR="004C7D12" w:rsidRPr="002B54B1">
        <w:rPr>
          <w:rFonts w:eastAsia="Times New Roman"/>
          <w:lang w:eastAsia="ru-RU"/>
        </w:rPr>
        <w:br/>
      </w:r>
      <w:r w:rsidRPr="002B54B1">
        <w:rPr>
          <w:rFonts w:eastAsia="Times New Roman"/>
          <w:lang w:eastAsia="ru-RU"/>
        </w:rPr>
        <w:t>(в 2017 году – 2,6 тыс. подозреваемых, обвиняемых).</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lastRenderedPageBreak/>
        <w:t xml:space="preserve">На основании полученных данных по представлениям УИИ 383 осужденным </w:t>
      </w:r>
      <w:r w:rsidR="004C7D12" w:rsidRPr="002B54B1">
        <w:rPr>
          <w:rFonts w:eastAsia="Times New Roman"/>
          <w:lang w:eastAsia="ru-RU"/>
        </w:rPr>
        <w:br/>
      </w:r>
      <w:r w:rsidRPr="002B54B1">
        <w:rPr>
          <w:rFonts w:eastAsia="Times New Roman"/>
          <w:lang w:eastAsia="ru-RU"/>
        </w:rPr>
        <w:t xml:space="preserve">к ограничению свободы судами наказание заменено более строгим </w:t>
      </w:r>
      <w:r w:rsidR="004C7D12" w:rsidRPr="002B54B1">
        <w:rPr>
          <w:rFonts w:eastAsia="Times New Roman"/>
          <w:lang w:eastAsia="ru-RU"/>
        </w:rPr>
        <w:br/>
      </w:r>
      <w:r w:rsidRPr="002B54B1">
        <w:rPr>
          <w:rFonts w:eastAsia="Times New Roman"/>
          <w:lang w:eastAsia="ru-RU"/>
        </w:rPr>
        <w:t xml:space="preserve">(в 2017 году – 740 осужденным), 952 осужденным дополнены ограничения </w:t>
      </w:r>
      <w:r w:rsidR="004C7D12" w:rsidRPr="002B54B1">
        <w:rPr>
          <w:rFonts w:eastAsia="Times New Roman"/>
          <w:lang w:eastAsia="ru-RU"/>
        </w:rPr>
        <w:br/>
      </w:r>
      <w:r w:rsidRPr="002B54B1">
        <w:rPr>
          <w:rFonts w:eastAsia="Times New Roman"/>
          <w:lang w:eastAsia="ru-RU"/>
        </w:rPr>
        <w:t xml:space="preserve">(в 2017 году – 1,2 тыс. осужденным). В отношении 1,3 тыс. подозреваемых (обвиняемых) принято решение об изменении меры пресечения (в 2017 году – </w:t>
      </w:r>
      <w:r w:rsidR="004C7D12" w:rsidRPr="002B54B1">
        <w:rPr>
          <w:rFonts w:eastAsia="Times New Roman"/>
          <w:lang w:eastAsia="ru-RU"/>
        </w:rPr>
        <w:br/>
      </w:r>
      <w:r w:rsidRPr="002B54B1">
        <w:rPr>
          <w:rFonts w:eastAsia="Times New Roman"/>
          <w:lang w:eastAsia="ru-RU"/>
        </w:rPr>
        <w:t>в отношении 1,3 тыс. подозреваемых, обвиняемых).</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Особое внимание продолжает уделяться исполнению наказания в виде принудительных работ и созданию на территории Российской Федерации сети исправительных центров. </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Создано 13 </w:t>
      </w:r>
      <w:r w:rsidR="00FF0EF1" w:rsidRPr="002B54B1">
        <w:rPr>
          <w:rFonts w:eastAsia="Times New Roman"/>
          <w:lang w:eastAsia="ru-RU"/>
        </w:rPr>
        <w:t xml:space="preserve">исправительных центров (далее – ИЦ) </w:t>
      </w:r>
      <w:r w:rsidRPr="002B54B1">
        <w:rPr>
          <w:rFonts w:eastAsia="Times New Roman"/>
          <w:lang w:eastAsia="ru-RU"/>
        </w:rPr>
        <w:t xml:space="preserve">и 43 </w:t>
      </w:r>
      <w:r w:rsidRPr="002B54B1">
        <w:rPr>
          <w:rFonts w:eastAsia="Times New Roman"/>
          <w:lang w:eastAsia="ru-RU" w:bidi="he-IL"/>
        </w:rPr>
        <w:t>изолированных участка, функционирующих как исправительные центры</w:t>
      </w:r>
      <w:r w:rsidR="00FF0EF1" w:rsidRPr="002B54B1">
        <w:rPr>
          <w:rFonts w:eastAsia="Times New Roman"/>
          <w:lang w:eastAsia="ru-RU" w:bidi="he-IL"/>
        </w:rPr>
        <w:t xml:space="preserve"> (далее – УФИЦ)</w:t>
      </w:r>
      <w:r w:rsidRPr="002B54B1">
        <w:rPr>
          <w:rFonts w:eastAsia="Times New Roman"/>
          <w:lang w:eastAsia="ru-RU" w:bidi="he-IL"/>
        </w:rPr>
        <w:t xml:space="preserve">, </w:t>
      </w:r>
      <w:r w:rsidR="00FF0EF1" w:rsidRPr="002B54B1">
        <w:rPr>
          <w:rFonts w:eastAsia="Times New Roman"/>
          <w:lang w:eastAsia="ru-RU" w:bidi="he-IL"/>
        </w:rPr>
        <w:br/>
      </w:r>
      <w:r w:rsidRPr="002B54B1">
        <w:rPr>
          <w:rFonts w:eastAsia="Times New Roman"/>
          <w:lang w:eastAsia="ru-RU" w:bidi="he-IL"/>
        </w:rPr>
        <w:t xml:space="preserve">при исправительных учреждениях </w:t>
      </w:r>
      <w:r w:rsidRPr="002B54B1">
        <w:rPr>
          <w:rFonts w:eastAsia="Times New Roman"/>
          <w:lang w:eastAsia="ru-RU"/>
        </w:rPr>
        <w:t>с лимитом наполнения 3</w:t>
      </w:r>
      <w:r w:rsidR="00FF0EF1" w:rsidRPr="002B54B1">
        <w:rPr>
          <w:rFonts w:eastAsia="Times New Roman"/>
          <w:lang w:eastAsia="ru-RU"/>
        </w:rPr>
        <w:t> </w:t>
      </w:r>
      <w:r w:rsidRPr="002B54B1">
        <w:rPr>
          <w:rFonts w:eastAsia="Times New Roman"/>
          <w:lang w:eastAsia="ru-RU"/>
        </w:rPr>
        <w:t xml:space="preserve">973 человек. По учетам </w:t>
      </w:r>
      <w:r w:rsidR="00FF0EF1" w:rsidRPr="002B54B1">
        <w:rPr>
          <w:rFonts w:eastAsia="Times New Roman"/>
          <w:lang w:eastAsia="ru-RU"/>
        </w:rPr>
        <w:br/>
      </w:r>
      <w:r w:rsidRPr="002B54B1">
        <w:rPr>
          <w:rFonts w:eastAsia="Times New Roman"/>
          <w:lang w:eastAsia="ru-RU"/>
        </w:rPr>
        <w:t>ИЦ (УФИЦ) прошел 2</w:t>
      </w:r>
      <w:r w:rsidR="00FF0EF1" w:rsidRPr="002B54B1">
        <w:rPr>
          <w:rFonts w:eastAsia="Times New Roman"/>
          <w:lang w:eastAsia="ru-RU"/>
        </w:rPr>
        <w:t> </w:t>
      </w:r>
      <w:r w:rsidRPr="002B54B1">
        <w:rPr>
          <w:rFonts w:eastAsia="Times New Roman"/>
          <w:lang w:eastAsia="ru-RU"/>
        </w:rPr>
        <w:t>501 осужденный к принудительным работам (в 2017 году – 587 осужденных).</w:t>
      </w:r>
    </w:p>
    <w:p w:rsidR="00CA7EB5" w:rsidRPr="002B54B1" w:rsidRDefault="00CA7EB5" w:rsidP="000228F7">
      <w:pPr>
        <w:autoSpaceDE w:val="0"/>
        <w:autoSpaceDN w:val="0"/>
        <w:adjustRightInd w:val="0"/>
        <w:spacing w:line="360" w:lineRule="exact"/>
      </w:pPr>
      <w:proofErr w:type="gramStart"/>
      <w:r w:rsidRPr="002B54B1">
        <w:t>Основные результаты</w:t>
      </w:r>
      <w:r w:rsidR="00FF0EF1" w:rsidRPr="002B54B1">
        <w:t>,</w:t>
      </w:r>
      <w:r w:rsidRPr="002B54B1">
        <w:t xml:space="preserve"> достигнутые в рамках основного мероприятия 3.6</w:t>
      </w:r>
      <w:r w:rsidR="00FF0EF1" w:rsidRPr="002B54B1">
        <w:t>,</w:t>
      </w:r>
      <w:r w:rsidRPr="002B54B1">
        <w:t xml:space="preserve"> направлены на эффективное применение наказаний, альтернативных лишению свободы, в отношении лиц, совершивших преступления небольшой и средней тяжести, снижение уровня криминализации общества, разобщение преступного сообщества, снижение численности лиц, содержащихся в учреждениях уголовно-исполнительной системы.</w:t>
      </w:r>
      <w:proofErr w:type="gramEnd"/>
    </w:p>
    <w:p w:rsidR="00CA7EB5" w:rsidRPr="002B54B1" w:rsidRDefault="00CA7EB5" w:rsidP="000228F7">
      <w:pPr>
        <w:spacing w:line="360" w:lineRule="exact"/>
        <w:rPr>
          <w:rFonts w:eastAsia="Times New Roman"/>
          <w:lang w:eastAsia="ru-RU"/>
        </w:rPr>
      </w:pPr>
      <w:proofErr w:type="gramStart"/>
      <w:r w:rsidRPr="002B54B1">
        <w:rPr>
          <w:rFonts w:eastAsia="Times New Roman"/>
          <w:lang w:eastAsia="ru-RU"/>
        </w:rPr>
        <w:t xml:space="preserve">В соответствии с </w:t>
      </w:r>
      <w:r w:rsidR="004C7D12" w:rsidRPr="002B54B1">
        <w:rPr>
          <w:rFonts w:eastAsia="Times New Roman"/>
          <w:lang w:eastAsia="ru-RU"/>
        </w:rPr>
        <w:t xml:space="preserve">ДПГ </w:t>
      </w:r>
      <w:r w:rsidRPr="002B54B1">
        <w:t>основным мероприятием 3.6</w:t>
      </w:r>
      <w:r w:rsidR="004C7D12" w:rsidRPr="002B54B1">
        <w:t xml:space="preserve"> </w:t>
      </w:r>
      <w:r w:rsidRPr="002B54B1">
        <w:t xml:space="preserve">предусмотрено выполнение контрольного </w:t>
      </w:r>
      <w:r w:rsidRPr="002B54B1">
        <w:rPr>
          <w:rFonts w:eastAsia="Times New Roman"/>
          <w:lang w:eastAsia="ru-RU"/>
        </w:rPr>
        <w:t xml:space="preserve">события 3.6.1.1 </w:t>
      </w:r>
      <w:r w:rsidR="0012706F" w:rsidRPr="002B54B1">
        <w:rPr>
          <w:rFonts w:eastAsia="Times New Roman"/>
          <w:lang w:eastAsia="ru-RU"/>
        </w:rPr>
        <w:t>«</w:t>
      </w:r>
      <w:r w:rsidRPr="002B54B1">
        <w:t>Обеспечено в 2018 году применение оборудования системы электронного мониторинга подконтрольных лиц к (СЭМПЛ) к 81 проценту лиц, в отношении которых избрана мера пресечения в виде домашнего ареста</w:t>
      </w:r>
      <w:r w:rsidR="0012706F" w:rsidRPr="002B54B1">
        <w:rPr>
          <w:rFonts w:eastAsia="Times New Roman"/>
          <w:lang w:eastAsia="ru-RU"/>
        </w:rPr>
        <w:t>»</w:t>
      </w:r>
      <w:r w:rsidR="00BF087E" w:rsidRPr="002B54B1">
        <w:rPr>
          <w:rFonts w:eastAsia="Times New Roman"/>
          <w:lang w:eastAsia="ru-RU"/>
        </w:rPr>
        <w:t>, в рамках которого о</w:t>
      </w:r>
      <w:r w:rsidRPr="002B54B1">
        <w:rPr>
          <w:rFonts w:eastAsia="Times New Roman"/>
          <w:lang w:eastAsia="ru-RU"/>
        </w:rPr>
        <w:t xml:space="preserve">беспечено применение оборудования системы электронного мониторинга подконтрольных лиц к 89,57% лиц, </w:t>
      </w:r>
      <w:r w:rsidR="00BF087E" w:rsidRPr="002B54B1">
        <w:rPr>
          <w:rFonts w:eastAsia="Times New Roman"/>
          <w:lang w:eastAsia="ru-RU"/>
        </w:rPr>
        <w:br/>
      </w:r>
      <w:r w:rsidRPr="002B54B1">
        <w:rPr>
          <w:rFonts w:eastAsia="Times New Roman"/>
          <w:lang w:eastAsia="ru-RU"/>
        </w:rPr>
        <w:t>в отношении которых избрана мера пресечения в</w:t>
      </w:r>
      <w:proofErr w:type="gramEnd"/>
      <w:r w:rsidRPr="002B54B1">
        <w:rPr>
          <w:rFonts w:eastAsia="Times New Roman"/>
          <w:lang w:eastAsia="ru-RU"/>
        </w:rPr>
        <w:t xml:space="preserve"> </w:t>
      </w:r>
      <w:proofErr w:type="gramStart"/>
      <w:r w:rsidRPr="002B54B1">
        <w:rPr>
          <w:rFonts w:eastAsia="Times New Roman"/>
          <w:lang w:eastAsia="ru-RU"/>
        </w:rPr>
        <w:t>виде</w:t>
      </w:r>
      <w:proofErr w:type="gramEnd"/>
      <w:r w:rsidRPr="002B54B1">
        <w:rPr>
          <w:rFonts w:eastAsia="Times New Roman"/>
          <w:lang w:eastAsia="ru-RU"/>
        </w:rPr>
        <w:t xml:space="preserve"> домашнего ареста.</w:t>
      </w:r>
    </w:p>
    <w:p w:rsidR="00CA7EB5" w:rsidRPr="002B54B1" w:rsidRDefault="00BF087E" w:rsidP="000228F7">
      <w:pPr>
        <w:spacing w:line="360" w:lineRule="exact"/>
      </w:pPr>
      <w:r w:rsidRPr="002B54B1">
        <w:t xml:space="preserve">В рамках реализации </w:t>
      </w:r>
      <w:r w:rsidRPr="002B54B1">
        <w:rPr>
          <w:b/>
        </w:rPr>
        <w:t>основного мероприятия</w:t>
      </w:r>
      <w:r w:rsidRPr="002B54B1">
        <w:t xml:space="preserve"> </w:t>
      </w:r>
      <w:r w:rsidR="00CA7EB5" w:rsidRPr="002B54B1">
        <w:t xml:space="preserve">3.7 </w:t>
      </w:r>
      <w:r w:rsidRPr="002B54B1">
        <w:t>«</w:t>
      </w:r>
      <w:r w:rsidR="00CA7EB5" w:rsidRPr="002B54B1">
        <w:t xml:space="preserve">Обеспечение </w:t>
      </w:r>
      <w:proofErr w:type="spellStart"/>
      <w:r w:rsidR="00CA7EB5" w:rsidRPr="002B54B1">
        <w:t>постпенитенциарной</w:t>
      </w:r>
      <w:proofErr w:type="spellEnd"/>
      <w:r w:rsidR="00CA7EB5" w:rsidRPr="002B54B1">
        <w:t xml:space="preserve"> адаптации осужденных, предотвращение рецидива преступлений</w:t>
      </w:r>
      <w:r w:rsidRPr="002B54B1">
        <w:t>» (далее – основное мероприятие 3.7) проведены следующие мероприятия.</w:t>
      </w:r>
    </w:p>
    <w:p w:rsidR="00CA7EB5" w:rsidRPr="002B54B1" w:rsidRDefault="00CA7EB5" w:rsidP="000228F7">
      <w:pPr>
        <w:spacing w:line="360" w:lineRule="exact"/>
      </w:pPr>
      <w:r w:rsidRPr="002B54B1">
        <w:t xml:space="preserve">Оказание социальной помощи осужденным в исправительных учреждениях уголовно-исполнительной системы осуществляется в целях обеспечения социальных гарантий осужденных, их успешной </w:t>
      </w:r>
      <w:proofErr w:type="spellStart"/>
      <w:r w:rsidRPr="002B54B1">
        <w:t>ресоциализации</w:t>
      </w:r>
      <w:proofErr w:type="spellEnd"/>
      <w:r w:rsidRPr="002B54B1">
        <w:t xml:space="preserve"> после освобождения от отбывания наказания и профилактики рецидивной преступности.</w:t>
      </w:r>
    </w:p>
    <w:p w:rsidR="00CA7EB5" w:rsidRPr="002B54B1" w:rsidRDefault="00CA7EB5" w:rsidP="000228F7">
      <w:pPr>
        <w:spacing w:line="360" w:lineRule="exact"/>
        <w:rPr>
          <w:rFonts w:eastAsia="Times New Roman"/>
          <w:lang w:eastAsia="ru-RU"/>
        </w:rPr>
      </w:pPr>
      <w:r w:rsidRPr="002B54B1">
        <w:t xml:space="preserve">Одним из направлений деятельности по достижению указанных целей является обеспечение всех осужденных, освобождаемых из мест лишения свободы, бесплатным проездом к месту жительства и единовременным денежным пособием </w:t>
      </w:r>
      <w:r w:rsidR="00BF087E" w:rsidRPr="002B54B1">
        <w:br/>
      </w:r>
      <w:r w:rsidRPr="002B54B1">
        <w:t xml:space="preserve">в </w:t>
      </w:r>
      <w:hyperlink r:id="rId10" w:history="1">
        <w:r w:rsidRPr="002B54B1">
          <w:t>размере</w:t>
        </w:r>
      </w:hyperlink>
      <w:r w:rsidRPr="002B54B1">
        <w:rPr>
          <w:rFonts w:eastAsia="Times New Roman"/>
          <w:lang w:eastAsia="ru-RU"/>
        </w:rPr>
        <w:t>, устанавливаемом Правительством Российской Федерации.</w:t>
      </w:r>
    </w:p>
    <w:p w:rsidR="00CA7EB5" w:rsidRPr="002B54B1" w:rsidRDefault="00CA7EB5" w:rsidP="000228F7">
      <w:pPr>
        <w:spacing w:line="360" w:lineRule="exact"/>
      </w:pPr>
      <w:r w:rsidRPr="002B54B1">
        <w:lastRenderedPageBreak/>
        <w:t xml:space="preserve">В установленном порядке осужденным обеспечивается бесплатный проезд </w:t>
      </w:r>
      <w:r w:rsidR="00BF087E" w:rsidRPr="002B54B1">
        <w:br/>
      </w:r>
      <w:r w:rsidRPr="002B54B1">
        <w:t>к месту жительства, выдается единовременное денежное пособие.</w:t>
      </w:r>
    </w:p>
    <w:p w:rsidR="00CA7EB5" w:rsidRPr="002B54B1" w:rsidRDefault="00CA7EB5" w:rsidP="000228F7">
      <w:pPr>
        <w:spacing w:line="360" w:lineRule="exact"/>
      </w:pPr>
      <w:r w:rsidRPr="002B54B1">
        <w:t xml:space="preserve">ФСИН России осуществляется </w:t>
      </w:r>
      <w:proofErr w:type="gramStart"/>
      <w:r w:rsidRPr="002B54B1">
        <w:t>контроль за</w:t>
      </w:r>
      <w:proofErr w:type="gramEnd"/>
      <w:r w:rsidRPr="002B54B1">
        <w:t xml:space="preserve"> использованием бюджетных ассигнований, а также их корректировка в соответствии с потребностями территориальных органов ФСИН России.</w:t>
      </w:r>
    </w:p>
    <w:p w:rsidR="00CA7EB5" w:rsidRPr="002B54B1" w:rsidRDefault="00CA7EB5" w:rsidP="000228F7">
      <w:pPr>
        <w:spacing w:line="360" w:lineRule="exact"/>
      </w:pPr>
      <w:r w:rsidRPr="002B54B1">
        <w:t>Основные результаты</w:t>
      </w:r>
      <w:r w:rsidR="00FF0EF1" w:rsidRPr="002B54B1">
        <w:t>,</w:t>
      </w:r>
      <w:r w:rsidRPr="002B54B1">
        <w:t xml:space="preserve"> достигнутые в рамках основного мероприятия 3.7</w:t>
      </w:r>
      <w:r w:rsidR="00FF0EF1" w:rsidRPr="002B54B1">
        <w:t>,</w:t>
      </w:r>
      <w:r w:rsidRPr="002B54B1">
        <w:t xml:space="preserve"> направлены на обеспечение социальных гарантий осужденных при освобождении.</w:t>
      </w:r>
    </w:p>
    <w:p w:rsidR="00CA7EB5" w:rsidRPr="002B54B1" w:rsidRDefault="00CA7EB5" w:rsidP="000228F7">
      <w:pPr>
        <w:spacing w:line="360" w:lineRule="exact"/>
        <w:rPr>
          <w:rFonts w:eastAsia="Times New Roman"/>
          <w:lang w:eastAsia="ru-RU"/>
        </w:rPr>
      </w:pPr>
      <w:r w:rsidRPr="002B54B1">
        <w:rPr>
          <w:rFonts w:eastAsia="Times New Roman"/>
          <w:lang w:eastAsia="ru-RU"/>
        </w:rPr>
        <w:t xml:space="preserve">В соответствии с </w:t>
      </w:r>
      <w:r w:rsidR="00BF087E" w:rsidRPr="002B54B1">
        <w:rPr>
          <w:rFonts w:eastAsia="Times New Roman"/>
          <w:lang w:eastAsia="ru-RU"/>
        </w:rPr>
        <w:t>ДПГ</w:t>
      </w:r>
      <w:r w:rsidRPr="002B54B1">
        <w:rPr>
          <w:rFonts w:eastAsia="Times New Roman"/>
          <w:lang w:eastAsia="ru-RU"/>
        </w:rPr>
        <w:t xml:space="preserve"> </w:t>
      </w:r>
      <w:r w:rsidRPr="002B54B1">
        <w:t>основным мероприятием 3.</w:t>
      </w:r>
      <w:r w:rsidR="00FF0EF1" w:rsidRPr="002B54B1">
        <w:t>7</w:t>
      </w:r>
      <w:r w:rsidRPr="002B54B1">
        <w:t xml:space="preserve"> предусмотрено выполнение контрольного </w:t>
      </w:r>
      <w:r w:rsidRPr="002B54B1">
        <w:rPr>
          <w:rFonts w:eastAsia="Times New Roman"/>
          <w:lang w:eastAsia="ru-RU"/>
        </w:rPr>
        <w:t xml:space="preserve">события 3.7.1.1 </w:t>
      </w:r>
      <w:r w:rsidR="0012706F" w:rsidRPr="002B54B1">
        <w:rPr>
          <w:rFonts w:eastAsia="Times New Roman"/>
          <w:lang w:eastAsia="ru-RU"/>
        </w:rPr>
        <w:t>«</w:t>
      </w:r>
      <w:r w:rsidRPr="002B54B1">
        <w:rPr>
          <w:rFonts w:eastAsia="Calibri"/>
        </w:rPr>
        <w:t xml:space="preserve">В 2018 году все осужденные, освобождающиеся из мест лишения свободы, обеспечены бесплатным проездом </w:t>
      </w:r>
      <w:r w:rsidR="00BF087E" w:rsidRPr="002B54B1">
        <w:rPr>
          <w:rFonts w:eastAsia="Calibri"/>
        </w:rPr>
        <w:br/>
      </w:r>
      <w:r w:rsidRPr="002B54B1">
        <w:rPr>
          <w:rFonts w:eastAsia="Calibri"/>
        </w:rPr>
        <w:t>к месту жительства и единовременным денежным пособием</w:t>
      </w:r>
      <w:r w:rsidR="0012706F" w:rsidRPr="002B54B1">
        <w:rPr>
          <w:rFonts w:eastAsia="Times New Roman"/>
          <w:lang w:eastAsia="ru-RU"/>
        </w:rPr>
        <w:t>»</w:t>
      </w:r>
      <w:r w:rsidR="00BF087E" w:rsidRPr="002B54B1">
        <w:rPr>
          <w:rFonts w:eastAsia="Times New Roman"/>
          <w:lang w:eastAsia="ru-RU"/>
        </w:rPr>
        <w:t xml:space="preserve">, в рамках которого </w:t>
      </w:r>
      <w:r w:rsidR="00BF087E" w:rsidRPr="002B54B1">
        <w:rPr>
          <w:rFonts w:eastAsia="Times New Roman"/>
          <w:lang w:eastAsia="ru-RU"/>
        </w:rPr>
        <w:br/>
        <w:t>в</w:t>
      </w:r>
      <w:r w:rsidRPr="002B54B1">
        <w:rPr>
          <w:rFonts w:eastAsia="Times New Roman"/>
          <w:lang w:eastAsia="ru-RU"/>
        </w:rPr>
        <w:t xml:space="preserve"> установленном порядке осужденным обеспечивается бесплатный проезд к месту жительства, выдается единовременное денежное пособие. ФСИН России осуществляется </w:t>
      </w:r>
      <w:proofErr w:type="gramStart"/>
      <w:r w:rsidRPr="002B54B1">
        <w:rPr>
          <w:rFonts w:eastAsia="Times New Roman"/>
          <w:lang w:eastAsia="ru-RU"/>
        </w:rPr>
        <w:t>контроль за</w:t>
      </w:r>
      <w:proofErr w:type="gramEnd"/>
      <w:r w:rsidRPr="002B54B1">
        <w:rPr>
          <w:rFonts w:eastAsia="Times New Roman"/>
          <w:lang w:eastAsia="ru-RU"/>
        </w:rPr>
        <w:t xml:space="preserve"> использованием указанных бюджетных ассигнований, </w:t>
      </w:r>
      <w:r w:rsidR="00266B08" w:rsidRPr="002B54B1">
        <w:rPr>
          <w:rFonts w:eastAsia="Times New Roman"/>
          <w:lang w:eastAsia="ru-RU"/>
        </w:rPr>
        <w:br/>
      </w:r>
      <w:r w:rsidRPr="002B54B1">
        <w:rPr>
          <w:rFonts w:eastAsia="Times New Roman"/>
          <w:lang w:eastAsia="ru-RU"/>
        </w:rPr>
        <w:t>а также проводятся их корректировки в соответствии с потребностями территориальных органов ФСИН России.</w:t>
      </w:r>
    </w:p>
    <w:p w:rsidR="00CA7EB5" w:rsidRPr="002B54B1" w:rsidRDefault="00266B08" w:rsidP="000228F7">
      <w:pPr>
        <w:spacing w:line="360" w:lineRule="exact"/>
      </w:pPr>
      <w:r w:rsidRPr="002B54B1">
        <w:t xml:space="preserve">В рамках реализации </w:t>
      </w:r>
      <w:r w:rsidRPr="002B54B1">
        <w:rPr>
          <w:b/>
        </w:rPr>
        <w:t>основного мероприятия</w:t>
      </w:r>
      <w:r w:rsidRPr="002B54B1">
        <w:t xml:space="preserve"> </w:t>
      </w:r>
      <w:r w:rsidR="00CA7EB5" w:rsidRPr="002B54B1">
        <w:t xml:space="preserve">3.8 </w:t>
      </w:r>
      <w:r w:rsidRPr="002B54B1">
        <w:t>«</w:t>
      </w:r>
      <w:r w:rsidR="00CA7EB5" w:rsidRPr="002B54B1">
        <w:t xml:space="preserve">Обеспечение соблюдения международных стандартов обращения с осужденными в местах лишения свободы </w:t>
      </w:r>
      <w:r w:rsidRPr="002B54B1">
        <w:br/>
      </w:r>
      <w:r w:rsidR="00CA7EB5" w:rsidRPr="002B54B1">
        <w:t>и лицами, содержащимися под стражей</w:t>
      </w:r>
      <w:r w:rsidRPr="002B54B1">
        <w:t>» проводились следующие мероприятия.</w:t>
      </w:r>
    </w:p>
    <w:p w:rsidR="00CA7EB5" w:rsidRPr="002B54B1" w:rsidRDefault="00CA7EB5" w:rsidP="000228F7">
      <w:pPr>
        <w:autoSpaceDE w:val="0"/>
        <w:autoSpaceDN w:val="0"/>
        <w:adjustRightInd w:val="0"/>
        <w:spacing w:line="360" w:lineRule="exact"/>
        <w:contextualSpacing/>
        <w:rPr>
          <w:rFonts w:eastAsiaTheme="minorEastAsia"/>
          <w:spacing w:val="-4"/>
          <w:lang w:eastAsia="ru-RU"/>
        </w:rPr>
      </w:pPr>
      <w:r w:rsidRPr="002B54B1">
        <w:rPr>
          <w:rFonts w:eastAsia="Times New Roman"/>
          <w:spacing w:val="-6"/>
          <w:lang w:eastAsia="ru-RU"/>
        </w:rPr>
        <w:t>В</w:t>
      </w:r>
      <w:r w:rsidRPr="002B54B1">
        <w:rPr>
          <w:rFonts w:eastAsiaTheme="minorEastAsia"/>
          <w:spacing w:val="-4"/>
          <w:lang w:eastAsia="ru-RU"/>
        </w:rPr>
        <w:t xml:space="preserve"> 2018 году </w:t>
      </w:r>
      <w:r w:rsidR="00266B08" w:rsidRPr="002B54B1">
        <w:rPr>
          <w:rFonts w:eastAsiaTheme="minorEastAsia"/>
          <w:spacing w:val="-4"/>
          <w:lang w:eastAsia="ru-RU"/>
        </w:rPr>
        <w:t xml:space="preserve">Минюст России </w:t>
      </w:r>
      <w:r w:rsidRPr="002B54B1">
        <w:rPr>
          <w:rFonts w:eastAsiaTheme="minorEastAsia"/>
          <w:spacing w:val="-4"/>
          <w:lang w:eastAsia="ru-RU"/>
        </w:rPr>
        <w:t xml:space="preserve"> при инициативном участии </w:t>
      </w:r>
      <w:r w:rsidR="00266B08" w:rsidRPr="002B54B1">
        <w:rPr>
          <w:rFonts w:eastAsiaTheme="minorEastAsia"/>
          <w:spacing w:val="-4"/>
          <w:lang w:eastAsia="ru-RU"/>
        </w:rPr>
        <w:t xml:space="preserve">ФСИН России </w:t>
      </w:r>
      <w:r w:rsidRPr="002B54B1">
        <w:rPr>
          <w:rFonts w:eastAsiaTheme="minorEastAsia"/>
          <w:spacing w:val="-4"/>
          <w:lang w:eastAsia="ru-RU"/>
        </w:rPr>
        <w:t xml:space="preserve">продолжена работа в рамках регулирования государственной политики в сфере исполнения уголовных наказаний, соблюдения прав граждан, находящихся </w:t>
      </w:r>
      <w:r w:rsidR="00266B08" w:rsidRPr="002B54B1">
        <w:rPr>
          <w:rFonts w:eastAsiaTheme="minorEastAsia"/>
          <w:spacing w:val="-4"/>
          <w:lang w:eastAsia="ru-RU"/>
        </w:rPr>
        <w:br/>
      </w:r>
      <w:r w:rsidRPr="002B54B1">
        <w:rPr>
          <w:rFonts w:eastAsiaTheme="minorEastAsia"/>
          <w:spacing w:val="-4"/>
          <w:lang w:eastAsia="ru-RU"/>
        </w:rPr>
        <w:t>в учреждениях уголовно-исполнительной системы, и осужденных к мерам уголовно-правового характера без изоляции от общества.</w:t>
      </w:r>
    </w:p>
    <w:p w:rsidR="00CA7EB5" w:rsidRPr="002B54B1" w:rsidRDefault="00CA7EB5" w:rsidP="000228F7">
      <w:pPr>
        <w:autoSpaceDE w:val="0"/>
        <w:autoSpaceDN w:val="0"/>
        <w:adjustRightInd w:val="0"/>
        <w:spacing w:line="360" w:lineRule="exact"/>
        <w:contextualSpacing/>
        <w:rPr>
          <w:rFonts w:eastAsiaTheme="minorEastAsia"/>
          <w:spacing w:val="-4"/>
          <w:lang w:eastAsia="ru-RU"/>
        </w:rPr>
      </w:pPr>
      <w:r w:rsidRPr="002B54B1">
        <w:rPr>
          <w:rFonts w:eastAsiaTheme="minorEastAsia"/>
          <w:spacing w:val="-4"/>
          <w:lang w:eastAsia="ru-RU"/>
        </w:rPr>
        <w:t>На плановой основе организована работа по выполнению положений Концепции развития уголовно-исполнительной системы Российской Федерации до 2020 года.</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В течение 2018 года проводилась работа, направленная на реализацию заданий государственного оборонного заказа и осуществление закупок товаров, выполнение работ, оказание услуг в соответствии с действующим законодательством Российской Федерации, что позволило обеспечить в полном объеме все категории довольствующихся лиц продовольствием, организовать их полноценное питание </w:t>
      </w:r>
      <w:r w:rsidR="00266B08" w:rsidRPr="002B54B1">
        <w:rPr>
          <w:rFonts w:eastAsia="Times New Roman"/>
          <w:lang w:eastAsia="ru-RU"/>
        </w:rPr>
        <w:br/>
      </w:r>
      <w:r w:rsidRPr="002B54B1">
        <w:rPr>
          <w:rFonts w:eastAsia="Times New Roman"/>
          <w:lang w:eastAsia="ru-RU"/>
        </w:rPr>
        <w:t>в соответствии с установленными нормами.</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Продолжена комплексная работа по инженерно-техническому </w:t>
      </w:r>
      <w:r w:rsidRPr="002B54B1">
        <w:rPr>
          <w:rFonts w:eastAsia="Times New Roman"/>
          <w:lang w:eastAsia="ru-RU"/>
        </w:rPr>
        <w:br/>
        <w:t>и информационному обеспечению служебной деятельности ФСИН России, совершенствованию нормативно-правовой базы, оснащению объектов охраны современными интегрированными системами безопасности, повышению сдерживающих свойств инженерных средств охраны, внедрению в деятельность УИС информационных систем, организации связи.</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lastRenderedPageBreak/>
        <w:t xml:space="preserve">В течение 2018 года мероприятия по материально-бытовому обеспечению подозреваемых, обвиняемых и осужденных были также направлены </w:t>
      </w:r>
      <w:r w:rsidR="00266B08" w:rsidRPr="002B54B1">
        <w:rPr>
          <w:rFonts w:eastAsia="Times New Roman"/>
          <w:lang w:eastAsia="ru-RU"/>
        </w:rPr>
        <w:br/>
      </w:r>
      <w:r w:rsidRPr="002B54B1">
        <w:rPr>
          <w:rFonts w:eastAsia="Times New Roman"/>
          <w:lang w:eastAsia="ru-RU"/>
        </w:rPr>
        <w:t>на совершенствование нормативно-правовой базы.</w:t>
      </w:r>
    </w:p>
    <w:p w:rsidR="00CA7EB5" w:rsidRPr="002B54B1" w:rsidRDefault="00CA7EB5" w:rsidP="000228F7">
      <w:pPr>
        <w:spacing w:line="360" w:lineRule="exact"/>
        <w:contextualSpacing/>
        <w:rPr>
          <w:rFonts w:eastAsia="Times New Roman"/>
          <w:lang w:eastAsia="ru-RU"/>
        </w:rPr>
      </w:pPr>
      <w:proofErr w:type="gramStart"/>
      <w:r w:rsidRPr="002B54B1">
        <w:rPr>
          <w:rFonts w:eastAsia="Times New Roman"/>
          <w:lang w:eastAsia="ru-RU"/>
        </w:rPr>
        <w:t xml:space="preserve">В соответствии с пунктом 5 Постановления Совета Федерации Федерального Собрания Российской Федерации от 25.07.2017 № 343-СФ </w:t>
      </w:r>
      <w:r w:rsidR="0012706F" w:rsidRPr="002B54B1">
        <w:rPr>
          <w:rFonts w:eastAsia="Times New Roman"/>
          <w:lang w:eastAsia="ru-RU"/>
        </w:rPr>
        <w:t>«</w:t>
      </w:r>
      <w:r w:rsidRPr="002B54B1">
        <w:rPr>
          <w:rFonts w:eastAsia="Times New Roman"/>
          <w:lang w:eastAsia="ru-RU"/>
        </w:rPr>
        <w:t xml:space="preserve">Об особенностях отбывания наказания осужденными женщинами, несовершеннолетними </w:t>
      </w:r>
      <w:r w:rsidR="00266B08" w:rsidRPr="002B54B1">
        <w:rPr>
          <w:rFonts w:eastAsia="Times New Roman"/>
          <w:lang w:eastAsia="ru-RU"/>
        </w:rPr>
        <w:br/>
      </w:r>
      <w:r w:rsidRPr="002B54B1">
        <w:rPr>
          <w:rFonts w:eastAsia="Times New Roman"/>
          <w:lang w:eastAsia="ru-RU"/>
        </w:rPr>
        <w:t>и инвалидами в исправительных учреждениях на территории Российской Федерации</w:t>
      </w:r>
      <w:r w:rsidR="0012706F" w:rsidRPr="002B54B1">
        <w:rPr>
          <w:rFonts w:eastAsia="Times New Roman"/>
          <w:lang w:eastAsia="ru-RU"/>
        </w:rPr>
        <w:t>»</w:t>
      </w:r>
      <w:r w:rsidRPr="002B54B1">
        <w:rPr>
          <w:rFonts w:eastAsia="Times New Roman"/>
          <w:lang w:eastAsia="ru-RU"/>
        </w:rPr>
        <w:t xml:space="preserve"> издан приказ Минюста России от 23.04.2018 № 75 </w:t>
      </w:r>
      <w:r w:rsidR="0012706F" w:rsidRPr="002B54B1">
        <w:rPr>
          <w:rFonts w:eastAsia="Times New Roman"/>
          <w:lang w:eastAsia="ru-RU"/>
        </w:rPr>
        <w:t>«</w:t>
      </w:r>
      <w:r w:rsidRPr="002B54B1">
        <w:rPr>
          <w:rFonts w:eastAsia="Times New Roman"/>
          <w:lang w:eastAsia="ru-RU"/>
        </w:rPr>
        <w:t xml:space="preserve">О внесении изменений в приказ Минюста России от 03.12.2013 № 216 </w:t>
      </w:r>
      <w:r w:rsidR="0012706F" w:rsidRPr="002B54B1">
        <w:rPr>
          <w:rFonts w:eastAsia="Times New Roman"/>
          <w:lang w:eastAsia="ru-RU"/>
        </w:rPr>
        <w:t>«</w:t>
      </w:r>
      <w:r w:rsidRPr="002B54B1">
        <w:rPr>
          <w:rFonts w:eastAsia="Times New Roman"/>
          <w:lang w:eastAsia="ru-RU"/>
        </w:rPr>
        <w:t>Об утверждении норм вещевого довольствия осужденных к лишению свободы и лиц, содержащихся</w:t>
      </w:r>
      <w:proofErr w:type="gramEnd"/>
      <w:r w:rsidRPr="002B54B1">
        <w:rPr>
          <w:rFonts w:eastAsia="Times New Roman"/>
          <w:lang w:eastAsia="ru-RU"/>
        </w:rPr>
        <w:t xml:space="preserve"> </w:t>
      </w:r>
      <w:r w:rsidR="00266B08" w:rsidRPr="002B54B1">
        <w:rPr>
          <w:rFonts w:eastAsia="Times New Roman"/>
          <w:lang w:eastAsia="ru-RU"/>
        </w:rPr>
        <w:br/>
      </w:r>
      <w:r w:rsidRPr="002B54B1">
        <w:rPr>
          <w:rFonts w:eastAsia="Times New Roman"/>
          <w:lang w:eastAsia="ru-RU"/>
        </w:rPr>
        <w:t>в следственных изоляторах</w:t>
      </w:r>
      <w:r w:rsidR="0012706F" w:rsidRPr="002B54B1">
        <w:rPr>
          <w:rFonts w:eastAsia="Times New Roman"/>
          <w:lang w:eastAsia="ru-RU"/>
        </w:rPr>
        <w:t>»</w:t>
      </w:r>
      <w:r w:rsidRPr="002B54B1">
        <w:rPr>
          <w:rFonts w:eastAsia="Times New Roman"/>
          <w:lang w:eastAsia="ru-RU"/>
        </w:rPr>
        <w:t xml:space="preserve">, </w:t>
      </w:r>
      <w:proofErr w:type="gramStart"/>
      <w:r w:rsidRPr="002B54B1">
        <w:rPr>
          <w:rFonts w:eastAsia="Times New Roman"/>
          <w:lang w:eastAsia="ru-RU"/>
        </w:rPr>
        <w:t>направленный</w:t>
      </w:r>
      <w:proofErr w:type="gramEnd"/>
      <w:r w:rsidRPr="002B54B1">
        <w:rPr>
          <w:rFonts w:eastAsia="Times New Roman"/>
          <w:lang w:eastAsia="ru-RU"/>
        </w:rPr>
        <w:t xml:space="preserve"> на улучшение материально-бытового обеспечения подозреваемых, обвиняемых и осужденных женщин с детьми.</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Издан приказ Минюста России от 17.09.2018 № 189 </w:t>
      </w:r>
      <w:r w:rsidR="0012706F" w:rsidRPr="002B54B1">
        <w:rPr>
          <w:rFonts w:eastAsia="Times New Roman"/>
          <w:lang w:eastAsia="ru-RU"/>
        </w:rPr>
        <w:t>«</w:t>
      </w:r>
      <w:r w:rsidRPr="002B54B1">
        <w:rPr>
          <w:rFonts w:eastAsia="Times New Roman"/>
          <w:lang w:eastAsia="ru-RU"/>
        </w:rPr>
        <w:t xml:space="preserve">Об установлении повышенных норм питания, рационов питания и норм замены одних продуктов питания другими, применяемых при организации питания осужденных, а также подозреваемых и обвиняемых в совершении преступлений, находящихся </w:t>
      </w:r>
      <w:r w:rsidR="00266B08" w:rsidRPr="002B54B1">
        <w:rPr>
          <w:rFonts w:eastAsia="Times New Roman"/>
          <w:lang w:eastAsia="ru-RU"/>
        </w:rPr>
        <w:br/>
      </w:r>
      <w:r w:rsidRPr="002B54B1">
        <w:rPr>
          <w:rFonts w:eastAsia="Times New Roman"/>
          <w:lang w:eastAsia="ru-RU"/>
        </w:rPr>
        <w:t>в учреждениях Федеральной службы исполнения наказаний, на мирное время</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Приказом ФСИН России от 04.07.2018 № 570 </w:t>
      </w:r>
      <w:r w:rsidR="0012706F" w:rsidRPr="002B54B1">
        <w:rPr>
          <w:rFonts w:eastAsia="Times New Roman"/>
          <w:lang w:eastAsia="ru-RU"/>
        </w:rPr>
        <w:t>«</w:t>
      </w:r>
      <w:r w:rsidRPr="002B54B1">
        <w:rPr>
          <w:rFonts w:eastAsia="Times New Roman"/>
          <w:lang w:eastAsia="ru-RU"/>
        </w:rPr>
        <w:t xml:space="preserve">Об утверждении норм </w:t>
      </w:r>
      <w:r w:rsidRPr="002B54B1">
        <w:rPr>
          <w:rFonts w:eastAsia="Times New Roman"/>
          <w:lang w:eastAsia="ru-RU"/>
        </w:rPr>
        <w:br/>
        <w:t>и порядка обеспечения учреждений уголовно-исполнительной системы техникой, продукцией общехозяйственного назначения и имуществом продовольственной службы</w:t>
      </w:r>
      <w:r w:rsidR="0012706F" w:rsidRPr="002B54B1">
        <w:rPr>
          <w:rFonts w:eastAsia="Times New Roman"/>
          <w:lang w:eastAsia="ru-RU"/>
        </w:rPr>
        <w:t>»</w:t>
      </w:r>
      <w:r w:rsidRPr="002B54B1">
        <w:rPr>
          <w:rFonts w:eastAsia="Times New Roman"/>
          <w:lang w:eastAsia="ru-RU"/>
        </w:rPr>
        <w:t xml:space="preserve"> предусмотрены новые виды оборудования и имущества продовольственной службы.</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 xml:space="preserve">Распоряжением ФСИН России от 04.09.2018 № 277-р </w:t>
      </w:r>
      <w:r w:rsidR="0012706F" w:rsidRPr="002B54B1">
        <w:rPr>
          <w:rFonts w:eastAsia="Times New Roman"/>
          <w:lang w:eastAsia="ru-RU"/>
        </w:rPr>
        <w:t>«</w:t>
      </w:r>
      <w:r w:rsidRPr="002B54B1">
        <w:rPr>
          <w:rFonts w:eastAsia="Times New Roman"/>
          <w:lang w:eastAsia="ru-RU"/>
        </w:rPr>
        <w:t>О внесении изменений в Методические рекомендации по хранению продовольствия, техники и имущества продовольственной службы в учреждениях и органах уголовно-исполнительной системы, утвержденные распоряжением</w:t>
      </w:r>
      <w:r w:rsidR="00266B08" w:rsidRPr="002B54B1">
        <w:rPr>
          <w:rFonts w:eastAsia="Times New Roman"/>
          <w:lang w:eastAsia="ru-RU"/>
        </w:rPr>
        <w:t xml:space="preserve"> </w:t>
      </w:r>
      <w:r w:rsidRPr="002B54B1">
        <w:rPr>
          <w:rFonts w:eastAsia="Times New Roman"/>
          <w:lang w:eastAsia="ru-RU"/>
        </w:rPr>
        <w:t>ФСИН России от 4 апреля 2014 г. № 72-р</w:t>
      </w:r>
      <w:r w:rsidR="0012706F" w:rsidRPr="002B54B1">
        <w:rPr>
          <w:rFonts w:eastAsia="Times New Roman"/>
          <w:lang w:eastAsia="ru-RU"/>
        </w:rPr>
        <w:t>»</w:t>
      </w:r>
      <w:r w:rsidRPr="002B54B1">
        <w:rPr>
          <w:rFonts w:eastAsia="Times New Roman"/>
          <w:lang w:eastAsia="ru-RU"/>
        </w:rPr>
        <w:t xml:space="preserve"> предусмотрена возможность возведения сборных модульных овощехранилищ и </w:t>
      </w:r>
      <w:r w:rsidR="00FF0EF1" w:rsidRPr="002B54B1">
        <w:rPr>
          <w:rFonts w:eastAsia="Times New Roman"/>
          <w:lang w:eastAsia="ru-RU"/>
        </w:rPr>
        <w:t xml:space="preserve">укомплектования </w:t>
      </w:r>
      <w:r w:rsidRPr="002B54B1">
        <w:rPr>
          <w:rFonts w:eastAsia="Times New Roman"/>
          <w:lang w:eastAsia="ru-RU"/>
        </w:rPr>
        <w:t>их климатическим оборудованием.</w:t>
      </w:r>
    </w:p>
    <w:p w:rsidR="00CA7EB5" w:rsidRPr="002B54B1" w:rsidRDefault="00CA7EB5" w:rsidP="000228F7">
      <w:pPr>
        <w:spacing w:line="360" w:lineRule="exact"/>
        <w:contextualSpacing/>
        <w:rPr>
          <w:rFonts w:eastAsia="Times New Roman"/>
          <w:spacing w:val="-4"/>
          <w:lang w:eastAsia="ru-RU"/>
        </w:rPr>
      </w:pPr>
      <w:r w:rsidRPr="002B54B1">
        <w:rPr>
          <w:rFonts w:eastAsia="Times New Roman"/>
          <w:lang w:eastAsia="ru-RU"/>
        </w:rPr>
        <w:t xml:space="preserve">Вследствие принятых эффективных мер по совершенствованию организации тылового обеспечения выделены дополнительные бюджетные средства на закупку вещевого имущества, приобретение оборудования и имущества продовольственной службы. В результате уровень обеспеченности </w:t>
      </w:r>
      <w:proofErr w:type="gramStart"/>
      <w:r w:rsidRPr="002B54B1">
        <w:rPr>
          <w:rFonts w:eastAsia="Times New Roman"/>
          <w:lang w:eastAsia="ru-RU"/>
        </w:rPr>
        <w:t xml:space="preserve">осужденных, подозреваемых </w:t>
      </w:r>
      <w:r w:rsidR="00266B08" w:rsidRPr="002B54B1">
        <w:rPr>
          <w:rFonts w:eastAsia="Times New Roman"/>
          <w:lang w:eastAsia="ru-RU"/>
        </w:rPr>
        <w:br/>
      </w:r>
      <w:r w:rsidRPr="002B54B1">
        <w:rPr>
          <w:rFonts w:eastAsia="Times New Roman"/>
          <w:lang w:eastAsia="ru-RU"/>
        </w:rPr>
        <w:t>и обвиняемых вещевым довольствием увеличился</w:t>
      </w:r>
      <w:proofErr w:type="gramEnd"/>
      <w:r w:rsidRPr="002B54B1">
        <w:rPr>
          <w:rFonts w:eastAsia="Times New Roman"/>
          <w:lang w:eastAsia="ru-RU"/>
        </w:rPr>
        <w:t xml:space="preserve"> с 29,5% до 57,4%, </w:t>
      </w:r>
      <w:r w:rsidRPr="002B54B1">
        <w:rPr>
          <w:rFonts w:eastAsia="Times New Roman"/>
          <w:spacing w:val="-4"/>
          <w:lang w:eastAsia="ru-RU"/>
        </w:rPr>
        <w:t>уровень обеспеченности учреждений УИС оборудованием и имуществом продовольственной службы – с 67% до 79%.</w:t>
      </w:r>
    </w:p>
    <w:p w:rsidR="00CA7EB5" w:rsidRPr="002B54B1" w:rsidRDefault="00CA7EB5" w:rsidP="000228F7">
      <w:pPr>
        <w:spacing w:line="360" w:lineRule="exact"/>
        <w:contextualSpacing/>
        <w:rPr>
          <w:rFonts w:eastAsia="Times New Roman"/>
          <w:lang w:eastAsia="ru-RU"/>
        </w:rPr>
      </w:pPr>
      <w:r w:rsidRPr="002B54B1">
        <w:rPr>
          <w:rFonts w:eastAsia="Times New Roman"/>
          <w:lang w:eastAsia="ru-RU"/>
        </w:rPr>
        <w:t>Территориальными органами ФСИН России закуплено и поставлено</w:t>
      </w:r>
      <w:r w:rsidR="00266B08" w:rsidRPr="002B54B1">
        <w:rPr>
          <w:rFonts w:eastAsia="Times New Roman"/>
          <w:lang w:eastAsia="ru-RU"/>
        </w:rPr>
        <w:t xml:space="preserve"> </w:t>
      </w:r>
      <w:r w:rsidRPr="002B54B1">
        <w:rPr>
          <w:rFonts w:eastAsia="Times New Roman"/>
          <w:lang w:eastAsia="ru-RU"/>
        </w:rPr>
        <w:br/>
        <w:t>в подведомственные учреждения 522 единицы транспортных средств</w:t>
      </w:r>
      <w:r w:rsidR="00266B08" w:rsidRPr="002B54B1">
        <w:rPr>
          <w:rFonts w:eastAsia="Times New Roman"/>
          <w:lang w:eastAsia="ru-RU"/>
        </w:rPr>
        <w:t xml:space="preserve"> </w:t>
      </w:r>
      <w:r w:rsidRPr="002B54B1">
        <w:rPr>
          <w:rFonts w:eastAsia="Times New Roman"/>
          <w:lang w:eastAsia="ru-RU"/>
        </w:rPr>
        <w:br/>
        <w:t>(в 2017 году – 237 единиц), что составляет 2,6% утвержденного штата транспортных средств. В итоге обеспеченность транспортными средствами</w:t>
      </w:r>
      <w:r w:rsidR="00266B08" w:rsidRPr="002B54B1">
        <w:rPr>
          <w:rFonts w:eastAsia="Times New Roman"/>
          <w:lang w:eastAsia="ru-RU"/>
        </w:rPr>
        <w:t xml:space="preserve"> </w:t>
      </w:r>
      <w:r w:rsidRPr="002B54B1">
        <w:rPr>
          <w:rFonts w:eastAsia="Times New Roman"/>
          <w:lang w:eastAsia="ru-RU"/>
        </w:rPr>
        <w:t xml:space="preserve">в 2018 году </w:t>
      </w:r>
      <w:r w:rsidR="00266B08" w:rsidRPr="002B54B1">
        <w:rPr>
          <w:rFonts w:eastAsia="Times New Roman"/>
          <w:lang w:eastAsia="ru-RU"/>
        </w:rPr>
        <w:br/>
      </w:r>
      <w:r w:rsidRPr="002B54B1">
        <w:rPr>
          <w:rFonts w:eastAsia="Times New Roman"/>
          <w:lang w:eastAsia="ru-RU"/>
        </w:rPr>
        <w:lastRenderedPageBreak/>
        <w:t>в сравнении с 2017 годом увеличилась с 83,2% до 83,4%. Обеспеченность горюче-смазочными материалами от доведенного финансирования составила 100%.</w:t>
      </w:r>
    </w:p>
    <w:p w:rsidR="00CA7EB5" w:rsidRPr="002B54B1" w:rsidRDefault="00CA7EB5" w:rsidP="000228F7">
      <w:pPr>
        <w:spacing w:line="360" w:lineRule="exact"/>
        <w:contextualSpacing/>
        <w:rPr>
          <w:rFonts w:eastAsia="Times New Roman"/>
          <w:lang w:eastAsia="ru-RU"/>
        </w:rPr>
      </w:pPr>
      <w:proofErr w:type="gramStart"/>
      <w:r w:rsidRPr="002B54B1">
        <w:rPr>
          <w:rFonts w:eastAsia="Times New Roman"/>
          <w:lang w:eastAsia="ru-RU"/>
        </w:rPr>
        <w:t xml:space="preserve">В рамках исполнения государственного оборонного заказа на 2018 год, утвержденного </w:t>
      </w:r>
      <w:r w:rsidR="00FF0EF1" w:rsidRPr="002B54B1">
        <w:rPr>
          <w:rFonts w:eastAsia="Times New Roman"/>
          <w:lang w:eastAsia="ru-RU"/>
        </w:rPr>
        <w:t>п</w:t>
      </w:r>
      <w:r w:rsidRPr="002B54B1">
        <w:rPr>
          <w:rFonts w:eastAsia="Times New Roman"/>
          <w:lang w:eastAsia="ru-RU"/>
        </w:rPr>
        <w:t xml:space="preserve">остановлением Правительства Российской Федерации </w:t>
      </w:r>
      <w:r w:rsidRPr="002B54B1">
        <w:rPr>
          <w:rFonts w:eastAsia="Times New Roman"/>
          <w:lang w:eastAsia="ru-RU"/>
        </w:rPr>
        <w:br/>
        <w:t xml:space="preserve">от 21.12.2017 № 1557-64, и Единого плана по обеспечению учреждений </w:t>
      </w:r>
      <w:r w:rsidR="00796AC9" w:rsidRPr="002B54B1">
        <w:rPr>
          <w:rFonts w:eastAsia="Times New Roman"/>
          <w:lang w:eastAsia="ru-RU"/>
        </w:rPr>
        <w:br/>
      </w:r>
      <w:r w:rsidRPr="002B54B1">
        <w:rPr>
          <w:rFonts w:eastAsia="Times New Roman"/>
          <w:lang w:eastAsia="ru-RU"/>
        </w:rPr>
        <w:t>УИС комплексами инженерно-технических средств охраны и надзора, средствами пожаротушения и противопожарной автоматики на 2018 год и плановый период 2019 – 2020 годов, утвержденного приказом ФСИН России от 27.03.2018 № 258, закуплено более 9,2 тыс. комплектов технических средств охраны и</w:t>
      </w:r>
      <w:proofErr w:type="gramEnd"/>
      <w:r w:rsidRPr="002B54B1">
        <w:rPr>
          <w:rFonts w:eastAsia="Times New Roman"/>
          <w:lang w:eastAsia="ru-RU"/>
        </w:rPr>
        <w:t xml:space="preserve"> надзора различного назначения и принципа действия (в 2017 году – более 11,1 тыс. комплектов), 6 подвижных мастерских инженерно-технических средств охраны </w:t>
      </w:r>
      <w:r w:rsidR="00796AC9" w:rsidRPr="002B54B1">
        <w:rPr>
          <w:rFonts w:eastAsia="Times New Roman"/>
          <w:lang w:eastAsia="ru-RU"/>
        </w:rPr>
        <w:br/>
      </w:r>
      <w:r w:rsidRPr="002B54B1">
        <w:rPr>
          <w:rFonts w:eastAsia="Times New Roman"/>
          <w:lang w:eastAsia="ru-RU"/>
        </w:rPr>
        <w:t xml:space="preserve">и надзора (далее </w:t>
      </w:r>
      <w:r w:rsidR="00FF0EF1" w:rsidRPr="002B54B1">
        <w:rPr>
          <w:rFonts w:eastAsia="Times New Roman"/>
          <w:lang w:eastAsia="ru-RU"/>
        </w:rPr>
        <w:t xml:space="preserve">– </w:t>
      </w:r>
      <w:r w:rsidRPr="002B54B1">
        <w:rPr>
          <w:rFonts w:eastAsia="Times New Roman"/>
          <w:lang w:eastAsia="ru-RU"/>
        </w:rPr>
        <w:t xml:space="preserve">ИТСОН) на базе грузопассажирских автомобилей (в 2017 году – </w:t>
      </w:r>
      <w:r w:rsidR="00796AC9" w:rsidRPr="002B54B1">
        <w:rPr>
          <w:rFonts w:eastAsia="Times New Roman"/>
          <w:lang w:eastAsia="ru-RU"/>
        </w:rPr>
        <w:br/>
      </w:r>
      <w:r w:rsidRPr="002B54B1">
        <w:rPr>
          <w:rFonts w:eastAsia="Times New Roman"/>
          <w:lang w:eastAsia="ru-RU"/>
        </w:rPr>
        <w:t xml:space="preserve">7 мастерских), более 34,5 тыс. комплектов армированной колючей ленты </w:t>
      </w:r>
      <w:r w:rsidR="00796AC9" w:rsidRPr="002B54B1">
        <w:rPr>
          <w:rFonts w:eastAsia="Times New Roman"/>
          <w:lang w:eastAsia="ru-RU"/>
        </w:rPr>
        <w:br/>
      </w:r>
      <w:r w:rsidR="0012706F" w:rsidRPr="002B54B1">
        <w:rPr>
          <w:rFonts w:eastAsia="Times New Roman"/>
          <w:lang w:eastAsia="ru-RU"/>
        </w:rPr>
        <w:t>«</w:t>
      </w:r>
      <w:r w:rsidRPr="002B54B1">
        <w:rPr>
          <w:rFonts w:eastAsia="Times New Roman"/>
          <w:lang w:eastAsia="ru-RU"/>
        </w:rPr>
        <w:t>АКЛ-955/20</w:t>
      </w:r>
      <w:r w:rsidR="0012706F" w:rsidRPr="002B54B1">
        <w:rPr>
          <w:rFonts w:eastAsia="Times New Roman"/>
          <w:lang w:eastAsia="ru-RU"/>
        </w:rPr>
        <w:t>»</w:t>
      </w:r>
      <w:r w:rsidRPr="002B54B1">
        <w:rPr>
          <w:rFonts w:eastAsia="Times New Roman"/>
          <w:lang w:eastAsia="ru-RU"/>
        </w:rPr>
        <w:t xml:space="preserve"> (в 2017 году – 7,3 тыс. комплектов). Из них распределено более </w:t>
      </w:r>
      <w:r w:rsidR="00796AC9" w:rsidRPr="002B54B1">
        <w:rPr>
          <w:rFonts w:eastAsia="Times New Roman"/>
          <w:lang w:eastAsia="ru-RU"/>
        </w:rPr>
        <w:br/>
      </w:r>
      <w:r w:rsidRPr="002B54B1">
        <w:rPr>
          <w:rFonts w:eastAsia="Times New Roman"/>
          <w:lang w:eastAsia="ru-RU"/>
        </w:rPr>
        <w:t xml:space="preserve">4,5 тыс. комплектов технических средств охраны надзора различного назначения </w:t>
      </w:r>
      <w:r w:rsidR="00796AC9" w:rsidRPr="002B54B1">
        <w:rPr>
          <w:rFonts w:eastAsia="Times New Roman"/>
          <w:lang w:eastAsia="ru-RU"/>
        </w:rPr>
        <w:br/>
      </w:r>
      <w:r w:rsidRPr="002B54B1">
        <w:rPr>
          <w:rFonts w:eastAsia="Times New Roman"/>
          <w:lang w:eastAsia="ru-RU"/>
        </w:rPr>
        <w:t xml:space="preserve">и принципа действия, 6 подвижных мастерских ИТСОН на базе грузопассажирских автомобилей, 7 тыс. комплектов армированной колючей ленты </w:t>
      </w:r>
      <w:r w:rsidR="0012706F" w:rsidRPr="002B54B1">
        <w:rPr>
          <w:rFonts w:eastAsia="Times New Roman"/>
          <w:lang w:eastAsia="ru-RU"/>
        </w:rPr>
        <w:t>«</w:t>
      </w:r>
      <w:r w:rsidRPr="002B54B1">
        <w:rPr>
          <w:rFonts w:eastAsia="Times New Roman"/>
          <w:lang w:eastAsia="ru-RU"/>
        </w:rPr>
        <w:t>АКЛ-955/20</w:t>
      </w:r>
      <w:r w:rsidR="0012706F" w:rsidRPr="002B54B1">
        <w:rPr>
          <w:rFonts w:eastAsia="Times New Roman"/>
          <w:lang w:eastAsia="ru-RU"/>
        </w:rPr>
        <w:t>»</w:t>
      </w:r>
      <w:r w:rsidRPr="002B54B1">
        <w:rPr>
          <w:rFonts w:eastAsia="Times New Roman"/>
          <w:lang w:eastAsia="ru-RU"/>
        </w:rPr>
        <w:t>. Проведены мероприятия по закупке 50 базовых комплектов интегрированных систем безопасности (в 2017 году – 52 комплектов).</w:t>
      </w:r>
    </w:p>
    <w:p w:rsidR="00CA7EB5" w:rsidRPr="002B54B1" w:rsidRDefault="00CA7EB5" w:rsidP="000228F7">
      <w:pPr>
        <w:autoSpaceDE w:val="0"/>
        <w:autoSpaceDN w:val="0"/>
        <w:adjustRightInd w:val="0"/>
        <w:spacing w:line="360" w:lineRule="exact"/>
      </w:pPr>
      <w:r w:rsidRPr="002B54B1">
        <w:t xml:space="preserve">Основные </w:t>
      </w:r>
      <w:proofErr w:type="gramStart"/>
      <w:r w:rsidRPr="002B54B1">
        <w:t>результаты</w:t>
      </w:r>
      <w:proofErr w:type="gramEnd"/>
      <w:r w:rsidRPr="002B54B1">
        <w:t xml:space="preserve"> достигнутые в рамках основного мероприятия 3.8 направлены на </w:t>
      </w:r>
      <w:proofErr w:type="spellStart"/>
      <w:r w:rsidRPr="002B54B1">
        <w:t>гуманизацию</w:t>
      </w:r>
      <w:proofErr w:type="spellEnd"/>
      <w:r w:rsidRPr="002B54B1">
        <w:t xml:space="preserve"> условий содержания лиц, заключенных под стражу, </w:t>
      </w:r>
      <w:r w:rsidR="00796AC9" w:rsidRPr="002B54B1">
        <w:br/>
      </w:r>
      <w:r w:rsidRPr="002B54B1">
        <w:t>и лиц, отбывающих наказание в виде лишения свободы, повышение гарантий соблюдения их прав и законных интересов в соответствии с международными стандартами.</w:t>
      </w:r>
    </w:p>
    <w:p w:rsidR="00CA7EB5" w:rsidRPr="002B54B1" w:rsidRDefault="00CA7EB5" w:rsidP="000228F7">
      <w:pPr>
        <w:autoSpaceDE w:val="0"/>
        <w:autoSpaceDN w:val="0"/>
        <w:adjustRightInd w:val="0"/>
        <w:spacing w:line="360" w:lineRule="exact"/>
        <w:rPr>
          <w:rFonts w:eastAsia="Times New Roman"/>
          <w:lang w:eastAsia="ru-RU"/>
        </w:rPr>
      </w:pPr>
      <w:r w:rsidRPr="002B54B1">
        <w:rPr>
          <w:rFonts w:eastAsia="Times New Roman"/>
          <w:lang w:eastAsia="ru-RU"/>
        </w:rPr>
        <w:t xml:space="preserve">В соответствии с </w:t>
      </w:r>
      <w:r w:rsidR="00796AC9" w:rsidRPr="002B54B1">
        <w:rPr>
          <w:rFonts w:eastAsia="Times New Roman"/>
          <w:lang w:eastAsia="ru-RU"/>
        </w:rPr>
        <w:t>ДПГ</w:t>
      </w:r>
      <w:r w:rsidRPr="002B54B1">
        <w:rPr>
          <w:rFonts w:eastAsia="Times New Roman"/>
          <w:lang w:eastAsia="ru-RU"/>
        </w:rPr>
        <w:t xml:space="preserve"> </w:t>
      </w:r>
      <w:r w:rsidRPr="002B54B1">
        <w:t xml:space="preserve">основным мероприятием 3.8 предусмотрено выполнение следующих контрольных </w:t>
      </w:r>
      <w:r w:rsidRPr="002B54B1">
        <w:rPr>
          <w:rFonts w:eastAsia="Times New Roman"/>
          <w:lang w:eastAsia="ru-RU"/>
        </w:rPr>
        <w:t>событий:</w:t>
      </w:r>
    </w:p>
    <w:p w:rsidR="00CA7EB5" w:rsidRPr="002B54B1" w:rsidRDefault="00CA7EB5" w:rsidP="000228F7">
      <w:pPr>
        <w:spacing w:line="360" w:lineRule="exact"/>
        <w:rPr>
          <w:rFonts w:eastAsia="Times New Roman"/>
          <w:lang w:eastAsia="ru-RU"/>
        </w:rPr>
      </w:pPr>
      <w:r w:rsidRPr="002B54B1">
        <w:t xml:space="preserve">контрольное </w:t>
      </w:r>
      <w:r w:rsidRPr="002B54B1">
        <w:rPr>
          <w:rFonts w:eastAsia="Times New Roman"/>
          <w:lang w:eastAsia="ru-RU"/>
        </w:rPr>
        <w:t xml:space="preserve">событие 3.8.1.1 </w:t>
      </w:r>
      <w:r w:rsidR="0012706F" w:rsidRPr="002B54B1">
        <w:rPr>
          <w:rFonts w:eastAsia="Times New Roman"/>
          <w:lang w:eastAsia="ru-RU"/>
        </w:rPr>
        <w:t>«</w:t>
      </w:r>
      <w:r w:rsidRPr="002B54B1">
        <w:rPr>
          <w:rFonts w:eastAsia="Calibri"/>
        </w:rPr>
        <w:t>В 2018 году территориальные органы ФСИН России и учреждения, непосредственно подчиненные ФСИН России, обеспечены горюче-смазочными материалами в соответствии с доведенными на текущий год лимитами бюджетных обязательств</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autoSpaceDE w:val="0"/>
        <w:autoSpaceDN w:val="0"/>
        <w:adjustRightInd w:val="0"/>
        <w:spacing w:line="360" w:lineRule="exact"/>
      </w:pPr>
      <w:r w:rsidRPr="002B54B1">
        <w:rPr>
          <w:rFonts w:eastAsia="Calibri"/>
        </w:rPr>
        <w:t>Территориальным органам ФСИН России и учреждениям, непосредственно подчиненным ФСИН России, на приобретение горюче-смазочных материалов доведено 1</w:t>
      </w:r>
      <w:r w:rsidR="00796AC9" w:rsidRPr="002B54B1">
        <w:rPr>
          <w:rFonts w:eastAsia="Calibri"/>
        </w:rPr>
        <w:t> </w:t>
      </w:r>
      <w:r w:rsidRPr="002B54B1">
        <w:rPr>
          <w:rFonts w:eastAsia="Calibri"/>
        </w:rPr>
        <w:t>244</w:t>
      </w:r>
      <w:r w:rsidR="00796AC9" w:rsidRPr="002B54B1">
        <w:rPr>
          <w:rFonts w:eastAsia="Calibri"/>
        </w:rPr>
        <w:t> </w:t>
      </w:r>
      <w:r w:rsidRPr="002B54B1">
        <w:rPr>
          <w:rFonts w:eastAsia="Calibri"/>
        </w:rPr>
        <w:t xml:space="preserve">242,8 тыс. рублей. Территориальными органами ФСИН России </w:t>
      </w:r>
      <w:r w:rsidR="00796AC9" w:rsidRPr="002B54B1">
        <w:rPr>
          <w:rFonts w:eastAsia="Calibri"/>
        </w:rPr>
        <w:br/>
      </w:r>
      <w:r w:rsidRPr="002B54B1">
        <w:rPr>
          <w:rFonts w:eastAsia="Calibri"/>
        </w:rPr>
        <w:t>и учреждениями, непосредственно подчиненными ФСИН России, заключено 4</w:t>
      </w:r>
      <w:r w:rsidR="00796AC9" w:rsidRPr="002B54B1">
        <w:rPr>
          <w:rFonts w:eastAsia="Calibri"/>
        </w:rPr>
        <w:t> </w:t>
      </w:r>
      <w:r w:rsidRPr="002B54B1">
        <w:rPr>
          <w:rFonts w:eastAsia="Calibri"/>
        </w:rPr>
        <w:t>866 государственных контрактов на поставку топлива на сумму 1</w:t>
      </w:r>
      <w:r w:rsidR="00796AC9" w:rsidRPr="002B54B1">
        <w:rPr>
          <w:rFonts w:eastAsia="Calibri"/>
        </w:rPr>
        <w:t> </w:t>
      </w:r>
      <w:r w:rsidRPr="002B54B1">
        <w:rPr>
          <w:rFonts w:eastAsia="Calibri"/>
        </w:rPr>
        <w:t>230</w:t>
      </w:r>
      <w:r w:rsidR="00796AC9" w:rsidRPr="002B54B1">
        <w:rPr>
          <w:rFonts w:eastAsia="Calibri"/>
        </w:rPr>
        <w:t> </w:t>
      </w:r>
      <w:r w:rsidRPr="002B54B1">
        <w:rPr>
          <w:rFonts w:eastAsia="Calibri"/>
        </w:rPr>
        <w:t xml:space="preserve">910,86 тыс. рублей (99%), в том числе 1 государственный контракт ФСИН России с </w:t>
      </w:r>
      <w:proofErr w:type="spellStart"/>
      <w:r w:rsidRPr="002B54B1">
        <w:rPr>
          <w:rFonts w:eastAsia="Calibri"/>
        </w:rPr>
        <w:t>Росрезервом</w:t>
      </w:r>
      <w:proofErr w:type="spellEnd"/>
      <w:r w:rsidRPr="002B54B1">
        <w:rPr>
          <w:rFonts w:eastAsia="Calibri"/>
        </w:rPr>
        <w:t xml:space="preserve"> </w:t>
      </w:r>
      <w:r w:rsidR="00796AC9" w:rsidRPr="002B54B1">
        <w:rPr>
          <w:rFonts w:eastAsia="Calibri"/>
        </w:rPr>
        <w:br/>
      </w:r>
      <w:r w:rsidRPr="002B54B1">
        <w:rPr>
          <w:rFonts w:eastAsia="Calibri"/>
        </w:rPr>
        <w:t xml:space="preserve">на поставку дизельного </w:t>
      </w:r>
      <w:proofErr w:type="gramStart"/>
      <w:r w:rsidRPr="002B54B1">
        <w:rPr>
          <w:rFonts w:eastAsia="Calibri"/>
        </w:rPr>
        <w:t>топлива</w:t>
      </w:r>
      <w:proofErr w:type="gramEnd"/>
      <w:r w:rsidRPr="002B54B1">
        <w:rPr>
          <w:rFonts w:eastAsia="Calibri"/>
        </w:rPr>
        <w:t xml:space="preserve"> на сумму 28</w:t>
      </w:r>
      <w:r w:rsidR="00796AC9" w:rsidRPr="002B54B1">
        <w:rPr>
          <w:rFonts w:eastAsia="Calibri"/>
        </w:rPr>
        <w:t> </w:t>
      </w:r>
      <w:r w:rsidRPr="002B54B1">
        <w:rPr>
          <w:rFonts w:eastAsia="Calibri"/>
        </w:rPr>
        <w:t>567,7 тыс. рублей</w:t>
      </w:r>
      <w:r w:rsidRPr="002B54B1">
        <w:t xml:space="preserve"> </w:t>
      </w:r>
      <w:r w:rsidR="00796AC9" w:rsidRPr="002B54B1">
        <w:br/>
      </w:r>
      <w:r w:rsidRPr="002B54B1">
        <w:rPr>
          <w:rFonts w:eastAsia="Calibri"/>
        </w:rPr>
        <w:t>(№ 181832030003</w:t>
      </w:r>
      <w:r w:rsidRPr="002B54B1">
        <w:t>2001731000079/3с от 24.09.2018);</w:t>
      </w:r>
    </w:p>
    <w:p w:rsidR="00CA7EB5" w:rsidRPr="002B54B1" w:rsidRDefault="00CA7EB5" w:rsidP="000228F7">
      <w:pPr>
        <w:spacing w:line="360" w:lineRule="exact"/>
        <w:rPr>
          <w:rFonts w:eastAsia="Times New Roman"/>
          <w:lang w:eastAsia="ru-RU"/>
        </w:rPr>
      </w:pPr>
      <w:r w:rsidRPr="002B54B1">
        <w:lastRenderedPageBreak/>
        <w:t xml:space="preserve">контрольное </w:t>
      </w:r>
      <w:r w:rsidRPr="002B54B1">
        <w:rPr>
          <w:rFonts w:eastAsia="Times New Roman"/>
          <w:lang w:eastAsia="ru-RU"/>
        </w:rPr>
        <w:t xml:space="preserve">событие 3.8.2.1 </w:t>
      </w:r>
      <w:r w:rsidR="0012706F" w:rsidRPr="002B54B1">
        <w:rPr>
          <w:rFonts w:eastAsia="Times New Roman"/>
          <w:lang w:eastAsia="ru-RU"/>
        </w:rPr>
        <w:t>«</w:t>
      </w:r>
      <w:r w:rsidRPr="002B54B1">
        <w:rPr>
          <w:rFonts w:eastAsia="Calibri"/>
        </w:rPr>
        <w:t xml:space="preserve">Осужденные к лишению свободы </w:t>
      </w:r>
      <w:r w:rsidRPr="002B54B1">
        <w:rPr>
          <w:rFonts w:eastAsia="Calibri"/>
        </w:rPr>
        <w:br/>
        <w:t>и лица, содержащиеся в следственных изоляторах, обеспечены предметами вещевого довольствия в соответствии с утвержденными нормами снабжения, доведенными на текущий год лимитами бюджетных обязательств</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spacing w:line="360" w:lineRule="exact"/>
        <w:rPr>
          <w:rFonts w:eastAsia="Times New Roman"/>
          <w:lang w:eastAsia="ru-RU"/>
        </w:rPr>
      </w:pPr>
      <w:r w:rsidRPr="002B54B1">
        <w:rPr>
          <w:rFonts w:eastAsia="Times New Roman"/>
          <w:lang w:eastAsia="ru-RU"/>
        </w:rPr>
        <w:t xml:space="preserve">Обеспечение осужденных вещевым довольствием осуществляется </w:t>
      </w:r>
      <w:r w:rsidR="00AC3E24" w:rsidRPr="002B54B1">
        <w:rPr>
          <w:rFonts w:eastAsia="Times New Roman"/>
          <w:lang w:eastAsia="ru-RU"/>
        </w:rPr>
        <w:br/>
      </w:r>
      <w:r w:rsidRPr="002B54B1">
        <w:rPr>
          <w:rFonts w:eastAsia="Times New Roman"/>
          <w:lang w:eastAsia="ru-RU"/>
        </w:rPr>
        <w:t xml:space="preserve">в соответствии с нормами, утвержденными приказом Минюста России от 03.12.2013 № 216 </w:t>
      </w:r>
      <w:r w:rsidR="0012706F" w:rsidRPr="002B54B1">
        <w:rPr>
          <w:rFonts w:eastAsia="Times New Roman"/>
          <w:lang w:eastAsia="ru-RU"/>
        </w:rPr>
        <w:t>«</w:t>
      </w:r>
      <w:r w:rsidRPr="002B54B1">
        <w:rPr>
          <w:rFonts w:eastAsia="Times New Roman"/>
          <w:lang w:eastAsia="ru-RU"/>
        </w:rPr>
        <w:t>Об утверждении норм вещевого довольствия осужденных к лишению свободы и лиц, содержащихся в следственных изоляторах</w:t>
      </w:r>
      <w:r w:rsidR="0012706F" w:rsidRPr="002B54B1">
        <w:rPr>
          <w:rFonts w:eastAsia="Times New Roman"/>
          <w:lang w:eastAsia="ru-RU"/>
        </w:rPr>
        <w:t>»</w:t>
      </w:r>
      <w:r w:rsidRPr="002B54B1">
        <w:rPr>
          <w:rFonts w:eastAsia="Times New Roman"/>
          <w:lang w:eastAsia="ru-RU"/>
        </w:rPr>
        <w:t>. На приобретение вещевого довольствия осужденных и лиц, содержащихся в следственных изоляторах, в 2018 году выделено 1</w:t>
      </w:r>
      <w:r w:rsidR="00AC3E24" w:rsidRPr="002B54B1">
        <w:rPr>
          <w:rFonts w:eastAsia="Times New Roman"/>
          <w:lang w:eastAsia="ru-RU"/>
        </w:rPr>
        <w:t> </w:t>
      </w:r>
      <w:r w:rsidRPr="002B54B1">
        <w:rPr>
          <w:rFonts w:eastAsia="Times New Roman"/>
          <w:lang w:eastAsia="ru-RU"/>
        </w:rPr>
        <w:t>376</w:t>
      </w:r>
      <w:r w:rsidR="00AC3E24" w:rsidRPr="002B54B1">
        <w:rPr>
          <w:rFonts w:eastAsia="Times New Roman"/>
          <w:lang w:eastAsia="ru-RU"/>
        </w:rPr>
        <w:t> </w:t>
      </w:r>
      <w:r w:rsidRPr="002B54B1">
        <w:rPr>
          <w:rFonts w:eastAsia="Times New Roman"/>
          <w:lang w:eastAsia="ru-RU"/>
        </w:rPr>
        <w:t>519,8 тыс. рублей</w:t>
      </w:r>
      <w:r w:rsidR="00482423" w:rsidRPr="002B54B1">
        <w:rPr>
          <w:rFonts w:eastAsia="Times New Roman"/>
          <w:lang w:eastAsia="ru-RU"/>
        </w:rPr>
        <w:t>,</w:t>
      </w:r>
      <w:r w:rsidRPr="002B54B1">
        <w:rPr>
          <w:rFonts w:eastAsia="Times New Roman"/>
          <w:lang w:eastAsia="ru-RU"/>
        </w:rPr>
        <w:t xml:space="preserve"> или 29,5% от потребности по утвержденным нормам снабжения. Обеспечено их своевременное распределение и доведение территориальным органам ФСИН России. В 2018 году ФСИН России совместно с Минфином России по согласованию с коллегией Военно-промышленной комиссии Российской Федерации был проработан вопрос </w:t>
      </w:r>
      <w:r w:rsidR="00AC3E24" w:rsidRPr="002B54B1">
        <w:rPr>
          <w:rFonts w:eastAsia="Times New Roman"/>
          <w:lang w:eastAsia="ru-RU"/>
        </w:rPr>
        <w:br/>
      </w:r>
      <w:r w:rsidRPr="002B54B1">
        <w:rPr>
          <w:rFonts w:eastAsia="Times New Roman"/>
          <w:lang w:eastAsia="ru-RU"/>
        </w:rPr>
        <w:t xml:space="preserve">о перераспределении лимитов бюджетных обязательств. В результате проведенной работы до территориальных органов ФСИН России доведены дополнительные лимиты бюджетных обязательств на приобретение вещевого имущества в сумме </w:t>
      </w:r>
      <w:r w:rsidR="00AC3E24" w:rsidRPr="002B54B1">
        <w:rPr>
          <w:rFonts w:eastAsia="Times New Roman"/>
          <w:lang w:eastAsia="ru-RU"/>
        </w:rPr>
        <w:br/>
      </w:r>
      <w:r w:rsidRPr="002B54B1">
        <w:rPr>
          <w:rFonts w:eastAsia="Times New Roman"/>
          <w:lang w:eastAsia="ru-RU"/>
        </w:rPr>
        <w:t>1</w:t>
      </w:r>
      <w:r w:rsidR="00AC3E24" w:rsidRPr="002B54B1">
        <w:rPr>
          <w:rFonts w:eastAsia="Times New Roman"/>
          <w:lang w:eastAsia="ru-RU"/>
        </w:rPr>
        <w:t> </w:t>
      </w:r>
      <w:r w:rsidRPr="002B54B1">
        <w:rPr>
          <w:rFonts w:eastAsia="Times New Roman"/>
          <w:lang w:eastAsia="ru-RU"/>
        </w:rPr>
        <w:t>129</w:t>
      </w:r>
      <w:r w:rsidR="00AC3E24" w:rsidRPr="002B54B1">
        <w:rPr>
          <w:rFonts w:eastAsia="Times New Roman"/>
          <w:lang w:eastAsia="ru-RU"/>
        </w:rPr>
        <w:t> </w:t>
      </w:r>
      <w:r w:rsidRPr="002B54B1">
        <w:rPr>
          <w:rFonts w:eastAsia="Times New Roman"/>
          <w:lang w:eastAsia="ru-RU"/>
        </w:rPr>
        <w:t xml:space="preserve">030,3 тыс. рублей, что позволит повысить уровень обеспеченности осужденных, подозреваемых и обвиняемых вещевым довольствием до 57% </w:t>
      </w:r>
      <w:r w:rsidR="00AC3E24" w:rsidRPr="002B54B1">
        <w:rPr>
          <w:rFonts w:eastAsia="Times New Roman"/>
          <w:lang w:eastAsia="ru-RU"/>
        </w:rPr>
        <w:br/>
      </w:r>
      <w:r w:rsidRPr="002B54B1">
        <w:rPr>
          <w:rFonts w:eastAsia="Times New Roman"/>
          <w:lang w:eastAsia="ru-RU"/>
        </w:rPr>
        <w:t xml:space="preserve">от потребности по утвержденным нормам. В целях своевременного и полного обеспечения вещевым довольствием осужденных и лиц, содержащихся под </w:t>
      </w:r>
      <w:proofErr w:type="spellStart"/>
      <w:proofErr w:type="gramStart"/>
      <w:r w:rsidRPr="002B54B1">
        <w:rPr>
          <w:rFonts w:eastAsia="Times New Roman"/>
          <w:lang w:eastAsia="ru-RU"/>
        </w:rPr>
        <w:t>c</w:t>
      </w:r>
      <w:proofErr w:type="gramEnd"/>
      <w:r w:rsidRPr="002B54B1">
        <w:rPr>
          <w:rFonts w:eastAsia="Times New Roman"/>
          <w:lang w:eastAsia="ru-RU"/>
        </w:rPr>
        <w:t>тражей</w:t>
      </w:r>
      <w:proofErr w:type="spellEnd"/>
      <w:r w:rsidRPr="002B54B1">
        <w:rPr>
          <w:rFonts w:eastAsia="Times New Roman"/>
          <w:lang w:eastAsia="ru-RU"/>
        </w:rPr>
        <w:t xml:space="preserve">, территориальными органами ФСИН России организована работа по заключению государственных контрактов на поставку вещевого имущества, производимого учреждениями УИС. Заключено 1638 государственных контрактов (договоров) </w:t>
      </w:r>
      <w:r w:rsidR="00AC3E24" w:rsidRPr="002B54B1">
        <w:rPr>
          <w:rFonts w:eastAsia="Times New Roman"/>
          <w:lang w:eastAsia="ru-RU"/>
        </w:rPr>
        <w:br/>
      </w:r>
      <w:r w:rsidRPr="002B54B1">
        <w:rPr>
          <w:rFonts w:eastAsia="Times New Roman"/>
          <w:lang w:eastAsia="ru-RU"/>
        </w:rPr>
        <w:t xml:space="preserve">на сумму 2 377 752,9 тыс. рублей. Для обеспечения качества и соответствия требованиям нормативно-технической документации вещевого имущества, производимого учреждениями УИС, рассмотрены и утверждены к изготовлению учреждениями УИС различных территориальных органов ФСИН России </w:t>
      </w:r>
      <w:r w:rsidR="00AC3E24" w:rsidRPr="002B54B1">
        <w:rPr>
          <w:rFonts w:eastAsia="Times New Roman"/>
          <w:lang w:eastAsia="ru-RU"/>
        </w:rPr>
        <w:br/>
      </w:r>
      <w:r w:rsidRPr="002B54B1">
        <w:rPr>
          <w:rFonts w:eastAsia="Times New Roman"/>
          <w:lang w:eastAsia="ru-RU"/>
        </w:rPr>
        <w:t>256 образца-эталона вещевого довольствия осужденных;</w:t>
      </w:r>
    </w:p>
    <w:p w:rsidR="00CA7EB5" w:rsidRPr="002B54B1" w:rsidRDefault="00CA7EB5" w:rsidP="000228F7">
      <w:pPr>
        <w:spacing w:line="360" w:lineRule="exact"/>
        <w:rPr>
          <w:rFonts w:eastAsia="Times New Roman"/>
          <w:lang w:eastAsia="ru-RU"/>
        </w:rPr>
      </w:pPr>
      <w:r w:rsidRPr="002B54B1">
        <w:t xml:space="preserve">контрольное </w:t>
      </w:r>
      <w:r w:rsidRPr="002B54B1">
        <w:rPr>
          <w:rFonts w:eastAsia="Times New Roman"/>
          <w:lang w:eastAsia="ru-RU"/>
        </w:rPr>
        <w:t xml:space="preserve">событие 3.8.3.1 </w:t>
      </w:r>
      <w:r w:rsidR="0012706F" w:rsidRPr="002B54B1">
        <w:rPr>
          <w:rFonts w:eastAsia="Times New Roman"/>
          <w:lang w:eastAsia="ru-RU"/>
        </w:rPr>
        <w:t>«</w:t>
      </w:r>
      <w:r w:rsidRPr="002B54B1">
        <w:rPr>
          <w:rFonts w:eastAsia="Calibri"/>
        </w:rPr>
        <w:t xml:space="preserve">Обеспечены в соответствии с индивидуальными программами реабилитации инвалида в 2018 году лица, остро нуждающиеся </w:t>
      </w:r>
      <w:r w:rsidR="00AC3E24" w:rsidRPr="002B54B1">
        <w:rPr>
          <w:rFonts w:eastAsia="Calibri"/>
        </w:rPr>
        <w:br/>
      </w:r>
      <w:r w:rsidRPr="002B54B1">
        <w:rPr>
          <w:rFonts w:eastAsia="Calibri"/>
        </w:rPr>
        <w:t>в средствах технической реабилитации</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spacing w:line="360" w:lineRule="exact"/>
        <w:rPr>
          <w:rFonts w:eastAsia="Times New Roman"/>
          <w:lang w:eastAsia="ru-RU"/>
        </w:rPr>
      </w:pPr>
      <w:proofErr w:type="gramStart"/>
      <w:r w:rsidRPr="002B54B1">
        <w:rPr>
          <w:rFonts w:eastAsia="Times New Roman"/>
          <w:lang w:eastAsia="ru-RU"/>
        </w:rPr>
        <w:t xml:space="preserve">В соответствии со статьей 8 Федерального закона от 24.11.1995 № 181-ФЗ </w:t>
      </w:r>
      <w:r w:rsidR="00AC3E24" w:rsidRPr="002B54B1">
        <w:rPr>
          <w:rFonts w:eastAsia="Times New Roman"/>
          <w:lang w:eastAsia="ru-RU"/>
        </w:rPr>
        <w:br/>
      </w:r>
      <w:r w:rsidR="0012706F" w:rsidRPr="002B54B1">
        <w:rPr>
          <w:rFonts w:eastAsia="Times New Roman"/>
          <w:lang w:eastAsia="ru-RU"/>
        </w:rPr>
        <w:t>«</w:t>
      </w:r>
      <w:r w:rsidRPr="002B54B1">
        <w:rPr>
          <w:rFonts w:eastAsia="Times New Roman"/>
          <w:lang w:eastAsia="ru-RU"/>
        </w:rPr>
        <w:t>О социальной защите инвалидов в Российской Федерации</w:t>
      </w:r>
      <w:r w:rsidR="0012706F" w:rsidRPr="002B54B1">
        <w:rPr>
          <w:rFonts w:eastAsia="Times New Roman"/>
          <w:lang w:eastAsia="ru-RU"/>
        </w:rPr>
        <w:t>»</w:t>
      </w:r>
      <w:r w:rsidRPr="002B54B1">
        <w:rPr>
          <w:rFonts w:eastAsia="Times New Roman"/>
          <w:lang w:eastAsia="ru-RU"/>
        </w:rPr>
        <w:t xml:space="preserve"> право устанавливать гражданам инвалидность, ее причину, сроки и время наступления инвалидности возложено только на федеральные государственные учреждения медико-социальной экспертизы, к которым относятся главные бюро медико-социальной экспертизы </w:t>
      </w:r>
      <w:r w:rsidR="00AC3E24" w:rsidRPr="002B54B1">
        <w:rPr>
          <w:rFonts w:eastAsia="Times New Roman"/>
          <w:lang w:eastAsia="ru-RU"/>
        </w:rPr>
        <w:br/>
      </w:r>
      <w:r w:rsidRPr="002B54B1">
        <w:rPr>
          <w:rFonts w:eastAsia="Times New Roman"/>
          <w:lang w:eastAsia="ru-RU"/>
        </w:rPr>
        <w:t xml:space="preserve">по субъектам Российской Федерации, имеющие филиалы </w:t>
      </w:r>
      <w:r w:rsidR="00482423" w:rsidRPr="002B54B1">
        <w:rPr>
          <w:rFonts w:eastAsia="Times New Roman"/>
          <w:lang w:eastAsia="ru-RU"/>
        </w:rPr>
        <w:t xml:space="preserve">– </w:t>
      </w:r>
      <w:r w:rsidRPr="002B54B1">
        <w:rPr>
          <w:rFonts w:eastAsia="Times New Roman"/>
          <w:lang w:eastAsia="ru-RU"/>
        </w:rPr>
        <w:t>бюро медико-социальной экспертизы в городах и районах, и Федеральное бюро медико-</w:t>
      </w:r>
      <w:r w:rsidRPr="002B54B1">
        <w:rPr>
          <w:rFonts w:eastAsia="Times New Roman"/>
          <w:lang w:eastAsia="ru-RU"/>
        </w:rPr>
        <w:lastRenderedPageBreak/>
        <w:t>социальной</w:t>
      </w:r>
      <w:proofErr w:type="gramEnd"/>
      <w:r w:rsidRPr="002B54B1">
        <w:rPr>
          <w:rFonts w:eastAsia="Times New Roman"/>
          <w:lang w:eastAsia="ru-RU"/>
        </w:rPr>
        <w:t xml:space="preserve"> экспертизы (МСЭ). Территориальное бюро МСЭ рассматривает представленные документы, проводит личный осмотр лица, содержащегося </w:t>
      </w:r>
      <w:r w:rsidR="00482423" w:rsidRPr="002B54B1">
        <w:rPr>
          <w:rFonts w:eastAsia="Times New Roman"/>
          <w:lang w:eastAsia="ru-RU"/>
        </w:rPr>
        <w:br/>
      </w:r>
      <w:r w:rsidRPr="002B54B1">
        <w:rPr>
          <w:rFonts w:eastAsia="Times New Roman"/>
          <w:lang w:eastAsia="ru-RU"/>
        </w:rPr>
        <w:t xml:space="preserve">в учреждениях УИС, оценивает степень ограничения его жизнедеятельности </w:t>
      </w:r>
      <w:r w:rsidR="00482423" w:rsidRPr="002B54B1">
        <w:rPr>
          <w:rFonts w:eastAsia="Times New Roman"/>
          <w:lang w:eastAsia="ru-RU"/>
        </w:rPr>
        <w:br/>
      </w:r>
      <w:r w:rsidRPr="002B54B1">
        <w:rPr>
          <w:rFonts w:eastAsia="Times New Roman"/>
          <w:lang w:eastAsia="ru-RU"/>
        </w:rPr>
        <w:t xml:space="preserve">и принимает решение о признании инвалидом, либо об отказе в установлении инвалидности. Решение учреждения </w:t>
      </w:r>
      <w:proofErr w:type="gramStart"/>
      <w:r w:rsidRPr="002B54B1">
        <w:rPr>
          <w:rFonts w:eastAsia="Times New Roman"/>
          <w:lang w:eastAsia="ru-RU"/>
        </w:rPr>
        <w:t>медико</w:t>
      </w:r>
      <w:r w:rsidR="00482423" w:rsidRPr="002B54B1">
        <w:rPr>
          <w:rFonts w:eastAsia="Times New Roman"/>
          <w:lang w:eastAsia="ru-RU"/>
        </w:rPr>
        <w:t>-</w:t>
      </w:r>
      <w:r w:rsidRPr="002B54B1">
        <w:rPr>
          <w:rFonts w:eastAsia="Times New Roman"/>
          <w:lang w:eastAsia="ru-RU"/>
        </w:rPr>
        <w:t>социальной</w:t>
      </w:r>
      <w:proofErr w:type="gramEnd"/>
      <w:r w:rsidRPr="002B54B1">
        <w:rPr>
          <w:rFonts w:eastAsia="Times New Roman"/>
          <w:lang w:eastAsia="ru-RU"/>
        </w:rPr>
        <w:t xml:space="preserve"> экспертизы, в том числе исполнение мероприятий, предусмотренных индивидуальной программой реабилитации (</w:t>
      </w:r>
      <w:proofErr w:type="spellStart"/>
      <w:r w:rsidRPr="002B54B1">
        <w:rPr>
          <w:rFonts w:eastAsia="Times New Roman"/>
          <w:lang w:eastAsia="ru-RU"/>
        </w:rPr>
        <w:t>абилитации</w:t>
      </w:r>
      <w:proofErr w:type="spellEnd"/>
      <w:r w:rsidRPr="002B54B1">
        <w:rPr>
          <w:rFonts w:eastAsia="Times New Roman"/>
          <w:lang w:eastAsia="ru-RU"/>
        </w:rPr>
        <w:t xml:space="preserve">) инвалида, является обязательным для исполнения соответствующими органами государственной власти. На приобретение технических средств реабилитации инвалидов, предусмотренных Федеральным законом от 24.11.1995 181-ФЗ, в рамках государственной программы Российской Федерации </w:t>
      </w:r>
      <w:r w:rsidR="0012706F" w:rsidRPr="002B54B1">
        <w:rPr>
          <w:rFonts w:eastAsia="Times New Roman"/>
          <w:lang w:eastAsia="ru-RU"/>
        </w:rPr>
        <w:t>«</w:t>
      </w:r>
      <w:r w:rsidRPr="002B54B1">
        <w:rPr>
          <w:rFonts w:eastAsia="Times New Roman"/>
          <w:lang w:eastAsia="ru-RU"/>
        </w:rPr>
        <w:t>Юстиция</w:t>
      </w:r>
      <w:r w:rsidR="0012706F" w:rsidRPr="002B54B1">
        <w:rPr>
          <w:rFonts w:eastAsia="Times New Roman"/>
          <w:lang w:eastAsia="ru-RU"/>
        </w:rPr>
        <w:t>»</w:t>
      </w:r>
      <w:r w:rsidRPr="002B54B1">
        <w:rPr>
          <w:rFonts w:eastAsia="Times New Roman"/>
          <w:lang w:eastAsia="ru-RU"/>
        </w:rPr>
        <w:t xml:space="preserve"> управлением организации медико-санитарного обеспечения ФСИН России в территориальные органы ФСИН России ежегодно направляются денежные средства в соответствии с заявками, поступившими из медико-санитарных частей ФСИН России. </w:t>
      </w:r>
      <w:proofErr w:type="gramStart"/>
      <w:r w:rsidRPr="002B54B1">
        <w:rPr>
          <w:rFonts w:eastAsia="Times New Roman"/>
          <w:lang w:eastAsia="ru-RU"/>
        </w:rPr>
        <w:t xml:space="preserve">В соответствии с пунктом 1 части 4 статьи 26 Федерального закона от 01.12.2014 № 419-ФЗ </w:t>
      </w:r>
      <w:r w:rsidR="0012706F" w:rsidRPr="002B54B1">
        <w:rPr>
          <w:rFonts w:eastAsia="Times New Roman"/>
          <w:lang w:eastAsia="ru-RU"/>
        </w:rPr>
        <w:t>«</w:t>
      </w:r>
      <w:r w:rsidRPr="002B54B1">
        <w:rPr>
          <w:rFonts w:eastAsia="Times New Roman"/>
          <w:lang w:eastAsia="ru-RU"/>
        </w:rPr>
        <w: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12706F" w:rsidRPr="002B54B1">
        <w:rPr>
          <w:rFonts w:eastAsia="Times New Roman"/>
          <w:lang w:eastAsia="ru-RU"/>
        </w:rPr>
        <w:t>»</w:t>
      </w:r>
      <w:r w:rsidRPr="002B54B1">
        <w:rPr>
          <w:rFonts w:eastAsia="Times New Roman"/>
          <w:lang w:eastAsia="ru-RU"/>
        </w:rPr>
        <w:t xml:space="preserve"> распоряжением ФСИН России от 30.09.2015 № 128-р утвержден План мероприятий (</w:t>
      </w:r>
      <w:r w:rsidR="0012706F" w:rsidRPr="002B54B1">
        <w:rPr>
          <w:rFonts w:eastAsia="Times New Roman"/>
          <w:lang w:eastAsia="ru-RU"/>
        </w:rPr>
        <w:t>«</w:t>
      </w:r>
      <w:r w:rsidRPr="002B54B1">
        <w:rPr>
          <w:rFonts w:eastAsia="Times New Roman"/>
          <w:lang w:eastAsia="ru-RU"/>
        </w:rPr>
        <w:t>дорожная карта</w:t>
      </w:r>
      <w:r w:rsidR="0012706F" w:rsidRPr="002B54B1">
        <w:rPr>
          <w:rFonts w:eastAsia="Times New Roman"/>
          <w:lang w:eastAsia="ru-RU"/>
        </w:rPr>
        <w:t>»</w:t>
      </w:r>
      <w:r w:rsidRPr="002B54B1">
        <w:rPr>
          <w:rFonts w:eastAsia="Times New Roman"/>
          <w:lang w:eastAsia="ru-RU"/>
        </w:rPr>
        <w:t>) по повышению значений показателей доступности для инвалидов объектов Федеральной службы исполнения наказаний (далее</w:t>
      </w:r>
      <w:proofErr w:type="gramEnd"/>
      <w:r w:rsidRPr="002B54B1">
        <w:rPr>
          <w:rFonts w:eastAsia="Times New Roman"/>
          <w:lang w:eastAsia="ru-RU"/>
        </w:rPr>
        <w:t xml:space="preserve"> − </w:t>
      </w:r>
      <w:proofErr w:type="gramStart"/>
      <w:r w:rsidRPr="002B54B1">
        <w:rPr>
          <w:rFonts w:eastAsia="Times New Roman"/>
          <w:lang w:eastAsia="ru-RU"/>
        </w:rPr>
        <w:t xml:space="preserve">Дорожная карта </w:t>
      </w:r>
      <w:r w:rsidR="00482423" w:rsidRPr="002B54B1">
        <w:rPr>
          <w:rFonts w:eastAsia="Times New Roman"/>
          <w:lang w:eastAsia="ru-RU"/>
        </w:rPr>
        <w:br/>
      </w:r>
      <w:r w:rsidRPr="002B54B1">
        <w:rPr>
          <w:rFonts w:eastAsia="Times New Roman"/>
          <w:lang w:eastAsia="ru-RU"/>
        </w:rPr>
        <w:t>ФСИН России).</w:t>
      </w:r>
      <w:proofErr w:type="gramEnd"/>
      <w:r w:rsidRPr="002B54B1">
        <w:rPr>
          <w:rFonts w:eastAsia="Times New Roman"/>
          <w:lang w:eastAsia="ru-RU"/>
        </w:rPr>
        <w:t xml:space="preserve"> Дорожная карта ФСИН России содержит таблицу повышения значений показателей доступности для инвалидов объектов Федеральной службы исполнения наказаний и перечень мероприятий, реализуемых для достижения запланированных значений показателей доступности для инвалидов объектов Федеральной службы исполнения наказаний. В соответствии </w:t>
      </w:r>
      <w:r w:rsidR="00482423" w:rsidRPr="002B54B1">
        <w:rPr>
          <w:rFonts w:eastAsia="Times New Roman"/>
          <w:lang w:eastAsia="ru-RU"/>
        </w:rPr>
        <w:t xml:space="preserve">с </w:t>
      </w:r>
      <w:r w:rsidRPr="002B54B1">
        <w:rPr>
          <w:rFonts w:eastAsia="Times New Roman"/>
          <w:lang w:eastAsia="ru-RU"/>
        </w:rPr>
        <w:t>показателями, запланированными в Дорожной карте ФСИН России, по результатам 2018 года удельный вес инвалидов, содержащихся в учреждениях УИС, обеспеченных техническими средствами реабилитации в соответствии с индивидуальной программой реабилитации (</w:t>
      </w:r>
      <w:proofErr w:type="spellStart"/>
      <w:r w:rsidRPr="002B54B1">
        <w:rPr>
          <w:rFonts w:eastAsia="Times New Roman"/>
          <w:lang w:eastAsia="ru-RU"/>
        </w:rPr>
        <w:t>абилитации</w:t>
      </w:r>
      <w:proofErr w:type="spellEnd"/>
      <w:r w:rsidRPr="002B54B1">
        <w:rPr>
          <w:rFonts w:eastAsia="Times New Roman"/>
          <w:lang w:eastAsia="ru-RU"/>
        </w:rPr>
        <w:t xml:space="preserve">), должен составить 77% от общего числа инвалидов, содержащихся в исправительных учреждениях, нуждающихся </w:t>
      </w:r>
      <w:r w:rsidR="00482423" w:rsidRPr="002B54B1">
        <w:rPr>
          <w:rFonts w:eastAsia="Times New Roman"/>
          <w:lang w:eastAsia="ru-RU"/>
        </w:rPr>
        <w:br/>
      </w:r>
      <w:r w:rsidRPr="002B54B1">
        <w:rPr>
          <w:rFonts w:eastAsia="Times New Roman"/>
          <w:lang w:eastAsia="ru-RU"/>
        </w:rPr>
        <w:t xml:space="preserve">в предоставлении технических средств реабилитации. В соответствии с данными отчета ФСИН-6 </w:t>
      </w:r>
      <w:proofErr w:type="gramStart"/>
      <w:r w:rsidRPr="002B54B1">
        <w:rPr>
          <w:rFonts w:eastAsia="Times New Roman"/>
          <w:lang w:eastAsia="ru-RU"/>
        </w:rPr>
        <w:t>на конец</w:t>
      </w:r>
      <w:proofErr w:type="gramEnd"/>
      <w:r w:rsidRPr="002B54B1">
        <w:rPr>
          <w:rFonts w:eastAsia="Times New Roman"/>
          <w:lang w:eastAsia="ru-RU"/>
        </w:rPr>
        <w:t xml:space="preserve"> 2018 года в учреждениях УИС содержалось </w:t>
      </w:r>
      <w:r w:rsidR="00482423" w:rsidRPr="002B54B1">
        <w:rPr>
          <w:rFonts w:eastAsia="Times New Roman"/>
          <w:lang w:eastAsia="ru-RU"/>
        </w:rPr>
        <w:br/>
      </w:r>
      <w:r w:rsidRPr="002B54B1">
        <w:rPr>
          <w:rFonts w:eastAsia="Times New Roman"/>
          <w:lang w:eastAsia="ru-RU"/>
        </w:rPr>
        <w:t xml:space="preserve">18 950 осужденных инвалидов, в том числе I группы – 421 человек, II группы – 7 600 человек, III группы – 10 923 человека. Качественный состав указанной категории лиц ежегодно обновляется. Численность лиц, получивших инвалидность впервые, составила 3 563 человека (АППГ – 3 860). Общее количество инвалидов </w:t>
      </w:r>
      <w:r w:rsidR="00AC3E24" w:rsidRPr="002B54B1">
        <w:rPr>
          <w:rFonts w:eastAsia="Times New Roman"/>
          <w:lang w:eastAsia="ru-RU"/>
        </w:rPr>
        <w:br/>
      </w:r>
      <w:r w:rsidRPr="002B54B1">
        <w:rPr>
          <w:rFonts w:eastAsia="Times New Roman"/>
          <w:lang w:eastAsia="ru-RU"/>
        </w:rPr>
        <w:t>в учреждениях УИС, нуждающихся в технических средствах реабилитации</w:t>
      </w:r>
      <w:r w:rsidR="00482423" w:rsidRPr="002B54B1">
        <w:rPr>
          <w:rFonts w:eastAsia="Times New Roman"/>
          <w:lang w:eastAsia="ru-RU"/>
        </w:rPr>
        <w:t>,</w:t>
      </w:r>
      <w:r w:rsidRPr="002B54B1">
        <w:rPr>
          <w:rFonts w:eastAsia="Times New Roman"/>
          <w:lang w:eastAsia="ru-RU"/>
        </w:rPr>
        <w:t xml:space="preserve"> составило 2 773 человека, из них обеспечено техническими средствами реабилитации – 2 366 человек (85,3%). В 2018 году на приобретение средств </w:t>
      </w:r>
      <w:r w:rsidRPr="002B54B1">
        <w:rPr>
          <w:rFonts w:eastAsia="Times New Roman"/>
          <w:lang w:eastAsia="ru-RU"/>
        </w:rPr>
        <w:lastRenderedPageBreak/>
        <w:t xml:space="preserve">технической реабилитации инвалидов из числа осужденных в территориальные органы ФСИН России доведено 28 317,1 тыс. рублей. На доведенные бюджетные ассигнования учреждениями УИС в 2018 году приобретены 27 936 протезно-ортопедических изделий, которыми непосредственно в 2018 году обеспечены </w:t>
      </w:r>
      <w:r w:rsidR="00AC3E24" w:rsidRPr="002B54B1">
        <w:rPr>
          <w:rFonts w:eastAsia="Times New Roman"/>
          <w:lang w:eastAsia="ru-RU"/>
        </w:rPr>
        <w:br/>
      </w:r>
      <w:r w:rsidRPr="002B54B1">
        <w:rPr>
          <w:rFonts w:eastAsia="Times New Roman"/>
          <w:lang w:eastAsia="ru-RU"/>
        </w:rPr>
        <w:t>1 246 инвалидов из числа осужденных согласно индивидуальным программам реабилитации (</w:t>
      </w:r>
      <w:proofErr w:type="spellStart"/>
      <w:r w:rsidRPr="002B54B1">
        <w:rPr>
          <w:rFonts w:eastAsia="Times New Roman"/>
          <w:lang w:eastAsia="ru-RU"/>
        </w:rPr>
        <w:t>абилитации</w:t>
      </w:r>
      <w:proofErr w:type="spellEnd"/>
      <w:r w:rsidRPr="002B54B1">
        <w:rPr>
          <w:rFonts w:eastAsia="Times New Roman"/>
          <w:lang w:eastAsia="ru-RU"/>
        </w:rPr>
        <w:t>);</w:t>
      </w:r>
    </w:p>
    <w:p w:rsidR="00CA7EB5" w:rsidRPr="002B54B1" w:rsidRDefault="00CA7EB5" w:rsidP="000228F7">
      <w:pPr>
        <w:spacing w:line="360" w:lineRule="exact"/>
        <w:rPr>
          <w:rFonts w:eastAsia="Times New Roman"/>
          <w:lang w:eastAsia="ru-RU"/>
        </w:rPr>
      </w:pPr>
      <w:r w:rsidRPr="002B54B1">
        <w:t xml:space="preserve">контрольное </w:t>
      </w:r>
      <w:r w:rsidRPr="002B54B1">
        <w:rPr>
          <w:rFonts w:eastAsia="Times New Roman"/>
          <w:lang w:eastAsia="ru-RU"/>
        </w:rPr>
        <w:t xml:space="preserve">событие 3.8.4.1 </w:t>
      </w:r>
      <w:r w:rsidR="0012706F" w:rsidRPr="002B54B1">
        <w:rPr>
          <w:rFonts w:eastAsia="Times New Roman"/>
          <w:lang w:eastAsia="ru-RU"/>
        </w:rPr>
        <w:t>«</w:t>
      </w:r>
      <w:r w:rsidRPr="002B54B1">
        <w:rPr>
          <w:rFonts w:eastAsia="Calibri"/>
        </w:rPr>
        <w:t xml:space="preserve">Проведен ремонт вооружения, военной </w:t>
      </w:r>
      <w:r w:rsidR="00AC3E24" w:rsidRPr="002B54B1">
        <w:rPr>
          <w:rFonts w:eastAsia="Calibri"/>
        </w:rPr>
        <w:br/>
      </w:r>
      <w:r w:rsidRPr="002B54B1">
        <w:rPr>
          <w:rFonts w:eastAsia="Calibri"/>
        </w:rPr>
        <w:t>и специальной техники номенклатуры службы вооружения в 2018 году</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spacing w:line="360" w:lineRule="exact"/>
        <w:rPr>
          <w:rFonts w:eastAsia="Times New Roman"/>
          <w:lang w:eastAsia="ru-RU"/>
        </w:rPr>
      </w:pPr>
      <w:r w:rsidRPr="002B54B1">
        <w:rPr>
          <w:rFonts w:eastAsia="Times New Roman"/>
          <w:lang w:eastAsia="ru-RU"/>
        </w:rPr>
        <w:t xml:space="preserve">Планом среднего ремонта вооружения с восстановлением защитных покрытий в интересах учреждений, непосредственно подчиненных ФСИН России, территориальных органов и образовательных организаций ФСИН России </w:t>
      </w:r>
      <w:r w:rsidR="00AC3E24" w:rsidRPr="002B54B1">
        <w:rPr>
          <w:rFonts w:eastAsia="Times New Roman"/>
          <w:lang w:eastAsia="ru-RU"/>
        </w:rPr>
        <w:br/>
      </w:r>
      <w:r w:rsidRPr="002B54B1">
        <w:rPr>
          <w:rFonts w:eastAsia="Times New Roman"/>
          <w:lang w:eastAsia="ru-RU"/>
        </w:rPr>
        <w:t>в 2018 году запланирован ремонт 2700 единиц стрелкового оружия. За отчетный период отремонтировано 2700 единиц;</w:t>
      </w:r>
    </w:p>
    <w:p w:rsidR="00CA7EB5" w:rsidRPr="002B54B1" w:rsidRDefault="00CA7EB5" w:rsidP="000228F7">
      <w:pPr>
        <w:spacing w:line="360" w:lineRule="exact"/>
        <w:rPr>
          <w:rFonts w:eastAsia="Times New Roman"/>
          <w:lang w:eastAsia="ru-RU"/>
        </w:rPr>
      </w:pPr>
      <w:r w:rsidRPr="002B54B1">
        <w:t xml:space="preserve">контрольное </w:t>
      </w:r>
      <w:r w:rsidRPr="002B54B1">
        <w:rPr>
          <w:rFonts w:eastAsia="Times New Roman"/>
          <w:lang w:eastAsia="ru-RU"/>
        </w:rPr>
        <w:t xml:space="preserve">событие 3.8.5.1 </w:t>
      </w:r>
      <w:r w:rsidR="0012706F" w:rsidRPr="002B54B1">
        <w:rPr>
          <w:rFonts w:eastAsia="Times New Roman"/>
          <w:lang w:eastAsia="ru-RU"/>
        </w:rPr>
        <w:t>«</w:t>
      </w:r>
      <w:r w:rsidRPr="002B54B1">
        <w:rPr>
          <w:rFonts w:eastAsia="Calibri"/>
        </w:rPr>
        <w:t xml:space="preserve">Проведен капитальный и текущий ремонт </w:t>
      </w:r>
      <w:r w:rsidR="00AC3E24" w:rsidRPr="002B54B1">
        <w:rPr>
          <w:rFonts w:eastAsia="Calibri"/>
        </w:rPr>
        <w:br/>
      </w:r>
      <w:r w:rsidRPr="002B54B1">
        <w:rPr>
          <w:rFonts w:eastAsia="Calibri"/>
        </w:rPr>
        <w:t>не менее 950 объектов УИС в 2018 году</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spacing w:line="360" w:lineRule="exact"/>
        <w:rPr>
          <w:rFonts w:eastAsia="Times New Roman"/>
          <w:lang w:eastAsia="ru-RU"/>
        </w:rPr>
      </w:pPr>
      <w:r w:rsidRPr="002B54B1">
        <w:rPr>
          <w:rFonts w:eastAsia="Times New Roman"/>
          <w:lang w:eastAsia="ru-RU"/>
        </w:rPr>
        <w:t>Утверждены руководством ФСИН России 102 Программы капитального ремонта объектов УИС</w:t>
      </w:r>
      <w:r w:rsidR="00482423" w:rsidRPr="002B54B1">
        <w:rPr>
          <w:rFonts w:eastAsia="Times New Roman"/>
          <w:lang w:eastAsia="ru-RU"/>
        </w:rPr>
        <w:t>,</w:t>
      </w:r>
      <w:r w:rsidRPr="002B54B1">
        <w:rPr>
          <w:rFonts w:eastAsia="Times New Roman"/>
          <w:lang w:eastAsia="ru-RU"/>
        </w:rPr>
        <w:t xml:space="preserve"> в которые включено 1144 объекта;</w:t>
      </w:r>
    </w:p>
    <w:p w:rsidR="00CA7EB5" w:rsidRPr="002B54B1" w:rsidRDefault="00CA7EB5" w:rsidP="000228F7">
      <w:pPr>
        <w:spacing w:line="360" w:lineRule="exact"/>
        <w:rPr>
          <w:rFonts w:eastAsia="Times New Roman"/>
          <w:lang w:eastAsia="ru-RU"/>
        </w:rPr>
      </w:pPr>
      <w:r w:rsidRPr="002B54B1">
        <w:t xml:space="preserve">контрольное </w:t>
      </w:r>
      <w:r w:rsidRPr="002B54B1">
        <w:rPr>
          <w:rFonts w:eastAsia="Times New Roman"/>
          <w:lang w:eastAsia="ru-RU"/>
        </w:rPr>
        <w:t xml:space="preserve">событие 3.8.6.1 </w:t>
      </w:r>
      <w:r w:rsidR="0012706F" w:rsidRPr="002B54B1">
        <w:rPr>
          <w:rFonts w:eastAsia="Times New Roman"/>
          <w:lang w:eastAsia="ru-RU"/>
        </w:rPr>
        <w:t>«</w:t>
      </w:r>
      <w:r w:rsidRPr="002B54B1">
        <w:rPr>
          <w:rFonts w:eastAsia="Calibri"/>
        </w:rPr>
        <w:t>В 2018 году в территориальные подразделения Главного управления по вопросам миграции МВД России направлены материалы для оформления паспортов осужденным к лишению свободы российским гражданам</w:t>
      </w:r>
      <w:r w:rsidR="0012706F" w:rsidRPr="002B54B1">
        <w:rPr>
          <w:rFonts w:eastAsia="Times New Roman"/>
          <w:lang w:eastAsia="ru-RU"/>
        </w:rPr>
        <w:t>»</w:t>
      </w:r>
      <w:r w:rsidRPr="002B54B1">
        <w:rPr>
          <w:rFonts w:eastAsia="Times New Roman"/>
          <w:lang w:eastAsia="ru-RU"/>
        </w:rPr>
        <w:t>.</w:t>
      </w:r>
    </w:p>
    <w:p w:rsidR="00CA7EB5" w:rsidRPr="002B54B1" w:rsidRDefault="00CA7EB5" w:rsidP="000228F7">
      <w:pPr>
        <w:spacing w:line="360" w:lineRule="exact"/>
        <w:rPr>
          <w:rFonts w:eastAsia="Times New Roman"/>
          <w:lang w:eastAsia="ru-RU"/>
        </w:rPr>
      </w:pPr>
      <w:r w:rsidRPr="002B54B1">
        <w:rPr>
          <w:rFonts w:eastAsia="Times New Roman"/>
          <w:lang w:eastAsia="ru-RU"/>
        </w:rPr>
        <w:t>За 2018 год в территориальные органы МВД России, осуществляющие функции в сфере миграции, направлены пакеты документов для оформления паспортов в отношении 49416 осужденных.</w:t>
      </w:r>
    </w:p>
    <w:p w:rsidR="0058007B" w:rsidRPr="00C44257" w:rsidRDefault="0058007B" w:rsidP="000228F7">
      <w:pPr>
        <w:spacing w:line="360" w:lineRule="exact"/>
        <w:rPr>
          <w:rFonts w:eastAsia="Times New Roman"/>
          <w:lang w:eastAsia="ru-RU"/>
        </w:rPr>
      </w:pPr>
    </w:p>
    <w:p w:rsidR="00F6148B" w:rsidRPr="00C44257" w:rsidRDefault="00F6148B" w:rsidP="00C06F24">
      <w:pPr>
        <w:spacing w:line="360" w:lineRule="exact"/>
        <w:ind w:firstLine="0"/>
        <w:jc w:val="center"/>
        <w:rPr>
          <w:rFonts w:eastAsia="Times New Roman"/>
          <w:lang w:eastAsia="ru-RU"/>
        </w:rPr>
      </w:pPr>
      <w:r w:rsidRPr="00C44257">
        <w:rPr>
          <w:rFonts w:eastAsia="Times New Roman"/>
          <w:lang w:eastAsia="ru-RU"/>
        </w:rPr>
        <w:t xml:space="preserve">Информация по вопросам, связанным с условиями содержания осужденных </w:t>
      </w:r>
      <w:r w:rsidR="0058007B" w:rsidRPr="00C44257">
        <w:rPr>
          <w:rFonts w:eastAsia="Times New Roman"/>
          <w:lang w:eastAsia="ru-RU"/>
        </w:rPr>
        <w:br/>
      </w:r>
      <w:r w:rsidRPr="00C44257">
        <w:rPr>
          <w:rFonts w:eastAsia="Times New Roman"/>
          <w:lang w:eastAsia="ru-RU"/>
        </w:rPr>
        <w:t>в местах лишения свободы, а также с превышени</w:t>
      </w:r>
      <w:r w:rsidR="002A3793" w:rsidRPr="00C44257">
        <w:rPr>
          <w:rFonts w:eastAsia="Times New Roman"/>
          <w:lang w:eastAsia="ru-RU"/>
        </w:rPr>
        <w:t>ем</w:t>
      </w:r>
      <w:r w:rsidRPr="00C44257">
        <w:rPr>
          <w:rFonts w:eastAsia="Times New Roman"/>
          <w:lang w:eastAsia="ru-RU"/>
        </w:rPr>
        <w:t xml:space="preserve"> должностными лицами полномочий в сфере исполнения наказаний, в том числе конкретные результаты проведенной в данном направлении работы, включая результаты от мероприятий </w:t>
      </w:r>
      <w:r w:rsidR="0058007B" w:rsidRPr="00C44257">
        <w:rPr>
          <w:rFonts w:eastAsia="Times New Roman"/>
          <w:lang w:eastAsia="ru-RU"/>
        </w:rPr>
        <w:br/>
      </w:r>
      <w:r w:rsidRPr="00C44257">
        <w:rPr>
          <w:rFonts w:eastAsia="Times New Roman"/>
          <w:lang w:eastAsia="ru-RU"/>
        </w:rPr>
        <w:t>по международному сотрудничеству</w:t>
      </w:r>
    </w:p>
    <w:p w:rsidR="0058007B" w:rsidRPr="00C44257" w:rsidRDefault="0058007B" w:rsidP="000228F7">
      <w:pPr>
        <w:spacing w:line="360" w:lineRule="exact"/>
        <w:rPr>
          <w:rFonts w:eastAsia="Times New Roman"/>
          <w:lang w:eastAsia="ru-RU"/>
        </w:rPr>
      </w:pPr>
    </w:p>
    <w:p w:rsidR="00F6148B" w:rsidRPr="00C44257" w:rsidRDefault="00F6148B" w:rsidP="00F6148B">
      <w:pPr>
        <w:spacing w:line="360" w:lineRule="exact"/>
        <w:rPr>
          <w:rFonts w:eastAsia="Times New Roman"/>
          <w:lang w:eastAsia="ru-RU"/>
        </w:rPr>
      </w:pPr>
      <w:r w:rsidRPr="00C44257">
        <w:rPr>
          <w:rFonts w:eastAsia="Times New Roman"/>
          <w:lang w:eastAsia="ru-RU"/>
        </w:rPr>
        <w:t xml:space="preserve">В настоящее время деятельность ФСИН России по созданию новых </w:t>
      </w:r>
      <w:r w:rsidR="0058007B" w:rsidRPr="00C44257">
        <w:rPr>
          <w:rFonts w:eastAsia="Times New Roman"/>
          <w:lang w:eastAsia="ru-RU"/>
        </w:rPr>
        <w:br/>
      </w:r>
      <w:r w:rsidRPr="00C44257">
        <w:rPr>
          <w:rFonts w:eastAsia="Times New Roman"/>
          <w:lang w:eastAsia="ru-RU"/>
        </w:rPr>
        <w:t xml:space="preserve">и реконструкции действующих учреждений обусловлена федеральной целевой программой «Развитие уголовно-исполнительной системы (2018 – 2026 годы)», утвержденной постановлением Правительства Российской Федерации от 06.04.2018 № 420 (далее – ФЦП УИС </w:t>
      </w:r>
      <w:r w:rsidR="00755D37" w:rsidRPr="00C44257">
        <w:rPr>
          <w:rFonts w:eastAsia="Times New Roman"/>
          <w:lang w:eastAsia="ru-RU"/>
        </w:rPr>
        <w:t xml:space="preserve">на </w:t>
      </w:r>
      <w:r w:rsidRPr="00C44257">
        <w:rPr>
          <w:rFonts w:eastAsia="Times New Roman"/>
          <w:lang w:eastAsia="ru-RU"/>
        </w:rPr>
        <w:t>2018 – 2026</w:t>
      </w:r>
      <w:r w:rsidR="00755D37" w:rsidRPr="00C44257">
        <w:rPr>
          <w:rFonts w:eastAsia="Times New Roman"/>
          <w:lang w:eastAsia="ru-RU"/>
        </w:rPr>
        <w:t xml:space="preserve"> годы</w:t>
      </w:r>
      <w:r w:rsidRPr="00C44257">
        <w:rPr>
          <w:rFonts w:eastAsia="Times New Roman"/>
          <w:lang w:eastAsia="ru-RU"/>
        </w:rPr>
        <w:t xml:space="preserve">). В рамках реализации мероприятий </w:t>
      </w:r>
      <w:r w:rsidR="0058007B" w:rsidRPr="00C44257">
        <w:rPr>
          <w:rFonts w:eastAsia="Times New Roman"/>
          <w:lang w:eastAsia="ru-RU"/>
        </w:rPr>
        <w:br/>
      </w:r>
      <w:r w:rsidRPr="00C44257">
        <w:rPr>
          <w:rFonts w:eastAsia="Times New Roman"/>
          <w:lang w:eastAsia="ru-RU"/>
        </w:rPr>
        <w:t xml:space="preserve">ФЦП УИС </w:t>
      </w:r>
      <w:r w:rsidR="002A3793" w:rsidRPr="00C44257">
        <w:rPr>
          <w:rFonts w:eastAsia="Times New Roman"/>
          <w:lang w:eastAsia="ru-RU"/>
        </w:rPr>
        <w:t xml:space="preserve">на </w:t>
      </w:r>
      <w:r w:rsidRPr="00C44257">
        <w:rPr>
          <w:rFonts w:eastAsia="Times New Roman"/>
          <w:lang w:eastAsia="ru-RU"/>
        </w:rPr>
        <w:t>2018 – 2026</w:t>
      </w:r>
      <w:r w:rsidR="00755D37" w:rsidRPr="00C44257">
        <w:rPr>
          <w:rFonts w:eastAsia="Times New Roman"/>
          <w:lang w:eastAsia="ru-RU"/>
        </w:rPr>
        <w:t xml:space="preserve"> годы</w:t>
      </w:r>
      <w:r w:rsidRPr="00C44257">
        <w:rPr>
          <w:rFonts w:eastAsia="Times New Roman"/>
          <w:lang w:eastAsia="ru-RU"/>
        </w:rPr>
        <w:t xml:space="preserve"> предусмотрено проектирование, реконструкция </w:t>
      </w:r>
      <w:r w:rsidR="0058007B" w:rsidRPr="00C44257">
        <w:rPr>
          <w:rFonts w:eastAsia="Times New Roman"/>
          <w:lang w:eastAsia="ru-RU"/>
        </w:rPr>
        <w:br/>
      </w:r>
      <w:r w:rsidRPr="00C44257">
        <w:rPr>
          <w:rFonts w:eastAsia="Times New Roman"/>
          <w:lang w:eastAsia="ru-RU"/>
        </w:rPr>
        <w:t xml:space="preserve">и строительство 366 объектов капитального строительства, а также приобретение </w:t>
      </w:r>
      <w:r w:rsidRPr="00C44257">
        <w:rPr>
          <w:rFonts w:eastAsia="Times New Roman"/>
          <w:lang w:eastAsia="ru-RU"/>
        </w:rPr>
        <w:lastRenderedPageBreak/>
        <w:t>16,3 тыс. единиц оборудования для создания 16,8 тыс. рабочих мест для осужденных.</w:t>
      </w:r>
    </w:p>
    <w:p w:rsidR="00F6148B" w:rsidRPr="00C44257" w:rsidRDefault="00F6148B" w:rsidP="00F6148B">
      <w:pPr>
        <w:spacing w:line="360" w:lineRule="exact"/>
        <w:rPr>
          <w:rFonts w:eastAsia="Times New Roman"/>
          <w:lang w:eastAsia="ru-RU"/>
        </w:rPr>
      </w:pPr>
      <w:r w:rsidRPr="00C44257">
        <w:rPr>
          <w:rFonts w:eastAsia="Times New Roman"/>
          <w:lang w:eastAsia="ru-RU"/>
        </w:rPr>
        <w:t xml:space="preserve">Утверждены целевые показатели социально-экономической эффективности Программы, а именно: доведение к 2027 году количества следственных изоляторов </w:t>
      </w:r>
      <w:r w:rsidR="0058007B" w:rsidRPr="00C44257">
        <w:rPr>
          <w:rFonts w:eastAsia="Times New Roman"/>
          <w:lang w:eastAsia="ru-RU"/>
        </w:rPr>
        <w:br/>
      </w:r>
      <w:r w:rsidRPr="00C44257">
        <w:rPr>
          <w:rFonts w:eastAsia="Times New Roman"/>
          <w:lang w:eastAsia="ru-RU"/>
        </w:rPr>
        <w:t>с условиями содержания в них, соответствующими законодательству Российской Федерации и международным стандартам, до 88,2%; количества исправительных, лечебных исправительных и лечебно-профилактических учреждений с условиями отбывания наказания в них, соответствующими законодательству Российской Федерации, до 73,3%; численности осужденных к лишению свободы, привлеченных к оплачиваемому труду, по отношению к численности осужденных, подлежащих привлечению к труду, до 46,5%.</w:t>
      </w:r>
    </w:p>
    <w:p w:rsidR="00F6148B" w:rsidRPr="00C44257" w:rsidRDefault="00F6148B" w:rsidP="00F6148B">
      <w:pPr>
        <w:spacing w:line="360" w:lineRule="exact"/>
        <w:rPr>
          <w:rFonts w:eastAsia="Times New Roman"/>
          <w:lang w:eastAsia="ru-RU"/>
        </w:rPr>
      </w:pPr>
      <w:r w:rsidRPr="00C44257">
        <w:rPr>
          <w:rFonts w:eastAsia="Times New Roman"/>
          <w:lang w:eastAsia="ru-RU"/>
        </w:rPr>
        <w:t xml:space="preserve">В 2018 году заключены государственные контракты на проектирование </w:t>
      </w:r>
      <w:r w:rsidR="0058007B" w:rsidRPr="00C44257">
        <w:rPr>
          <w:rFonts w:eastAsia="Times New Roman"/>
          <w:lang w:eastAsia="ru-RU"/>
        </w:rPr>
        <w:br/>
      </w:r>
      <w:r w:rsidRPr="00C44257">
        <w:rPr>
          <w:rFonts w:eastAsia="Times New Roman"/>
          <w:lang w:eastAsia="ru-RU"/>
        </w:rPr>
        <w:t xml:space="preserve">105 объектов и строительство (реконструкцию) 20 объектов. </w:t>
      </w:r>
    </w:p>
    <w:p w:rsidR="00F6148B" w:rsidRPr="00C44257" w:rsidRDefault="00F6148B" w:rsidP="00F6148B">
      <w:pPr>
        <w:spacing w:line="360" w:lineRule="exact"/>
        <w:rPr>
          <w:rFonts w:eastAsia="Times New Roman"/>
          <w:lang w:eastAsia="ru-RU"/>
        </w:rPr>
      </w:pPr>
      <w:r w:rsidRPr="00C44257">
        <w:rPr>
          <w:rFonts w:eastAsia="Times New Roman"/>
          <w:lang w:eastAsia="ru-RU"/>
        </w:rPr>
        <w:t xml:space="preserve">На проведение капитального ремонта объектов УИС в 2018 году </w:t>
      </w:r>
      <w:r w:rsidR="0058007B" w:rsidRPr="00C44257">
        <w:rPr>
          <w:rFonts w:eastAsia="Times New Roman"/>
          <w:lang w:eastAsia="ru-RU"/>
        </w:rPr>
        <w:br/>
      </w:r>
      <w:r w:rsidRPr="00C44257">
        <w:rPr>
          <w:rFonts w:eastAsia="Times New Roman"/>
          <w:lang w:eastAsia="ru-RU"/>
        </w:rPr>
        <w:t xml:space="preserve">из федерального бюджета выделено 2,44 </w:t>
      </w:r>
      <w:proofErr w:type="gramStart"/>
      <w:r w:rsidRPr="00C44257">
        <w:rPr>
          <w:rFonts w:eastAsia="Times New Roman"/>
          <w:lang w:eastAsia="ru-RU"/>
        </w:rPr>
        <w:t>млрд</w:t>
      </w:r>
      <w:proofErr w:type="gramEnd"/>
      <w:r w:rsidRPr="00C44257">
        <w:rPr>
          <w:rFonts w:eastAsia="Times New Roman"/>
          <w:lang w:eastAsia="ru-RU"/>
        </w:rPr>
        <w:t xml:space="preserve"> рублей, или 28,1% от фактической потребности.</w:t>
      </w:r>
    </w:p>
    <w:p w:rsidR="00F6148B" w:rsidRPr="00C44257" w:rsidRDefault="00F6148B" w:rsidP="00F6148B">
      <w:pPr>
        <w:spacing w:line="360" w:lineRule="exact"/>
        <w:rPr>
          <w:rFonts w:eastAsia="Times New Roman"/>
          <w:lang w:eastAsia="ru-RU"/>
        </w:rPr>
      </w:pPr>
      <w:r w:rsidRPr="00C44257">
        <w:rPr>
          <w:rFonts w:eastAsia="Times New Roman"/>
          <w:lang w:eastAsia="ru-RU"/>
        </w:rPr>
        <w:t xml:space="preserve">В настоящее время в состав УИС входят 211 следственных изоляторов </w:t>
      </w:r>
      <w:r w:rsidR="0058007B" w:rsidRPr="00C44257">
        <w:rPr>
          <w:rFonts w:eastAsia="Times New Roman"/>
          <w:lang w:eastAsia="ru-RU"/>
        </w:rPr>
        <w:br/>
      </w:r>
      <w:r w:rsidRPr="00C44257">
        <w:rPr>
          <w:rFonts w:eastAsia="Times New Roman"/>
          <w:lang w:eastAsia="ru-RU"/>
        </w:rPr>
        <w:t xml:space="preserve">и 97 помещений, функционирующих в режиме следственных изоляторов </w:t>
      </w:r>
      <w:r w:rsidR="0058007B" w:rsidRPr="00C44257">
        <w:rPr>
          <w:rFonts w:eastAsia="Times New Roman"/>
          <w:lang w:eastAsia="ru-RU"/>
        </w:rPr>
        <w:br/>
      </w:r>
      <w:r w:rsidRPr="00C44257">
        <w:rPr>
          <w:rFonts w:eastAsia="Times New Roman"/>
          <w:lang w:eastAsia="ru-RU"/>
        </w:rPr>
        <w:t xml:space="preserve">(далее – СИЗО и ПФРСИ), наполнение которых по состоянию на 01.01.2019 составляло 77,1% от лимита. </w:t>
      </w:r>
    </w:p>
    <w:p w:rsidR="00F6148B" w:rsidRPr="00C44257" w:rsidRDefault="00F6148B" w:rsidP="00F6148B">
      <w:pPr>
        <w:spacing w:line="360" w:lineRule="exact"/>
        <w:rPr>
          <w:rFonts w:eastAsia="Times New Roman"/>
          <w:lang w:eastAsia="ru-RU"/>
        </w:rPr>
      </w:pPr>
      <w:r w:rsidRPr="00C44257">
        <w:rPr>
          <w:rFonts w:eastAsia="Times New Roman"/>
          <w:lang w:eastAsia="ru-RU"/>
        </w:rPr>
        <w:t>Размер камерной площади, приходящейся в среднем на одного содержащегося в С</w:t>
      </w:r>
      <w:r w:rsidR="0058007B" w:rsidRPr="00C44257">
        <w:rPr>
          <w:rFonts w:eastAsia="Times New Roman"/>
          <w:lang w:eastAsia="ru-RU"/>
        </w:rPr>
        <w:t>ИЗО и ПФРСИ, составляет 5,2 кв.</w:t>
      </w:r>
      <w:r w:rsidR="00755D37" w:rsidRPr="00C44257">
        <w:rPr>
          <w:rFonts w:eastAsia="Times New Roman"/>
          <w:lang w:eastAsia="ru-RU"/>
        </w:rPr>
        <w:t> </w:t>
      </w:r>
      <w:r w:rsidR="0058007B" w:rsidRPr="00C44257">
        <w:rPr>
          <w:rFonts w:eastAsia="Times New Roman"/>
          <w:lang w:eastAsia="ru-RU"/>
        </w:rPr>
        <w:t>м (АППГ – 5 кв.</w:t>
      </w:r>
      <w:r w:rsidR="00755D37" w:rsidRPr="00C44257">
        <w:rPr>
          <w:rFonts w:eastAsia="Times New Roman"/>
          <w:lang w:eastAsia="ru-RU"/>
        </w:rPr>
        <w:t> </w:t>
      </w:r>
      <w:r w:rsidRPr="00C44257">
        <w:rPr>
          <w:rFonts w:eastAsia="Times New Roman"/>
          <w:lang w:eastAsia="ru-RU"/>
        </w:rPr>
        <w:t xml:space="preserve">м). Вместе с тем проблема переполнения СИЗО полностью не решена. </w:t>
      </w:r>
      <w:proofErr w:type="gramStart"/>
      <w:r w:rsidRPr="00C44257">
        <w:rPr>
          <w:rFonts w:eastAsia="Times New Roman"/>
          <w:lang w:eastAsia="ru-RU"/>
        </w:rPr>
        <w:t>В СИЗО Республики Крым, н</w:t>
      </w:r>
      <w:r w:rsidR="0058007B" w:rsidRPr="00C44257">
        <w:rPr>
          <w:rFonts w:eastAsia="Times New Roman"/>
          <w:lang w:eastAsia="ru-RU"/>
        </w:rPr>
        <w:t>а 1 человека приходится 2,3 кв.</w:t>
      </w:r>
      <w:r w:rsidR="00755D37" w:rsidRPr="00C44257">
        <w:rPr>
          <w:rFonts w:eastAsia="Times New Roman"/>
          <w:lang w:eastAsia="ru-RU"/>
        </w:rPr>
        <w:t> </w:t>
      </w:r>
      <w:r w:rsidRPr="00C44257">
        <w:rPr>
          <w:rFonts w:eastAsia="Times New Roman"/>
          <w:lang w:eastAsia="ru-RU"/>
        </w:rPr>
        <w:t>м, Краснодарского края – 3,5 кв.</w:t>
      </w:r>
      <w:r w:rsidR="00755D37" w:rsidRPr="00C44257">
        <w:rPr>
          <w:rFonts w:eastAsia="Times New Roman"/>
          <w:lang w:eastAsia="ru-RU"/>
        </w:rPr>
        <w:t> </w:t>
      </w:r>
      <w:r w:rsidRPr="00C44257">
        <w:rPr>
          <w:rFonts w:eastAsia="Times New Roman"/>
          <w:lang w:eastAsia="ru-RU"/>
        </w:rPr>
        <w:t>м, Ставропольского края</w:t>
      </w:r>
      <w:r w:rsidR="00755D37" w:rsidRPr="00C44257">
        <w:rPr>
          <w:rFonts w:eastAsia="Times New Roman"/>
          <w:lang w:eastAsia="ru-RU"/>
        </w:rPr>
        <w:t xml:space="preserve"> – 3,6 кв. м</w:t>
      </w:r>
      <w:r w:rsidRPr="00C44257">
        <w:rPr>
          <w:rFonts w:eastAsia="Times New Roman"/>
          <w:lang w:eastAsia="ru-RU"/>
        </w:rPr>
        <w:t>, г. Москвы – 3,6 кв.</w:t>
      </w:r>
      <w:r w:rsidR="00755D37" w:rsidRPr="00C44257">
        <w:rPr>
          <w:rFonts w:eastAsia="Times New Roman"/>
          <w:lang w:eastAsia="ru-RU"/>
        </w:rPr>
        <w:t> </w:t>
      </w:r>
      <w:r w:rsidRPr="00C44257">
        <w:rPr>
          <w:rFonts w:eastAsia="Times New Roman"/>
          <w:lang w:eastAsia="ru-RU"/>
        </w:rPr>
        <w:t>м, Московской области – 3,7 кв.</w:t>
      </w:r>
      <w:r w:rsidR="00755D37" w:rsidRPr="00C44257">
        <w:rPr>
          <w:rFonts w:eastAsia="Times New Roman"/>
          <w:lang w:eastAsia="ru-RU"/>
        </w:rPr>
        <w:t> </w:t>
      </w:r>
      <w:r w:rsidRPr="00C44257">
        <w:rPr>
          <w:rFonts w:eastAsia="Times New Roman"/>
          <w:lang w:eastAsia="ru-RU"/>
        </w:rPr>
        <w:t xml:space="preserve">м. Кроме того, </w:t>
      </w:r>
      <w:r w:rsidR="00755D37" w:rsidRPr="00C44257">
        <w:rPr>
          <w:rFonts w:eastAsia="Times New Roman"/>
          <w:lang w:eastAsia="ru-RU"/>
        </w:rPr>
        <w:br/>
      </w:r>
      <w:r w:rsidRPr="00C44257">
        <w:rPr>
          <w:rFonts w:eastAsia="Times New Roman"/>
          <w:lang w:eastAsia="ru-RU"/>
        </w:rPr>
        <w:t>в</w:t>
      </w:r>
      <w:r w:rsidR="00755D37" w:rsidRPr="00C44257">
        <w:rPr>
          <w:rFonts w:eastAsia="Times New Roman"/>
          <w:lang w:eastAsia="ru-RU"/>
        </w:rPr>
        <w:t>о</w:t>
      </w:r>
      <w:r w:rsidRPr="00C44257">
        <w:rPr>
          <w:rFonts w:eastAsia="Times New Roman"/>
          <w:lang w:eastAsia="ru-RU"/>
        </w:rPr>
        <w:t xml:space="preserve"> ФСИН России на постоянном контроле находится наполнение СИЗО (ПФРСИ) Республики Татарстан, Архангельской, Воронежской, Курганской, Пензенской, Ростовской, Свердловской областей, г. Санкт-Петербурга и Ленинградской области, Ханты-Мансийского автономного округа</w:t>
      </w:r>
      <w:proofErr w:type="gramEnd"/>
      <w:r w:rsidR="00755D37" w:rsidRPr="00C44257">
        <w:rPr>
          <w:rFonts w:eastAsia="Times New Roman"/>
          <w:lang w:eastAsia="ru-RU"/>
        </w:rPr>
        <w:t> – Югры</w:t>
      </w:r>
      <w:r w:rsidRPr="00C44257">
        <w:rPr>
          <w:rFonts w:eastAsia="Times New Roman"/>
          <w:lang w:eastAsia="ru-RU"/>
        </w:rPr>
        <w:t xml:space="preserve">, длительное время </w:t>
      </w:r>
      <w:proofErr w:type="gramStart"/>
      <w:r w:rsidRPr="00C44257">
        <w:rPr>
          <w:rFonts w:eastAsia="Times New Roman"/>
          <w:lang w:eastAsia="ru-RU"/>
        </w:rPr>
        <w:t>функционирующих</w:t>
      </w:r>
      <w:proofErr w:type="gramEnd"/>
      <w:r w:rsidRPr="00C44257">
        <w:rPr>
          <w:rFonts w:eastAsia="Times New Roman"/>
          <w:lang w:eastAsia="ru-RU"/>
        </w:rPr>
        <w:t xml:space="preserve"> с переполнением.</w:t>
      </w:r>
    </w:p>
    <w:p w:rsidR="00F6148B" w:rsidRPr="00C44257" w:rsidRDefault="00F6148B" w:rsidP="00F6148B">
      <w:pPr>
        <w:spacing w:line="360" w:lineRule="exact"/>
        <w:rPr>
          <w:rFonts w:eastAsia="Times New Roman"/>
          <w:lang w:eastAsia="ru-RU"/>
        </w:rPr>
      </w:pPr>
      <w:r w:rsidRPr="00C44257">
        <w:rPr>
          <w:rFonts w:eastAsia="Times New Roman"/>
          <w:lang w:eastAsia="ru-RU"/>
        </w:rPr>
        <w:t>Численность лиц, содержащихся в СИЗО</w:t>
      </w:r>
      <w:r w:rsidR="00755D37" w:rsidRPr="00C44257">
        <w:rPr>
          <w:rFonts w:eastAsia="Times New Roman"/>
          <w:lang w:eastAsia="ru-RU"/>
        </w:rPr>
        <w:t>,</w:t>
      </w:r>
      <w:r w:rsidRPr="00C44257">
        <w:rPr>
          <w:rFonts w:eastAsia="Times New Roman"/>
          <w:lang w:eastAsia="ru-RU"/>
        </w:rPr>
        <w:t xml:space="preserve"> обусловлена судебной практикой </w:t>
      </w:r>
      <w:r w:rsidR="0058007B" w:rsidRPr="00C44257">
        <w:rPr>
          <w:rFonts w:eastAsia="Times New Roman"/>
          <w:lang w:eastAsia="ru-RU"/>
        </w:rPr>
        <w:br/>
      </w:r>
      <w:r w:rsidRPr="00C44257">
        <w:rPr>
          <w:rFonts w:eastAsia="Times New Roman"/>
          <w:lang w:eastAsia="ru-RU"/>
        </w:rPr>
        <w:t xml:space="preserve">и необходимостью безусловного исполнения администрацией учреждения судебных решений. </w:t>
      </w:r>
    </w:p>
    <w:p w:rsidR="00F6148B" w:rsidRPr="00C44257" w:rsidRDefault="00F6148B" w:rsidP="00F6148B">
      <w:pPr>
        <w:spacing w:line="360" w:lineRule="exact"/>
        <w:rPr>
          <w:rFonts w:eastAsia="Times New Roman"/>
          <w:lang w:eastAsia="ru-RU"/>
        </w:rPr>
      </w:pPr>
      <w:r w:rsidRPr="00C44257">
        <w:rPr>
          <w:rFonts w:eastAsia="Times New Roman"/>
          <w:lang w:eastAsia="ru-RU"/>
        </w:rPr>
        <w:t xml:space="preserve">В результате переполнения нарушаются требования санитарных норм, неизбежно снижается качество проведения </w:t>
      </w:r>
      <w:proofErr w:type="spellStart"/>
      <w:r w:rsidRPr="00C44257">
        <w:rPr>
          <w:rFonts w:eastAsia="Times New Roman"/>
          <w:lang w:eastAsia="ru-RU"/>
        </w:rPr>
        <w:t>обысковой</w:t>
      </w:r>
      <w:proofErr w:type="spellEnd"/>
      <w:r w:rsidRPr="00C44257">
        <w:rPr>
          <w:rFonts w:eastAsia="Times New Roman"/>
          <w:lang w:eastAsia="ru-RU"/>
        </w:rPr>
        <w:t xml:space="preserve"> работы и мероприятий, предусмотренных распорядком дня.</w:t>
      </w:r>
    </w:p>
    <w:p w:rsidR="00F6148B" w:rsidRPr="00C44257" w:rsidRDefault="00F6148B" w:rsidP="00F6148B">
      <w:pPr>
        <w:spacing w:line="360" w:lineRule="exact"/>
        <w:rPr>
          <w:rFonts w:eastAsia="Times New Roman"/>
          <w:lang w:eastAsia="ru-RU"/>
        </w:rPr>
      </w:pPr>
      <w:r w:rsidRPr="00C44257">
        <w:rPr>
          <w:rFonts w:eastAsia="Times New Roman"/>
          <w:lang w:eastAsia="ru-RU"/>
        </w:rPr>
        <w:t xml:space="preserve">С целью снижения численности лиц, содержащихся в переполненных СИЗО, проводятся координационные совещания с региональными прокуратурами, судебными и следственными органами, регулярно информируются судебные органы </w:t>
      </w:r>
      <w:r w:rsidRPr="00C44257">
        <w:rPr>
          <w:rFonts w:eastAsia="Times New Roman"/>
          <w:lang w:eastAsia="ru-RU"/>
        </w:rPr>
        <w:lastRenderedPageBreak/>
        <w:t>о лицах, длительное время числящихся за судами первой инстанции. Лица, ожидающие вступления приговоров в законную силу, или рассмотрения апелляционной жалобы на решение суда первой инстанции, переводятся в другие СИЗО, не имеющие превышения лимита. За 2018 год переведено 11647 человек (АППГ – 7036 человек). Количество следственных изоляторов, в которых фактическая численность содержащихся превышает установленный лимит, снизилось с 34 до 19.</w:t>
      </w:r>
    </w:p>
    <w:p w:rsidR="00F6148B" w:rsidRPr="00C44257" w:rsidRDefault="00F6148B" w:rsidP="00F6148B">
      <w:pPr>
        <w:spacing w:line="360" w:lineRule="exact"/>
        <w:rPr>
          <w:rFonts w:eastAsia="Times New Roman"/>
          <w:lang w:eastAsia="ru-RU"/>
        </w:rPr>
      </w:pPr>
      <w:proofErr w:type="gramStart"/>
      <w:r w:rsidRPr="00C44257">
        <w:rPr>
          <w:rFonts w:eastAsia="Times New Roman"/>
          <w:lang w:eastAsia="ru-RU"/>
        </w:rPr>
        <w:t xml:space="preserve">Вместе с тем в 2018 году Верховным Судом Республики Татарстан, </w:t>
      </w:r>
      <w:r w:rsidR="0058007B" w:rsidRPr="00C44257">
        <w:rPr>
          <w:rFonts w:eastAsia="Times New Roman"/>
          <w:lang w:eastAsia="ru-RU"/>
        </w:rPr>
        <w:br/>
      </w:r>
      <w:r w:rsidRPr="00C44257">
        <w:rPr>
          <w:rFonts w:eastAsia="Times New Roman"/>
          <w:lang w:eastAsia="ru-RU"/>
        </w:rPr>
        <w:t>Санкт-Петербургским городским судом повторно не была поддержана инициатива ФСИН России о переводе осужденных, ожидающих рассмотрения апелляционной жалобы на решение суда первой инстанции в учреждения других субъектов Российской Федерации, а Верховным Судом Республики Крым, Московским городским судом (далее – МГС) прекращено согласование направления таких осужденных в другие субъекты Российской Федерации.</w:t>
      </w:r>
      <w:proofErr w:type="gramEnd"/>
    </w:p>
    <w:p w:rsidR="00F6148B" w:rsidRPr="00C44257" w:rsidRDefault="00F6148B" w:rsidP="00F6148B">
      <w:pPr>
        <w:spacing w:line="360" w:lineRule="exact"/>
        <w:rPr>
          <w:rFonts w:eastAsia="Times New Roman"/>
          <w:lang w:eastAsia="ru-RU"/>
        </w:rPr>
      </w:pPr>
      <w:r w:rsidRPr="00C44257">
        <w:rPr>
          <w:rFonts w:eastAsia="Times New Roman"/>
          <w:lang w:eastAsia="ru-RU"/>
        </w:rPr>
        <w:t>О проводимой работе по разгрузке СИЗО Республики Крым, Краснодарского, Ставропольского краев, Воронежской, Московской, Ростовской областей, г. Москвы Управление по надзору за законностью исполнения уголовных наказаний Генеральной прокуратуры Российской Федерации информируется ежемесячно, а по разгрузке СИЗО Республики Татарстан, г. Санкт-Петербурга и Ленинградской области – ежеквартально.</w:t>
      </w:r>
    </w:p>
    <w:p w:rsidR="00F6148B" w:rsidRPr="00C44257" w:rsidRDefault="00F6148B" w:rsidP="00F6148B">
      <w:pPr>
        <w:spacing w:line="360" w:lineRule="exact"/>
        <w:rPr>
          <w:rFonts w:eastAsia="Times New Roman"/>
          <w:lang w:eastAsia="ru-RU"/>
        </w:rPr>
      </w:pPr>
      <w:r w:rsidRPr="00C44257">
        <w:rPr>
          <w:rFonts w:eastAsia="Times New Roman"/>
          <w:lang w:eastAsia="ru-RU"/>
        </w:rPr>
        <w:t>ФСИН России уделяется повышенное внимание действиям сотрудников при применении физической силы и специальных средств.</w:t>
      </w:r>
    </w:p>
    <w:p w:rsidR="00F6148B" w:rsidRPr="00C44257" w:rsidRDefault="00F6148B" w:rsidP="00F6148B">
      <w:pPr>
        <w:spacing w:line="360" w:lineRule="exact"/>
        <w:rPr>
          <w:rFonts w:eastAsia="Times New Roman"/>
          <w:lang w:eastAsia="ru-RU"/>
        </w:rPr>
      </w:pPr>
      <w:r w:rsidRPr="00C44257">
        <w:rPr>
          <w:rFonts w:eastAsia="Times New Roman"/>
          <w:lang w:eastAsia="ru-RU"/>
        </w:rPr>
        <w:t>Фактов незаконного применения огнестрельного оружия в отношении лиц, содержащихся под стражей, и осужденных, отбывающих наказание в виде лишения свободы, за 2016 – 2018 годы не зарегистрировано.</w:t>
      </w:r>
    </w:p>
    <w:p w:rsidR="00F6148B" w:rsidRPr="00C44257" w:rsidRDefault="00F6148B" w:rsidP="00F6148B">
      <w:pPr>
        <w:spacing w:line="360" w:lineRule="exact"/>
        <w:rPr>
          <w:rFonts w:eastAsia="Times New Roman"/>
          <w:lang w:eastAsia="ru-RU"/>
        </w:rPr>
      </w:pPr>
      <w:proofErr w:type="gramStart"/>
      <w:r w:rsidRPr="00C44257">
        <w:rPr>
          <w:rFonts w:eastAsia="Times New Roman"/>
          <w:lang w:eastAsia="ru-RU"/>
        </w:rPr>
        <w:t xml:space="preserve">По итогам рассмотрения фактов незаконного применения физической силы </w:t>
      </w:r>
      <w:r w:rsidR="0058007B" w:rsidRPr="00C44257">
        <w:rPr>
          <w:rFonts w:eastAsia="Times New Roman"/>
          <w:lang w:eastAsia="ru-RU"/>
        </w:rPr>
        <w:br/>
      </w:r>
      <w:r w:rsidRPr="00C44257">
        <w:rPr>
          <w:rFonts w:eastAsia="Times New Roman"/>
          <w:lang w:eastAsia="ru-RU"/>
        </w:rPr>
        <w:t xml:space="preserve">и специальных средств ФСИН России приняты решения, направленные </w:t>
      </w:r>
      <w:r w:rsidR="0058007B" w:rsidRPr="00C44257">
        <w:rPr>
          <w:rFonts w:eastAsia="Times New Roman"/>
          <w:lang w:eastAsia="ru-RU"/>
        </w:rPr>
        <w:br/>
      </w:r>
      <w:r w:rsidRPr="00C44257">
        <w:rPr>
          <w:rFonts w:eastAsia="Times New Roman"/>
          <w:lang w:eastAsia="ru-RU"/>
        </w:rPr>
        <w:t>на: совершенствование нормативной базы по оборудованию объектов инженерно-техническими средствами охраны и надзора и их технической эксплуатации; наращивание в учреждениях УИС современных стационарных и носимых средств видеоконтроля; усиление контроля за соблюдением требований законодательства, регламентирующего порядок применения физической силы и специальных средств;</w:t>
      </w:r>
      <w:proofErr w:type="gramEnd"/>
      <w:r w:rsidRPr="00C44257">
        <w:rPr>
          <w:rFonts w:eastAsia="Times New Roman"/>
          <w:lang w:eastAsia="ru-RU"/>
        </w:rPr>
        <w:t xml:space="preserve"> создание методики и алгоритмов действий сотрудников в различных стрессовых ситуациях или при пресечении ими противоправных действий лиц, содержащихся под стражей, в том числе с применением физической силы и специальных средств.</w:t>
      </w:r>
    </w:p>
    <w:p w:rsidR="00F6148B" w:rsidRPr="00C44257" w:rsidRDefault="00F6148B" w:rsidP="00F6148B">
      <w:pPr>
        <w:spacing w:line="360" w:lineRule="exact"/>
        <w:rPr>
          <w:rFonts w:eastAsia="Times New Roman"/>
          <w:lang w:eastAsia="ru-RU"/>
        </w:rPr>
      </w:pPr>
      <w:proofErr w:type="gramStart"/>
      <w:r w:rsidRPr="00C44257">
        <w:rPr>
          <w:rFonts w:eastAsia="Times New Roman"/>
          <w:lang w:eastAsia="ru-RU"/>
        </w:rPr>
        <w:t xml:space="preserve">С целью выявления качеств, препятствующих установлению профессионального контакта с осужденными, обвиняемыми и подозреваемыми (повышенная агрессивность, слабые волевые качества, низкий уровень </w:t>
      </w:r>
      <w:proofErr w:type="spellStart"/>
      <w:r w:rsidRPr="00C44257">
        <w:rPr>
          <w:rFonts w:eastAsia="Times New Roman"/>
          <w:lang w:eastAsia="ru-RU"/>
        </w:rPr>
        <w:t>саморегуляции</w:t>
      </w:r>
      <w:proofErr w:type="spellEnd"/>
      <w:r w:rsidRPr="00C44257">
        <w:rPr>
          <w:rFonts w:eastAsia="Times New Roman"/>
          <w:lang w:eastAsia="ru-RU"/>
        </w:rPr>
        <w:t xml:space="preserve"> поведения) и профилактики необоснованного применения насилия </w:t>
      </w:r>
      <w:r w:rsidRPr="00C44257">
        <w:rPr>
          <w:rFonts w:eastAsia="Times New Roman"/>
          <w:lang w:eastAsia="ru-RU"/>
        </w:rPr>
        <w:lastRenderedPageBreak/>
        <w:t xml:space="preserve">со стороны сотрудников в 2018 году 52 826 сотрудников, или 82% </w:t>
      </w:r>
      <w:r w:rsidR="0058007B" w:rsidRPr="00C44257">
        <w:rPr>
          <w:rFonts w:eastAsia="Times New Roman"/>
          <w:lang w:eastAsia="ru-RU"/>
        </w:rPr>
        <w:br/>
      </w:r>
      <w:r w:rsidRPr="00C44257">
        <w:rPr>
          <w:rFonts w:eastAsia="Times New Roman"/>
          <w:lang w:eastAsia="ru-RU"/>
        </w:rPr>
        <w:t xml:space="preserve">от непосредственно контактирующих в ходе служебной деятельности </w:t>
      </w:r>
      <w:r w:rsidR="0058007B" w:rsidRPr="00C44257">
        <w:rPr>
          <w:rFonts w:eastAsia="Times New Roman"/>
          <w:lang w:eastAsia="ru-RU"/>
        </w:rPr>
        <w:br/>
      </w:r>
      <w:r w:rsidRPr="00C44257">
        <w:rPr>
          <w:rFonts w:eastAsia="Times New Roman"/>
          <w:lang w:eastAsia="ru-RU"/>
        </w:rPr>
        <w:t xml:space="preserve">с подозреваемыми, обвиняемыми, осужденными, прошли психодиагностическое обследование. </w:t>
      </w:r>
      <w:proofErr w:type="gramEnd"/>
    </w:p>
    <w:p w:rsidR="00F6148B" w:rsidRPr="00C44257" w:rsidRDefault="00F6148B" w:rsidP="00F6148B">
      <w:pPr>
        <w:spacing w:line="360" w:lineRule="exact"/>
        <w:rPr>
          <w:rFonts w:eastAsia="Times New Roman"/>
          <w:lang w:eastAsia="ru-RU"/>
        </w:rPr>
      </w:pPr>
      <w:r w:rsidRPr="00C44257">
        <w:rPr>
          <w:rFonts w:eastAsia="Times New Roman"/>
          <w:lang w:eastAsia="ru-RU"/>
        </w:rPr>
        <w:t xml:space="preserve">По результатам психодиагностики с сотрудниками была проведена психопрофилактическая и </w:t>
      </w:r>
      <w:proofErr w:type="spellStart"/>
      <w:r w:rsidRPr="00C44257">
        <w:rPr>
          <w:rFonts w:eastAsia="Times New Roman"/>
          <w:lang w:eastAsia="ru-RU"/>
        </w:rPr>
        <w:t>психокоррекционная</w:t>
      </w:r>
      <w:proofErr w:type="spellEnd"/>
      <w:r w:rsidRPr="00C44257">
        <w:rPr>
          <w:rFonts w:eastAsia="Times New Roman"/>
          <w:lang w:eastAsia="ru-RU"/>
        </w:rPr>
        <w:t xml:space="preserve"> работа. Проведено 3 761 занятие </w:t>
      </w:r>
      <w:r w:rsidR="0058007B" w:rsidRPr="00C44257">
        <w:rPr>
          <w:rFonts w:eastAsia="Times New Roman"/>
          <w:lang w:eastAsia="ru-RU"/>
        </w:rPr>
        <w:br/>
      </w:r>
      <w:r w:rsidRPr="00C44257">
        <w:rPr>
          <w:rFonts w:eastAsia="Times New Roman"/>
          <w:lang w:eastAsia="ru-RU"/>
        </w:rPr>
        <w:t xml:space="preserve">на развитие навыков </w:t>
      </w:r>
      <w:proofErr w:type="spellStart"/>
      <w:r w:rsidRPr="00C44257">
        <w:rPr>
          <w:rFonts w:eastAsia="Times New Roman"/>
          <w:lang w:eastAsia="ru-RU"/>
        </w:rPr>
        <w:t>антиманипулятивного</w:t>
      </w:r>
      <w:proofErr w:type="spellEnd"/>
      <w:r w:rsidRPr="00C44257">
        <w:rPr>
          <w:rFonts w:eastAsia="Times New Roman"/>
          <w:lang w:eastAsia="ru-RU"/>
        </w:rPr>
        <w:t xml:space="preserve"> поведения, 3 357 – на формирование способности противостоять агрессивным воздействиям и провокациям со стороны подозреваемых, обвиняемых, осужденных.</w:t>
      </w:r>
    </w:p>
    <w:p w:rsidR="00F6148B" w:rsidRPr="00C44257" w:rsidRDefault="00F6148B" w:rsidP="00F6148B">
      <w:pPr>
        <w:spacing w:line="360" w:lineRule="exact"/>
        <w:rPr>
          <w:rFonts w:eastAsia="Times New Roman"/>
          <w:lang w:eastAsia="ru-RU"/>
        </w:rPr>
      </w:pPr>
      <w:r w:rsidRPr="00C44257">
        <w:rPr>
          <w:rFonts w:eastAsia="Times New Roman"/>
          <w:lang w:eastAsia="ru-RU"/>
        </w:rPr>
        <w:t xml:space="preserve">В </w:t>
      </w:r>
      <w:proofErr w:type="spellStart"/>
      <w:r w:rsidRPr="00C44257">
        <w:rPr>
          <w:rFonts w:eastAsia="Times New Roman"/>
          <w:lang w:eastAsia="ru-RU"/>
        </w:rPr>
        <w:t>психокоррекционных</w:t>
      </w:r>
      <w:proofErr w:type="spellEnd"/>
      <w:r w:rsidRPr="00C44257">
        <w:rPr>
          <w:rFonts w:eastAsia="Times New Roman"/>
          <w:lang w:eastAsia="ru-RU"/>
        </w:rPr>
        <w:t xml:space="preserve"> мероприятиях приняли участие 56 367 сотрудников, или 85% от общего количества сотрудников. В результате проведенных мероприятий у 37 313 человек, или 77%, </w:t>
      </w:r>
      <w:r w:rsidR="007A4415" w:rsidRPr="00C44257">
        <w:rPr>
          <w:rFonts w:eastAsia="Times New Roman"/>
          <w:lang w:eastAsia="ru-RU"/>
        </w:rPr>
        <w:t>произошли</w:t>
      </w:r>
      <w:r w:rsidRPr="00C44257">
        <w:rPr>
          <w:rFonts w:eastAsia="Times New Roman"/>
          <w:lang w:eastAsia="ru-RU"/>
        </w:rPr>
        <w:t xml:space="preserve"> положительные изменения профессионально важных качеств.</w:t>
      </w:r>
    </w:p>
    <w:p w:rsidR="00F6148B" w:rsidRPr="00C44257" w:rsidRDefault="00F6148B" w:rsidP="00F6148B">
      <w:pPr>
        <w:spacing w:line="360" w:lineRule="exact"/>
        <w:rPr>
          <w:rFonts w:eastAsia="Times New Roman"/>
          <w:lang w:eastAsia="ru-RU"/>
        </w:rPr>
      </w:pPr>
      <w:r w:rsidRPr="00C44257">
        <w:rPr>
          <w:rFonts w:eastAsia="Times New Roman"/>
          <w:lang w:eastAsia="ru-RU"/>
        </w:rPr>
        <w:t>ФСИН России на регулярной основе проводится комплекс мероприятий, направленных на совершенствование профессиональной подготовки кадров, воспитательной работы, а также профилактику соблюдения законности личным составом.</w:t>
      </w:r>
    </w:p>
    <w:p w:rsidR="00F6148B" w:rsidRPr="00C44257" w:rsidRDefault="00F6148B" w:rsidP="00F6148B">
      <w:pPr>
        <w:spacing w:line="360" w:lineRule="exact"/>
        <w:rPr>
          <w:rFonts w:eastAsia="Times New Roman"/>
          <w:lang w:eastAsia="ru-RU"/>
        </w:rPr>
      </w:pPr>
      <w:r w:rsidRPr="00C44257">
        <w:rPr>
          <w:rFonts w:eastAsia="Times New Roman"/>
          <w:lang w:eastAsia="ru-RU"/>
        </w:rPr>
        <w:t>Так, в подготовку курсантов и слушателей, обучающихся в образовательных организациях ФСИН России по программам высшего образования, дополнительного профессионального образования и профессионального обучения</w:t>
      </w:r>
      <w:r w:rsidR="005A0207" w:rsidRPr="00C44257">
        <w:rPr>
          <w:rFonts w:eastAsia="Times New Roman"/>
          <w:lang w:eastAsia="ru-RU"/>
        </w:rPr>
        <w:t>,</w:t>
      </w:r>
      <w:r w:rsidRPr="00C44257">
        <w:rPr>
          <w:rFonts w:eastAsia="Times New Roman"/>
          <w:lang w:eastAsia="ru-RU"/>
        </w:rPr>
        <w:t xml:space="preserve"> включено изучение вопросов соблюдения сотрудниками УИС законности при осуществлении служебной деятельности, в том числе при применении оружия и физической силы, </w:t>
      </w:r>
      <w:r w:rsidR="0058007B" w:rsidRPr="00C44257">
        <w:rPr>
          <w:rFonts w:eastAsia="Times New Roman"/>
          <w:lang w:eastAsia="ru-RU"/>
        </w:rPr>
        <w:br/>
      </w:r>
      <w:r w:rsidRPr="00C44257">
        <w:rPr>
          <w:rFonts w:eastAsia="Times New Roman"/>
          <w:lang w:eastAsia="ru-RU"/>
        </w:rPr>
        <w:t>а также недопущения ими коррупционных и иных правонарушений.</w:t>
      </w:r>
    </w:p>
    <w:p w:rsidR="00652A8C" w:rsidRPr="00C44257" w:rsidRDefault="00F6148B" w:rsidP="00F6148B">
      <w:pPr>
        <w:spacing w:line="360" w:lineRule="exact"/>
        <w:rPr>
          <w:rFonts w:eastAsia="Times New Roman"/>
          <w:lang w:eastAsia="ru-RU"/>
        </w:rPr>
      </w:pPr>
      <w:r w:rsidRPr="00C44257">
        <w:rPr>
          <w:rFonts w:eastAsia="Times New Roman"/>
          <w:lang w:eastAsia="ru-RU"/>
        </w:rPr>
        <w:t xml:space="preserve">Во всех территориальных органах в рамках служебно-боевой подготовки проводятся инструктивные занятия с личным составом всех категорий сотрудников с отработкой боевых приемов борьбы и применения специальных средств </w:t>
      </w:r>
      <w:r w:rsidR="0058007B" w:rsidRPr="00C44257">
        <w:rPr>
          <w:rFonts w:eastAsia="Times New Roman"/>
          <w:lang w:eastAsia="ru-RU"/>
        </w:rPr>
        <w:br/>
      </w:r>
      <w:r w:rsidRPr="00C44257">
        <w:rPr>
          <w:rFonts w:eastAsia="Times New Roman"/>
          <w:lang w:eastAsia="ru-RU"/>
        </w:rPr>
        <w:t>к осужденным, подозреваемым и обвиняемым.</w:t>
      </w:r>
    </w:p>
    <w:p w:rsidR="00F6148B" w:rsidRPr="00C44257" w:rsidRDefault="00F6148B" w:rsidP="00F6148B">
      <w:pPr>
        <w:spacing w:line="360" w:lineRule="exact"/>
        <w:rPr>
          <w:rFonts w:eastAsia="Times New Roman"/>
          <w:lang w:eastAsia="ru-RU"/>
        </w:rPr>
      </w:pPr>
      <w:r w:rsidRPr="00C44257">
        <w:rPr>
          <w:rFonts w:eastAsia="Times New Roman"/>
          <w:lang w:eastAsia="ru-RU"/>
        </w:rPr>
        <w:t xml:space="preserve">Организовано эффективное взаимодействие территориальных органов </w:t>
      </w:r>
      <w:r w:rsidR="0058007B" w:rsidRPr="00C44257">
        <w:rPr>
          <w:rFonts w:eastAsia="Times New Roman"/>
          <w:lang w:eastAsia="ru-RU"/>
        </w:rPr>
        <w:br/>
      </w:r>
      <w:r w:rsidRPr="00C44257">
        <w:rPr>
          <w:rFonts w:eastAsia="Times New Roman"/>
          <w:lang w:eastAsia="ru-RU"/>
        </w:rPr>
        <w:t xml:space="preserve">с членами общественных наблюдательных комиссий (далее – ОНК). На регулярной основе осуществляются совместные выезды в учреждения УИС. </w:t>
      </w:r>
      <w:proofErr w:type="gramStart"/>
      <w:r w:rsidRPr="00C44257">
        <w:rPr>
          <w:rFonts w:eastAsia="Times New Roman"/>
          <w:lang w:eastAsia="ru-RU"/>
        </w:rPr>
        <w:t>Начиная с августа 2018 года совместно с членами ОНК проводятся ежемесячные прямые</w:t>
      </w:r>
      <w:proofErr w:type="gramEnd"/>
      <w:r w:rsidRPr="00C44257">
        <w:rPr>
          <w:rFonts w:eastAsia="Times New Roman"/>
          <w:lang w:eastAsia="ru-RU"/>
        </w:rPr>
        <w:t xml:space="preserve"> линии </w:t>
      </w:r>
      <w:r w:rsidR="0058007B" w:rsidRPr="00C44257">
        <w:rPr>
          <w:rFonts w:eastAsia="Times New Roman"/>
          <w:lang w:eastAsia="ru-RU"/>
        </w:rPr>
        <w:br/>
      </w:r>
      <w:r w:rsidRPr="00C44257">
        <w:rPr>
          <w:rFonts w:eastAsia="Times New Roman"/>
          <w:lang w:eastAsia="ru-RU"/>
        </w:rPr>
        <w:t>и приемы граждан.</w:t>
      </w:r>
    </w:p>
    <w:p w:rsidR="00F6148B" w:rsidRPr="00C44257" w:rsidRDefault="00F6148B" w:rsidP="00F6148B">
      <w:pPr>
        <w:spacing w:line="360" w:lineRule="exact"/>
        <w:rPr>
          <w:rFonts w:eastAsia="Times New Roman"/>
          <w:lang w:eastAsia="ru-RU"/>
        </w:rPr>
      </w:pPr>
      <w:r w:rsidRPr="00C44257">
        <w:rPr>
          <w:rFonts w:eastAsia="Times New Roman"/>
          <w:lang w:eastAsia="ru-RU"/>
        </w:rPr>
        <w:t xml:space="preserve">В рамках организации международного сотрудничества проведены </w:t>
      </w:r>
      <w:r w:rsidR="0058007B" w:rsidRPr="00C44257">
        <w:rPr>
          <w:rFonts w:eastAsia="Times New Roman"/>
          <w:lang w:eastAsia="ru-RU"/>
        </w:rPr>
        <w:br/>
      </w:r>
      <w:r w:rsidRPr="00C44257">
        <w:rPr>
          <w:rFonts w:eastAsia="Times New Roman"/>
          <w:lang w:eastAsia="ru-RU"/>
        </w:rPr>
        <w:t xml:space="preserve">92 мероприятия международного характера: 37 приемов иностранных делегаций, </w:t>
      </w:r>
      <w:r w:rsidR="0058007B" w:rsidRPr="00C44257">
        <w:rPr>
          <w:rFonts w:eastAsia="Times New Roman"/>
          <w:lang w:eastAsia="ru-RU"/>
        </w:rPr>
        <w:br/>
      </w:r>
      <w:r w:rsidRPr="00C44257">
        <w:rPr>
          <w:rFonts w:eastAsia="Times New Roman"/>
          <w:lang w:eastAsia="ru-RU"/>
        </w:rPr>
        <w:t xml:space="preserve">55 выездов сотрудников УИС в служебные командировки за пределы Российской Федерации. </w:t>
      </w:r>
    </w:p>
    <w:p w:rsidR="00F6148B" w:rsidRPr="00C44257" w:rsidRDefault="00F6148B" w:rsidP="00F6148B">
      <w:pPr>
        <w:spacing w:line="360" w:lineRule="exact"/>
        <w:rPr>
          <w:rFonts w:eastAsia="Times New Roman"/>
          <w:lang w:eastAsia="ru-RU"/>
        </w:rPr>
      </w:pPr>
      <w:r w:rsidRPr="00C44257">
        <w:rPr>
          <w:rFonts w:eastAsia="Times New Roman"/>
          <w:lang w:eastAsia="ru-RU"/>
        </w:rPr>
        <w:t xml:space="preserve">Всего в 2018 году сотрудничество велось с пенитенциарными службами </w:t>
      </w:r>
      <w:r w:rsidR="0058007B" w:rsidRPr="00C44257">
        <w:rPr>
          <w:rFonts w:eastAsia="Times New Roman"/>
          <w:lang w:eastAsia="ru-RU"/>
        </w:rPr>
        <w:br/>
      </w:r>
      <w:r w:rsidRPr="00C44257">
        <w:rPr>
          <w:rFonts w:eastAsia="Times New Roman"/>
          <w:lang w:eastAsia="ru-RU"/>
        </w:rPr>
        <w:t xml:space="preserve">28 государств: </w:t>
      </w:r>
      <w:proofErr w:type="gramStart"/>
      <w:r w:rsidRPr="00C44257">
        <w:rPr>
          <w:rFonts w:eastAsia="Times New Roman"/>
          <w:lang w:eastAsia="ru-RU"/>
        </w:rPr>
        <w:t xml:space="preserve">Австрия, Азербайджан, Армения, Беларусь, Бельгия, Великобритания, Вьетнам, Германия, Греция, Иордания, Италия, Казахстан, Канада, </w:t>
      </w:r>
      <w:r w:rsidRPr="00C44257">
        <w:rPr>
          <w:rFonts w:eastAsia="Times New Roman"/>
          <w:lang w:eastAsia="ru-RU"/>
        </w:rPr>
        <w:lastRenderedPageBreak/>
        <w:t xml:space="preserve">Киргизия, Корея, Куба, Мальта, Молдова, Монголия, Норвегия, Польша, Португалия, Таджикистан, Узбекистан, Финляндия, Франция, Швейцария, Япония, </w:t>
      </w:r>
      <w:r w:rsidR="0058007B" w:rsidRPr="00C44257">
        <w:rPr>
          <w:rFonts w:eastAsia="Times New Roman"/>
          <w:lang w:eastAsia="ru-RU"/>
        </w:rPr>
        <w:br/>
      </w:r>
      <w:r w:rsidRPr="00C44257">
        <w:rPr>
          <w:rFonts w:eastAsia="Times New Roman"/>
          <w:lang w:eastAsia="ru-RU"/>
        </w:rPr>
        <w:t>а также с такими международными организациями, как:</w:t>
      </w:r>
      <w:proofErr w:type="gramEnd"/>
      <w:r w:rsidRPr="00C44257">
        <w:rPr>
          <w:rFonts w:eastAsia="Times New Roman"/>
          <w:lang w:eastAsia="ru-RU"/>
        </w:rPr>
        <w:t xml:space="preserve"> </w:t>
      </w:r>
      <w:proofErr w:type="gramStart"/>
      <w:r w:rsidRPr="00C44257">
        <w:rPr>
          <w:rFonts w:eastAsia="Times New Roman"/>
          <w:lang w:eastAsia="ru-RU"/>
        </w:rPr>
        <w:t>Организация Объединенных Наций (ООН), Международная тюремная реформа (WPB), Международная ассоциация исправительных учреждений (ICPA), Глобальный Контртеррористический Форум (GCTF), Совет Европы (CE), Европейский Суд по правам человека (ЕСПЧ), Европейский комитет по проблемам преступности, Организация по безопасности и сотрудничеству в Европе (OSCE), Европейская организация тюрем и служб пробации (</w:t>
      </w:r>
      <w:proofErr w:type="spellStart"/>
      <w:r w:rsidRPr="00C44257">
        <w:rPr>
          <w:rFonts w:eastAsia="Times New Roman"/>
          <w:lang w:eastAsia="ru-RU"/>
        </w:rPr>
        <w:t>EuroPris</w:t>
      </w:r>
      <w:proofErr w:type="spellEnd"/>
      <w:r w:rsidRPr="00C44257">
        <w:rPr>
          <w:rFonts w:eastAsia="Times New Roman"/>
          <w:lang w:eastAsia="ru-RU"/>
        </w:rPr>
        <w:t>), Совет руководителей пенитенциарных служб государств – участников Содружества Независимых Государств, Антитеррористический центр государств – участников Содружества</w:t>
      </w:r>
      <w:proofErr w:type="gramEnd"/>
      <w:r w:rsidRPr="00C44257">
        <w:rPr>
          <w:rFonts w:eastAsia="Times New Roman"/>
          <w:lang w:eastAsia="ru-RU"/>
        </w:rPr>
        <w:t xml:space="preserve"> Независимых Государств (АТЦ СНГ). </w:t>
      </w:r>
    </w:p>
    <w:p w:rsidR="00CA7EB5" w:rsidRPr="002B54B1" w:rsidRDefault="00CA7EB5" w:rsidP="000228F7">
      <w:pPr>
        <w:spacing w:line="360" w:lineRule="exact"/>
        <w:rPr>
          <w:b/>
        </w:rPr>
      </w:pPr>
    </w:p>
    <w:p w:rsidR="00CB30F6" w:rsidRPr="002B54B1" w:rsidRDefault="00AC3E24" w:rsidP="00AC3E24">
      <w:pPr>
        <w:spacing w:line="360" w:lineRule="exact"/>
        <w:ind w:firstLine="0"/>
        <w:jc w:val="center"/>
        <w:rPr>
          <w:rFonts w:eastAsia="Calibri"/>
          <w:b/>
        </w:rPr>
      </w:pPr>
      <w:r w:rsidRPr="002B54B1">
        <w:rPr>
          <w:rFonts w:eastAsia="Calibri"/>
          <w:b/>
        </w:rPr>
        <w:t>ПОДПРОГРАММА 4. «ПОВЫШЕНИЕ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СУДОВ»</w:t>
      </w:r>
    </w:p>
    <w:p w:rsidR="00CB30F6" w:rsidRPr="002B54B1" w:rsidRDefault="00CB30F6" w:rsidP="00AC3E24">
      <w:pPr>
        <w:spacing w:line="360" w:lineRule="exact"/>
        <w:ind w:firstLine="0"/>
        <w:jc w:val="center"/>
        <w:rPr>
          <w:rFonts w:eastAsia="Calibri"/>
          <w:b/>
        </w:rPr>
      </w:pPr>
    </w:p>
    <w:p w:rsidR="00CB30F6" w:rsidRPr="002B54B1" w:rsidRDefault="00CB30F6" w:rsidP="000228F7">
      <w:pPr>
        <w:spacing w:line="360" w:lineRule="exact"/>
      </w:pPr>
      <w:r w:rsidRPr="002B54B1">
        <w:t xml:space="preserve">Федеральная служба судебных приставов является соисполнителем </w:t>
      </w:r>
      <w:r w:rsidR="00482423" w:rsidRPr="002B54B1">
        <w:t>госпрограммы</w:t>
      </w:r>
      <w:r w:rsidRPr="002B54B1">
        <w:t xml:space="preserve">, а также ответственным исполнителем ее подпрограммы 4 </w:t>
      </w:r>
      <w:r w:rsidR="0012706F" w:rsidRPr="002B54B1">
        <w:t>«</w:t>
      </w:r>
      <w:r w:rsidRPr="002B54B1">
        <w:t>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судов</w:t>
      </w:r>
      <w:r w:rsidR="0012706F" w:rsidRPr="002B54B1">
        <w:t>»</w:t>
      </w:r>
      <w:r w:rsidRPr="002B54B1">
        <w:t xml:space="preserve"> (далее – подпрограмма 4). </w:t>
      </w:r>
    </w:p>
    <w:p w:rsidR="00CB30F6" w:rsidRPr="002B54B1" w:rsidRDefault="00CB30F6" w:rsidP="000228F7">
      <w:pPr>
        <w:spacing w:line="360" w:lineRule="exact"/>
      </w:pPr>
      <w:bookmarkStart w:id="0" w:name="_Toc310618566"/>
      <w:bookmarkStart w:id="1" w:name="_Toc310618315"/>
      <w:r w:rsidRPr="002B54B1">
        <w:t xml:space="preserve">В 2018 году Федеральной службой судебных приставов реализован комплекс мер, направленных на выполнение основных задач и показателей деятельности, установленных в госпрограмме. </w:t>
      </w:r>
    </w:p>
    <w:p w:rsidR="00CB30F6" w:rsidRPr="002B54B1" w:rsidRDefault="00CB30F6" w:rsidP="000228F7">
      <w:pPr>
        <w:spacing w:line="360" w:lineRule="exact"/>
      </w:pPr>
      <w:r w:rsidRPr="002B54B1">
        <w:t xml:space="preserve">В ФССП России в отчетном периоде поступило для принудительного исполнения 60,3 </w:t>
      </w:r>
      <w:proofErr w:type="gramStart"/>
      <w:r w:rsidRPr="002B54B1">
        <w:t>млн</w:t>
      </w:r>
      <w:proofErr w:type="gramEnd"/>
      <w:r w:rsidRPr="002B54B1">
        <w:t xml:space="preserve"> исполнительных документов, что на 102,5 тыс. больше, </w:t>
      </w:r>
      <w:r w:rsidRPr="002B54B1">
        <w:br/>
        <w:t xml:space="preserve">чем в 2017 году. </w:t>
      </w:r>
    </w:p>
    <w:p w:rsidR="00CB30F6" w:rsidRPr="002B54B1" w:rsidRDefault="00CB30F6" w:rsidP="000228F7">
      <w:pPr>
        <w:spacing w:line="360" w:lineRule="exact"/>
      </w:pPr>
      <w:r w:rsidRPr="002B54B1">
        <w:t xml:space="preserve">Тенденция роста количества поступающих исполнительных документов сохранилась, однако в поступлении отмечаются структурные изменения. </w:t>
      </w:r>
      <w:r w:rsidRPr="002B54B1">
        <w:br/>
        <w:t xml:space="preserve">Так, в сравнении с 2017 годом на 3,5 </w:t>
      </w:r>
      <w:proofErr w:type="gramStart"/>
      <w:r w:rsidRPr="002B54B1">
        <w:t>млн</w:t>
      </w:r>
      <w:proofErr w:type="gramEnd"/>
      <w:r w:rsidRPr="002B54B1">
        <w:t xml:space="preserve"> (на 15,5%) возросло количество судебных актов, поступивших на исполнение, в том числе на 1,2 млн (37,8%) – о взыскании задолженности по кредитам. Количество поступивших постановлений уполномоченных органов, напротив, уменьшилось на 3,4 </w:t>
      </w:r>
      <w:proofErr w:type="gramStart"/>
      <w:r w:rsidRPr="002B54B1">
        <w:t>млн</w:t>
      </w:r>
      <w:proofErr w:type="gramEnd"/>
      <w:r w:rsidRPr="002B54B1">
        <w:t xml:space="preserve"> (на 9,2%). </w:t>
      </w:r>
    </w:p>
    <w:p w:rsidR="00CB30F6" w:rsidRPr="002B54B1" w:rsidRDefault="00CB30F6" w:rsidP="000228F7">
      <w:pPr>
        <w:spacing w:line="360" w:lineRule="exact"/>
      </w:pPr>
      <w:r w:rsidRPr="002B54B1">
        <w:t xml:space="preserve">При этом судебные акты частноправового характера являются </w:t>
      </w:r>
      <w:proofErr w:type="gramStart"/>
      <w:r w:rsidRPr="002B54B1">
        <w:t>более проблемными</w:t>
      </w:r>
      <w:proofErr w:type="gramEnd"/>
      <w:r w:rsidRPr="002B54B1">
        <w:t xml:space="preserve"> с точки зрения фактического взыскания денежных средств, </w:t>
      </w:r>
      <w:r w:rsidRPr="002B54B1">
        <w:br/>
        <w:t xml:space="preserve">в частности, по кредитным обязательствам со значительными суммами взыскания, </w:t>
      </w:r>
      <w:r w:rsidRPr="002B54B1">
        <w:lastRenderedPageBreak/>
        <w:t>когда уровень дохода должника минимален либо взыскание возможно обратить только на пенсию.</w:t>
      </w:r>
    </w:p>
    <w:p w:rsidR="00CB30F6" w:rsidRPr="002B54B1" w:rsidRDefault="00CB30F6" w:rsidP="000228F7">
      <w:pPr>
        <w:spacing w:line="360" w:lineRule="exact"/>
      </w:pPr>
      <w:r w:rsidRPr="002B54B1">
        <w:t xml:space="preserve">Всего на исполнении в 2018 году находилось 87 </w:t>
      </w:r>
      <w:proofErr w:type="gramStart"/>
      <w:r w:rsidRPr="002B54B1">
        <w:t>млн</w:t>
      </w:r>
      <w:proofErr w:type="gramEnd"/>
      <w:r w:rsidRPr="002B54B1">
        <w:t xml:space="preserve"> исполнительных производств, что на 2,5 млн превысило аналогичный показатель 2017 года. В общем количестве более 46 </w:t>
      </w:r>
      <w:proofErr w:type="gramStart"/>
      <w:r w:rsidRPr="002B54B1">
        <w:t>млн</w:t>
      </w:r>
      <w:proofErr w:type="gramEnd"/>
      <w:r w:rsidRPr="002B54B1">
        <w:t xml:space="preserve"> (53%) составили акты несудебных органов и должностных лиц.</w:t>
      </w:r>
    </w:p>
    <w:p w:rsidR="00CB30F6" w:rsidRPr="002B54B1" w:rsidRDefault="00CB30F6" w:rsidP="000228F7">
      <w:pPr>
        <w:spacing w:line="360" w:lineRule="exact"/>
      </w:pPr>
      <w:r w:rsidRPr="002B54B1">
        <w:t xml:space="preserve">Вследствие увеличения количества поступивших исполнительных документов продолжился рост служебной нагрузки судебных приставов-исполнителей. </w:t>
      </w:r>
      <w:r w:rsidRPr="002B54B1">
        <w:br/>
        <w:t>В 2017 году в среднем на исполнен</w:t>
      </w:r>
      <w:proofErr w:type="gramStart"/>
      <w:r w:rsidRPr="002B54B1">
        <w:t>ии у о</w:t>
      </w:r>
      <w:proofErr w:type="gramEnd"/>
      <w:r w:rsidRPr="002B54B1">
        <w:t xml:space="preserve">дного судебного пристава находилось 3,6 тысяч исполнительных производств, в 2018 году – 3,7 тысяч. </w:t>
      </w:r>
    </w:p>
    <w:p w:rsidR="00CB30F6" w:rsidRPr="002B54B1" w:rsidRDefault="00CB30F6" w:rsidP="000228F7">
      <w:pPr>
        <w:spacing w:line="360" w:lineRule="exact"/>
      </w:pPr>
      <w:r w:rsidRPr="002B54B1">
        <w:t xml:space="preserve">На этом фоне удалось сохранить на уровне 2017 года показатель доли исполнительных производств, возбужденных на основании судебных актов, </w:t>
      </w:r>
      <w:r w:rsidRPr="002B54B1">
        <w:br/>
        <w:t xml:space="preserve">по которым должники полностью или частично исполнили свои обязательства (42,8%). По судебным актам частноправового характера данный показатель увеличился с 39,4% до 40,4%. </w:t>
      </w:r>
    </w:p>
    <w:p w:rsidR="00CB30F6" w:rsidRPr="002B54B1" w:rsidRDefault="00CB30F6" w:rsidP="000228F7">
      <w:pPr>
        <w:spacing w:line="360" w:lineRule="exact"/>
      </w:pPr>
      <w:r w:rsidRPr="002B54B1">
        <w:t>Доля исполнительных производств, в рамках которых требования фактически исполнены либо должники приступили к выполнению своих обязательств, составила 45,4%.</w:t>
      </w:r>
    </w:p>
    <w:p w:rsidR="00CB30F6" w:rsidRPr="002B54B1" w:rsidRDefault="00CB30F6" w:rsidP="000228F7">
      <w:pPr>
        <w:spacing w:line="360" w:lineRule="exact"/>
        <w:contextualSpacing/>
      </w:pPr>
      <w:r w:rsidRPr="002B54B1">
        <w:t xml:space="preserve">Сумма, взысканная судебными приставами-исполнителями, увеличилась </w:t>
      </w:r>
      <w:r w:rsidRPr="002B54B1">
        <w:br/>
        <w:t xml:space="preserve">на 12,6 </w:t>
      </w:r>
      <w:proofErr w:type="gramStart"/>
      <w:r w:rsidRPr="002B54B1">
        <w:t>млрд</w:t>
      </w:r>
      <w:proofErr w:type="gramEnd"/>
      <w:r w:rsidRPr="002B54B1">
        <w:t xml:space="preserve"> рублей и составила 676,2 млрд рублей В консолидированный бюджет Российской Федерации перечислено 243,1 млрд рублей (на 28,1 млрд рублей больше, чем в 2017 году), в том числе 151 млрд рублей – налоговые платежи </w:t>
      </w:r>
      <w:r w:rsidRPr="002B54B1">
        <w:br/>
        <w:t xml:space="preserve">(на 23,4 млрд рублей больше), 17,3 млрд рублей – исполнительский сбор </w:t>
      </w:r>
      <w:r w:rsidRPr="002B54B1">
        <w:br/>
        <w:t xml:space="preserve">(на 3,5 млрд рублей больше). </w:t>
      </w:r>
    </w:p>
    <w:p w:rsidR="00CB30F6" w:rsidRPr="002B54B1" w:rsidRDefault="00CB30F6" w:rsidP="000228F7">
      <w:pPr>
        <w:spacing w:line="360" w:lineRule="exact"/>
      </w:pPr>
      <w:r w:rsidRPr="002B54B1">
        <w:t xml:space="preserve">В 2018 году совершенствовалась система межведомственного электронного взаимодействия и расширялась практика обмена информацией в электронном виде ФССП России с органами государственной власти, иными ведомствами </w:t>
      </w:r>
      <w:r w:rsidRPr="002B54B1">
        <w:br/>
        <w:t xml:space="preserve">и организациями, в том числе кредитными организациями. </w:t>
      </w:r>
    </w:p>
    <w:p w:rsidR="00CB30F6" w:rsidRPr="002B54B1" w:rsidRDefault="00CB30F6" w:rsidP="000228F7">
      <w:pPr>
        <w:spacing w:line="360" w:lineRule="exact"/>
      </w:pPr>
      <w:r w:rsidRPr="002B54B1">
        <w:t xml:space="preserve">Для решения задачи перехода на принудительное исполнение в электронном виде в ФССП России проведена значительная работа по обеспечению юридической значимости безбумажного электронного взаимодействия с органами государственной власти, ведомствами и организациями. </w:t>
      </w:r>
    </w:p>
    <w:p w:rsidR="00CB30F6" w:rsidRPr="002B54B1" w:rsidRDefault="00CB30F6" w:rsidP="000228F7">
      <w:pPr>
        <w:spacing w:line="360" w:lineRule="exact"/>
      </w:pPr>
      <w:r w:rsidRPr="002B54B1">
        <w:t xml:space="preserve">Количество регистрирующих и иных органов и кредитных организаций, </w:t>
      </w:r>
      <w:r w:rsidRPr="002B54B1">
        <w:br/>
        <w:t>с которыми на федеральном уровне организован автоматизированный электронный документооборот по получению информации об имущественном положении должника, достигло 102 контрагентов.</w:t>
      </w:r>
    </w:p>
    <w:p w:rsidR="00CB30F6" w:rsidRPr="002B54B1" w:rsidRDefault="00CB30F6" w:rsidP="000228F7">
      <w:pPr>
        <w:spacing w:line="360" w:lineRule="exact"/>
      </w:pPr>
      <w:r w:rsidRPr="002B54B1">
        <w:t xml:space="preserve">Для сокращения сроков совершения исполнительных действий и применения мер принудительного исполнения ФССП России совместно с ФСБ России, </w:t>
      </w:r>
      <w:proofErr w:type="spellStart"/>
      <w:r w:rsidRPr="002B54B1">
        <w:t>Минкомсвязью</w:t>
      </w:r>
      <w:proofErr w:type="spellEnd"/>
      <w:r w:rsidRPr="002B54B1">
        <w:t xml:space="preserve"> России и Казначейством России выполнены все необходимые </w:t>
      </w:r>
      <w:r w:rsidRPr="002B54B1">
        <w:lastRenderedPageBreak/>
        <w:t xml:space="preserve">технические мероприятия, направленные на сокращение </w:t>
      </w:r>
      <w:proofErr w:type="gramStart"/>
      <w:r w:rsidRPr="002B54B1">
        <w:t>сроков снятия ограничения выезда должников</w:t>
      </w:r>
      <w:proofErr w:type="gramEnd"/>
      <w:r w:rsidRPr="002B54B1">
        <w:t xml:space="preserve"> из Российской Федерации и обеспечение их беспрепятственного выезда после оплаты задолженности. Реализована передача сведений </w:t>
      </w:r>
      <w:r w:rsidRPr="002B54B1">
        <w:br/>
        <w:t xml:space="preserve">об установлении (снятии) временного ограничения на выезд должников </w:t>
      </w:r>
      <w:r w:rsidRPr="002B54B1">
        <w:br/>
        <w:t xml:space="preserve">из Российской Федерации в режиме реального времени. В ходе опытной эксплуатации электронного взаимодействия, проводимой ведомствами в 2018 году, из ФССП России в ФСБ России передано более 11 </w:t>
      </w:r>
      <w:proofErr w:type="gramStart"/>
      <w:r w:rsidRPr="002B54B1">
        <w:t>млн</w:t>
      </w:r>
      <w:proofErr w:type="gramEnd"/>
      <w:r w:rsidRPr="002B54B1">
        <w:t xml:space="preserve"> постановлений.</w:t>
      </w:r>
    </w:p>
    <w:p w:rsidR="00CB30F6" w:rsidRPr="002B54B1" w:rsidRDefault="00CB30F6" w:rsidP="000228F7">
      <w:pPr>
        <w:spacing w:line="360" w:lineRule="exact"/>
      </w:pPr>
      <w:r w:rsidRPr="002B54B1">
        <w:t xml:space="preserve">В отчетном периоде все районные суды города Москвы и все территориальные органы ФССП России участвовали в пилотной зоне опытной эксплуатации информационного взаимодействия по вынесению и направлению </w:t>
      </w:r>
      <w:r w:rsidRPr="002B54B1">
        <w:br/>
        <w:t xml:space="preserve">на принудительное исполнение исполнительных документов в форме электронного документа. Количество успешно доставленных из районных судов города Москвы </w:t>
      </w:r>
      <w:r w:rsidRPr="002B54B1">
        <w:br/>
        <w:t>в территориальные органы ФССП России исполнительных документов превысило 16 тысяч.</w:t>
      </w:r>
    </w:p>
    <w:p w:rsidR="00CB30F6" w:rsidRPr="002B54B1" w:rsidRDefault="00CB30F6" w:rsidP="000228F7">
      <w:pPr>
        <w:spacing w:line="360" w:lineRule="exact"/>
      </w:pPr>
      <w:r w:rsidRPr="002B54B1">
        <w:t xml:space="preserve">С апреля 2018 года осуществляется взаимодействие с 438 судебными участками мировых судей города Москвы, в результате которого в отделы судебных приставов Управления ФССП России по Москве успешно доставлено более </w:t>
      </w:r>
      <w:r w:rsidR="00AC3E24" w:rsidRPr="002B54B1">
        <w:br/>
      </w:r>
      <w:r w:rsidRPr="002B54B1">
        <w:t xml:space="preserve">33 тысяч исполнительных документов. </w:t>
      </w:r>
    </w:p>
    <w:p w:rsidR="00CB30F6" w:rsidRPr="002B54B1" w:rsidRDefault="00CB30F6" w:rsidP="000228F7">
      <w:pPr>
        <w:spacing w:line="360" w:lineRule="exact"/>
      </w:pPr>
      <w:r w:rsidRPr="002B54B1">
        <w:t>Успешно реализуется задача по расширению возможности оплаты задолженности с использованием современных способов оплаты.</w:t>
      </w:r>
    </w:p>
    <w:p w:rsidR="00CB30F6" w:rsidRPr="002B54B1" w:rsidRDefault="00CB30F6" w:rsidP="000228F7">
      <w:pPr>
        <w:spacing w:line="360" w:lineRule="exact"/>
      </w:pPr>
      <w:r w:rsidRPr="002B54B1">
        <w:t>Сумма задолженности, оплаченной с использованием сетей общего пользования и различных платежных систем, в отчетном периоде составила почти 3,</w:t>
      </w:r>
      <w:r w:rsidR="006D0339" w:rsidRPr="002B54B1">
        <w:t xml:space="preserve">46 </w:t>
      </w:r>
      <w:proofErr w:type="gramStart"/>
      <w:r w:rsidRPr="002B54B1">
        <w:t>млрд</w:t>
      </w:r>
      <w:proofErr w:type="gramEnd"/>
      <w:r w:rsidRPr="002B54B1">
        <w:t xml:space="preserve"> рублей при прогнозном значении 2,8 млрд рублей (в 2017 году сумма оплат достигала 2,</w:t>
      </w:r>
      <w:r w:rsidR="006D0339" w:rsidRPr="002B54B1">
        <w:t xml:space="preserve">58 </w:t>
      </w:r>
      <w:r w:rsidRPr="002B54B1">
        <w:t>млрд рублей, в 2016 году – почти 2 млрд рублей).</w:t>
      </w:r>
    </w:p>
    <w:p w:rsidR="00CB30F6" w:rsidRPr="002B54B1" w:rsidRDefault="00CB30F6" w:rsidP="000228F7">
      <w:pPr>
        <w:spacing w:line="360" w:lineRule="exact"/>
      </w:pPr>
      <w:r w:rsidRPr="002B54B1">
        <w:t xml:space="preserve">При исполнении Федеральной службой судебных приставов задачи </w:t>
      </w:r>
      <w:r w:rsidRPr="002B54B1">
        <w:br/>
        <w:t xml:space="preserve">по обеспечению установленного порядка деятельности судов в отчетном периоде силами судебных приставов по обеспечению установленного порядка деятельности судов (далее – судебные приставы по ОУПДС) осуществлена охрана всех зданий федеральных судов, расположенных на территории Российской Федерации. Также обеспечено охраной 98,6% судебных участков мировых судей. Проведено более </w:t>
      </w:r>
      <w:r w:rsidRPr="002B54B1">
        <w:br/>
        <w:t xml:space="preserve">3,1 </w:t>
      </w:r>
      <w:proofErr w:type="gramStart"/>
      <w:r w:rsidRPr="002B54B1">
        <w:t>млн</w:t>
      </w:r>
      <w:proofErr w:type="gramEnd"/>
      <w:r w:rsidRPr="002B54B1">
        <w:t xml:space="preserve"> мероприятий по обеспечению безопасности судей, заседателей и участников судебного процесса, что составляет 100% от общего числа соответствующих заявок судов (судей). </w:t>
      </w:r>
    </w:p>
    <w:p w:rsidR="00CB30F6" w:rsidRPr="002B54B1" w:rsidRDefault="00CB30F6" w:rsidP="000228F7">
      <w:pPr>
        <w:spacing w:line="360" w:lineRule="exact"/>
      </w:pPr>
      <w:r w:rsidRPr="002B54B1">
        <w:t xml:space="preserve">На основании постановлений судей (судов) в 2018 году судебными приставами по ОУПДС осуществлено 302,7 тысяч (94,5%) приводов лиц, уклонявшихся от явки по вызову суда (судьи). </w:t>
      </w:r>
    </w:p>
    <w:p w:rsidR="00CB30F6" w:rsidRPr="002B54B1" w:rsidRDefault="00CB30F6" w:rsidP="000228F7">
      <w:pPr>
        <w:spacing w:line="360" w:lineRule="exact"/>
      </w:pPr>
      <w:r w:rsidRPr="002B54B1">
        <w:t xml:space="preserve">Препровождено до Государственной границы Российской Федерации (фактически выдворено) более 38 тысяч иностранных граждан и лиц </w:t>
      </w:r>
      <w:r w:rsidRPr="002B54B1">
        <w:br/>
      </w:r>
      <w:r w:rsidRPr="002B54B1">
        <w:lastRenderedPageBreak/>
        <w:t xml:space="preserve">без гражданства, подлежавших административному </w:t>
      </w:r>
      <w:proofErr w:type="gramStart"/>
      <w:r w:rsidRPr="002B54B1">
        <w:t>выдворению</w:t>
      </w:r>
      <w:proofErr w:type="gramEnd"/>
      <w:r w:rsidRPr="002B54B1">
        <w:t xml:space="preserve"> на основании судебных актов.</w:t>
      </w:r>
    </w:p>
    <w:p w:rsidR="00CB30F6" w:rsidRPr="002B54B1" w:rsidRDefault="00CB30F6" w:rsidP="000228F7">
      <w:pPr>
        <w:widowControl w:val="0"/>
        <w:autoSpaceDE w:val="0"/>
        <w:spacing w:line="360" w:lineRule="exact"/>
      </w:pPr>
      <w:r w:rsidRPr="002B54B1">
        <w:t xml:space="preserve">Большое внимание уделялось обеспечению конституционных прав и свобод посетителей судов и граждан. Значение показателя госпрограммы </w:t>
      </w:r>
      <w:r w:rsidR="0012706F" w:rsidRPr="002B54B1">
        <w:t>«</w:t>
      </w:r>
      <w:r w:rsidRPr="002B54B1">
        <w:t>Законность действий судебных приставов по обеспечению установленного порядка деятельности судов</w:t>
      </w:r>
      <w:r w:rsidR="0012706F" w:rsidRPr="002B54B1">
        <w:t>»</w:t>
      </w:r>
      <w:r w:rsidRPr="002B54B1">
        <w:t xml:space="preserve"> по итогам 2018 года составило 0,004% при прогнозном значении – не более 0,094%. </w:t>
      </w:r>
    </w:p>
    <w:bookmarkEnd w:id="0"/>
    <w:bookmarkEnd w:id="1"/>
    <w:p w:rsidR="00CB30F6" w:rsidRPr="002B54B1" w:rsidRDefault="00CB30F6" w:rsidP="000228F7">
      <w:pPr>
        <w:pStyle w:val="a7"/>
        <w:spacing w:before="0" w:after="0" w:line="360" w:lineRule="exact"/>
        <w:ind w:firstLine="709"/>
        <w:jc w:val="both"/>
        <w:rPr>
          <w:sz w:val="28"/>
          <w:szCs w:val="28"/>
        </w:rPr>
      </w:pPr>
      <w:r w:rsidRPr="00C44257">
        <w:rPr>
          <w:sz w:val="28"/>
          <w:szCs w:val="28"/>
        </w:rPr>
        <w:t>Одной из мер, побуждающих должников исполнять требования судебных актов</w:t>
      </w:r>
      <w:r w:rsidR="00482423" w:rsidRPr="00C44257">
        <w:rPr>
          <w:sz w:val="28"/>
          <w:szCs w:val="28"/>
        </w:rPr>
        <w:t>,</w:t>
      </w:r>
      <w:r w:rsidRPr="00C44257">
        <w:rPr>
          <w:sz w:val="28"/>
          <w:szCs w:val="28"/>
        </w:rPr>
        <w:t xml:space="preserve"> является реализация в полном объеме органами дознания ФССП России уголовно-процессуальных полномочий.</w:t>
      </w:r>
    </w:p>
    <w:p w:rsidR="00CB30F6" w:rsidRPr="002B54B1" w:rsidRDefault="00CB30F6" w:rsidP="000228F7">
      <w:pPr>
        <w:pStyle w:val="a7"/>
        <w:spacing w:before="0" w:after="0" w:line="360" w:lineRule="exact"/>
        <w:ind w:firstLine="709"/>
        <w:jc w:val="both"/>
        <w:rPr>
          <w:sz w:val="28"/>
          <w:szCs w:val="28"/>
        </w:rPr>
      </w:pPr>
      <w:r w:rsidRPr="00C44257">
        <w:rPr>
          <w:sz w:val="28"/>
          <w:szCs w:val="28"/>
        </w:rPr>
        <w:t xml:space="preserve">Так, в 2018 году органами дознания Федеральной службы судебных приставов возбуждено 54 594 уголовных дела. </w:t>
      </w:r>
      <w:proofErr w:type="gramStart"/>
      <w:r w:rsidRPr="00C44257">
        <w:rPr>
          <w:sz w:val="28"/>
          <w:szCs w:val="28"/>
        </w:rPr>
        <w:t xml:space="preserve">Из них: в отношении лиц, не уплачивающих средств на содержание детей или нетрудоспособных родителей </w:t>
      </w:r>
      <w:r w:rsidR="00482423" w:rsidRPr="00C44257">
        <w:rPr>
          <w:sz w:val="28"/>
          <w:szCs w:val="28"/>
        </w:rPr>
        <w:br/>
      </w:r>
      <w:r w:rsidRPr="00C44257">
        <w:rPr>
          <w:sz w:val="28"/>
          <w:szCs w:val="28"/>
        </w:rPr>
        <w:t>(статья 157 УК РФ)</w:t>
      </w:r>
      <w:r w:rsidR="00482423" w:rsidRPr="00C44257">
        <w:rPr>
          <w:sz w:val="28"/>
          <w:szCs w:val="28"/>
        </w:rPr>
        <w:t xml:space="preserve"> </w:t>
      </w:r>
      <w:r w:rsidRPr="00C44257">
        <w:rPr>
          <w:sz w:val="28"/>
          <w:szCs w:val="28"/>
        </w:rPr>
        <w:t xml:space="preserve">– 52 313 дел; против правосудия (часть 1 статьи 294, статья 297, часть 1 статьи 311, статьи 312, части 2 статьи 315 УК РФ) – 1 977 дел; в отношении лиц, злостно уклоняющихся от погашения кредиторской задолженности </w:t>
      </w:r>
      <w:r w:rsidR="00482423" w:rsidRPr="00C44257">
        <w:rPr>
          <w:sz w:val="28"/>
          <w:szCs w:val="28"/>
        </w:rPr>
        <w:br/>
      </w:r>
      <w:r w:rsidRPr="00C44257">
        <w:rPr>
          <w:sz w:val="28"/>
          <w:szCs w:val="28"/>
        </w:rPr>
        <w:t>(статья 177 УК РФ)</w:t>
      </w:r>
      <w:r w:rsidR="00482423" w:rsidRPr="00C44257">
        <w:rPr>
          <w:sz w:val="28"/>
          <w:szCs w:val="28"/>
        </w:rPr>
        <w:t>,</w:t>
      </w:r>
      <w:r w:rsidRPr="00C44257">
        <w:rPr>
          <w:sz w:val="28"/>
          <w:szCs w:val="28"/>
        </w:rPr>
        <w:t xml:space="preserve"> – 304 дела.</w:t>
      </w:r>
      <w:proofErr w:type="gramEnd"/>
    </w:p>
    <w:p w:rsidR="00CB30F6" w:rsidRPr="002B54B1" w:rsidRDefault="00CB30F6" w:rsidP="000228F7">
      <w:pPr>
        <w:spacing w:line="360" w:lineRule="exact"/>
        <w:rPr>
          <w:rFonts w:eastAsia="Times New Roman"/>
        </w:rPr>
      </w:pPr>
      <w:r w:rsidRPr="002B54B1">
        <w:rPr>
          <w:rFonts w:eastAsia="Times New Roman"/>
        </w:rPr>
        <w:t xml:space="preserve">В производстве дознавателей ФССП России в 2018 году находилось 59 099 уголовных дел, из которых окончено расследованием 51 760 дел. В суд </w:t>
      </w:r>
      <w:r w:rsidRPr="002B54B1">
        <w:rPr>
          <w:rFonts w:eastAsia="Times New Roman"/>
        </w:rPr>
        <w:br/>
        <w:t xml:space="preserve">с обвинительным актом (обвинительным постановлением) направлено 51 333 дела, что обеспечило высокую результативность производства дознания (99,3%) </w:t>
      </w:r>
      <w:r w:rsidRPr="002B54B1">
        <w:rPr>
          <w:rFonts w:eastAsia="Times New Roman"/>
        </w:rPr>
        <w:br/>
        <w:t>при надлежащем уровне оперативности и качества предварительного расследования.</w:t>
      </w:r>
    </w:p>
    <w:p w:rsidR="00CB30F6" w:rsidRPr="002B54B1" w:rsidRDefault="00CB30F6" w:rsidP="000228F7">
      <w:pPr>
        <w:spacing w:line="360" w:lineRule="exact"/>
        <w:rPr>
          <w:rFonts w:eastAsia="Times New Roman"/>
        </w:rPr>
      </w:pPr>
      <w:r w:rsidRPr="002B54B1">
        <w:rPr>
          <w:rFonts w:eastAsia="Times New Roman"/>
        </w:rPr>
        <w:t xml:space="preserve">Так, по итогам 2018 года прокурорами для производства дополнительного дознания и </w:t>
      </w:r>
      <w:proofErr w:type="spellStart"/>
      <w:r w:rsidRPr="002B54B1">
        <w:rPr>
          <w:rFonts w:eastAsia="Times New Roman"/>
        </w:rPr>
        <w:t>пересоставления</w:t>
      </w:r>
      <w:proofErr w:type="spellEnd"/>
      <w:r w:rsidRPr="002B54B1">
        <w:rPr>
          <w:rFonts w:eastAsia="Times New Roman"/>
        </w:rPr>
        <w:t xml:space="preserve"> обвинительного акта возвращено 1 040 уголовных дел, что на 199 дел</w:t>
      </w:r>
      <w:r w:rsidR="00A32C7F" w:rsidRPr="002B54B1">
        <w:rPr>
          <w:rFonts w:eastAsia="Times New Roman"/>
        </w:rPr>
        <w:t>,</w:t>
      </w:r>
      <w:r w:rsidRPr="002B54B1">
        <w:rPr>
          <w:rFonts w:eastAsia="Times New Roman"/>
        </w:rPr>
        <w:t xml:space="preserve"> или 16,1% меньше, чем в 2017 году (1 239 дел). Количество таких фактов составило всего 2% от общего числа уголовных дел, направленных прокурору. Более 93</w:t>
      </w:r>
      <w:r w:rsidR="003C7B0E" w:rsidRPr="002B54B1">
        <w:rPr>
          <w:rFonts w:eastAsia="Times New Roman"/>
        </w:rPr>
        <w:t>%</w:t>
      </w:r>
      <w:r w:rsidRPr="002B54B1">
        <w:rPr>
          <w:rFonts w:eastAsia="Times New Roman"/>
        </w:rPr>
        <w:t xml:space="preserve"> от всех уголовных дел расследовано в срок, </w:t>
      </w:r>
      <w:r w:rsidRPr="002B54B1">
        <w:rPr>
          <w:rFonts w:eastAsia="Times New Roman"/>
        </w:rPr>
        <w:br/>
        <w:t>не превышающий 30 суток.</w:t>
      </w:r>
    </w:p>
    <w:p w:rsidR="00CB30F6" w:rsidRPr="002B54B1" w:rsidRDefault="00CB30F6" w:rsidP="000228F7">
      <w:pPr>
        <w:spacing w:line="360" w:lineRule="exact"/>
        <w:rPr>
          <w:rFonts w:eastAsia="Times New Roman"/>
        </w:rPr>
      </w:pPr>
      <w:r w:rsidRPr="002B54B1">
        <w:rPr>
          <w:rFonts w:eastAsia="Times New Roman"/>
        </w:rPr>
        <w:t xml:space="preserve">Судами в 2018 году рассмотрено 45 699 уголовных дел и по результатам постановлено 43 700 обвинительных приговоров, что на 14,4% больше, </w:t>
      </w:r>
      <w:r w:rsidRPr="002B54B1">
        <w:rPr>
          <w:rFonts w:eastAsia="Times New Roman"/>
        </w:rPr>
        <w:br/>
        <w:t xml:space="preserve">чем по итогам 2017 года (38 195 приговоров). По </w:t>
      </w:r>
      <w:proofErr w:type="spellStart"/>
      <w:r w:rsidRPr="002B54B1">
        <w:rPr>
          <w:rFonts w:eastAsia="Times New Roman"/>
        </w:rPr>
        <w:t>нереабилитирующим</w:t>
      </w:r>
      <w:proofErr w:type="spellEnd"/>
      <w:r w:rsidRPr="002B54B1">
        <w:rPr>
          <w:rFonts w:eastAsia="Times New Roman"/>
        </w:rPr>
        <w:t xml:space="preserve"> основаниям судами прекращено 1 989 уголовных дел. </w:t>
      </w:r>
    </w:p>
    <w:p w:rsidR="00CB30F6" w:rsidRPr="002B54B1" w:rsidRDefault="00CB30F6" w:rsidP="000228F7">
      <w:pPr>
        <w:spacing w:line="360" w:lineRule="exact"/>
        <w:rPr>
          <w:rFonts w:eastAsia="Times New Roman"/>
        </w:rPr>
      </w:pPr>
      <w:r w:rsidRPr="002B54B1">
        <w:rPr>
          <w:rFonts w:eastAsia="Times New Roman"/>
        </w:rPr>
        <w:t xml:space="preserve">Вместе с тем в отчетном периоде судами постановлено 10 оправдательных приговоров и прекращено 7 дел по реабилитирующим основаниям. Из них обжаловано в апелляционном и кассационном порядке 10 судебных решений. </w:t>
      </w:r>
      <w:r w:rsidRPr="002B54B1">
        <w:rPr>
          <w:rFonts w:eastAsia="Times New Roman"/>
        </w:rPr>
        <w:br/>
        <w:t xml:space="preserve">По результатам обжалования 2 </w:t>
      </w:r>
      <w:proofErr w:type="gramStart"/>
      <w:r w:rsidRPr="002B54B1">
        <w:rPr>
          <w:rFonts w:eastAsia="Times New Roman"/>
        </w:rPr>
        <w:t>оправдательных</w:t>
      </w:r>
      <w:proofErr w:type="gramEnd"/>
      <w:r w:rsidRPr="002B54B1">
        <w:rPr>
          <w:rFonts w:eastAsia="Times New Roman"/>
        </w:rPr>
        <w:t xml:space="preserve"> приговора и 2 постановления </w:t>
      </w:r>
      <w:r w:rsidRPr="002B54B1">
        <w:rPr>
          <w:rFonts w:eastAsia="Times New Roman"/>
        </w:rPr>
        <w:br/>
        <w:t xml:space="preserve">о прекращении отменены вышестоящими судами. Основными причинами указанных судебных решений являются отсутствие в субъектах Российской Федерации единообразного подхода к квалификации норм материального права, </w:t>
      </w:r>
      <w:r w:rsidRPr="002B54B1">
        <w:rPr>
          <w:rFonts w:eastAsia="Times New Roman"/>
        </w:rPr>
        <w:br/>
      </w:r>
      <w:r w:rsidRPr="002B54B1">
        <w:rPr>
          <w:rFonts w:eastAsia="Times New Roman"/>
        </w:rPr>
        <w:lastRenderedPageBreak/>
        <w:t>а также отмена судебных актов, на основании которых возбуждаются исполнительные производства и уголовные дела.</w:t>
      </w:r>
    </w:p>
    <w:p w:rsidR="00CB30F6" w:rsidRPr="002B54B1" w:rsidRDefault="00CB30F6" w:rsidP="000228F7">
      <w:pPr>
        <w:spacing w:line="360" w:lineRule="exact"/>
        <w:rPr>
          <w:rFonts w:eastAsia="Times New Roman"/>
        </w:rPr>
      </w:pPr>
      <w:r w:rsidRPr="002B54B1">
        <w:rPr>
          <w:rFonts w:eastAsia="Times New Roman"/>
        </w:rPr>
        <w:t xml:space="preserve">В результате применения в 2018 году мер уголовно-правового воздействия взыскано более 430 </w:t>
      </w:r>
      <w:proofErr w:type="gramStart"/>
      <w:r w:rsidRPr="002B54B1">
        <w:rPr>
          <w:rFonts w:eastAsia="Times New Roman"/>
        </w:rPr>
        <w:t>млн</w:t>
      </w:r>
      <w:proofErr w:type="gramEnd"/>
      <w:r w:rsidRPr="002B54B1">
        <w:rPr>
          <w:rFonts w:eastAsia="Times New Roman"/>
        </w:rPr>
        <w:t xml:space="preserve"> рублей, из них: алиментных платежей (в том числе в пользу образовательных учреждений на содержание детей-сирот и детей, оставшихся </w:t>
      </w:r>
      <w:r w:rsidRPr="002B54B1">
        <w:rPr>
          <w:rFonts w:eastAsia="Times New Roman"/>
        </w:rPr>
        <w:br/>
        <w:t xml:space="preserve">без попечения родителей) </w:t>
      </w:r>
      <w:r w:rsidRPr="002B54B1">
        <w:rPr>
          <w:rFonts w:eastAsia="Times New Roman"/>
          <w:shd w:val="clear" w:color="auto" w:fill="FFFFFF"/>
        </w:rPr>
        <w:t>–</w:t>
      </w:r>
      <w:r w:rsidRPr="002B54B1">
        <w:rPr>
          <w:rFonts w:eastAsia="Times New Roman"/>
        </w:rPr>
        <w:t xml:space="preserve"> 190,2 млн рублей; кредиторской задолженности </w:t>
      </w:r>
      <w:r w:rsidRPr="002B54B1">
        <w:rPr>
          <w:rFonts w:eastAsia="Times New Roman"/>
          <w:shd w:val="clear" w:color="auto" w:fill="FFFFFF"/>
        </w:rPr>
        <w:t xml:space="preserve">– </w:t>
      </w:r>
      <w:r w:rsidRPr="002B54B1">
        <w:rPr>
          <w:rFonts w:eastAsia="Times New Roman"/>
          <w:shd w:val="clear" w:color="auto" w:fill="FFFFFF"/>
        </w:rPr>
        <w:br/>
      </w:r>
      <w:r w:rsidRPr="002B54B1">
        <w:rPr>
          <w:rFonts w:eastAsia="Times New Roman"/>
        </w:rPr>
        <w:t xml:space="preserve">106,1 млн рублей; в пользу предприятий жилищно-коммунального хозяйства </w:t>
      </w:r>
      <w:r w:rsidRPr="002B54B1">
        <w:rPr>
          <w:rFonts w:eastAsia="Times New Roman"/>
        </w:rPr>
        <w:br/>
        <w:t xml:space="preserve">и топливно-энергетического комплекса </w:t>
      </w:r>
      <w:r w:rsidRPr="002B54B1">
        <w:rPr>
          <w:rFonts w:eastAsia="Times New Roman"/>
          <w:shd w:val="clear" w:color="auto" w:fill="FFFFFF"/>
        </w:rPr>
        <w:t>–</w:t>
      </w:r>
      <w:r w:rsidRPr="002B54B1">
        <w:rPr>
          <w:rFonts w:eastAsia="Times New Roman"/>
        </w:rPr>
        <w:t xml:space="preserve"> 27,4 млн рублей; задолженности </w:t>
      </w:r>
      <w:r w:rsidRPr="002B54B1">
        <w:rPr>
          <w:rFonts w:eastAsia="Times New Roman"/>
        </w:rPr>
        <w:br/>
        <w:t xml:space="preserve">по заработной плате </w:t>
      </w:r>
      <w:r w:rsidRPr="002B54B1">
        <w:rPr>
          <w:rFonts w:eastAsia="Times New Roman"/>
          <w:shd w:val="clear" w:color="auto" w:fill="FFFFFF"/>
        </w:rPr>
        <w:t>–</w:t>
      </w:r>
      <w:r w:rsidRPr="002B54B1">
        <w:rPr>
          <w:rFonts w:eastAsia="Times New Roman"/>
        </w:rPr>
        <w:t xml:space="preserve"> 5 </w:t>
      </w:r>
      <w:proofErr w:type="gramStart"/>
      <w:r w:rsidRPr="002B54B1">
        <w:rPr>
          <w:rFonts w:eastAsia="Times New Roman"/>
        </w:rPr>
        <w:t>млн</w:t>
      </w:r>
      <w:proofErr w:type="gramEnd"/>
      <w:r w:rsidRPr="002B54B1">
        <w:rPr>
          <w:rFonts w:eastAsia="Times New Roman"/>
        </w:rPr>
        <w:t xml:space="preserve"> рублей.</w:t>
      </w:r>
    </w:p>
    <w:p w:rsidR="00CB30F6" w:rsidRPr="002B54B1" w:rsidRDefault="00CB30F6" w:rsidP="000228F7">
      <w:pPr>
        <w:spacing w:line="360" w:lineRule="exact"/>
      </w:pPr>
      <w:r w:rsidRPr="002B54B1">
        <w:t>Развитию в обществе правовой модели поведения граждан и поддержанию устойчивого уважения к закону способствует повышение степени удовлетворенности физических и юридических лиц результатами деятельности ФССП Росс</w:t>
      </w:r>
      <w:proofErr w:type="gramStart"/>
      <w:r w:rsidRPr="002B54B1">
        <w:t>ии и ее</w:t>
      </w:r>
      <w:proofErr w:type="gramEnd"/>
      <w:r w:rsidRPr="002B54B1">
        <w:t xml:space="preserve"> территориальных органов.</w:t>
      </w:r>
    </w:p>
    <w:p w:rsidR="00CB30F6" w:rsidRPr="002B54B1" w:rsidRDefault="00CB30F6" w:rsidP="000228F7">
      <w:pPr>
        <w:spacing w:line="360" w:lineRule="exact"/>
        <w:rPr>
          <w:lang w:bidi="ru-RU"/>
        </w:rPr>
      </w:pPr>
      <w:proofErr w:type="gramStart"/>
      <w:r w:rsidRPr="002B54B1">
        <w:t xml:space="preserve">Оценка деятельности ФССП России по указанному направлению характеризуется показателем </w:t>
      </w:r>
      <w:r w:rsidR="0012706F" w:rsidRPr="002B54B1">
        <w:rPr>
          <w:lang w:bidi="ru-RU"/>
        </w:rPr>
        <w:t>«</w:t>
      </w:r>
      <w:r w:rsidRPr="002B54B1">
        <w:rPr>
          <w:lang w:bidi="ru-RU"/>
        </w:rPr>
        <w:t>Доля решений должностных лиц Федеральной службы судебных приставов, признанных судами незаконными (качество работы, включая правильность, своевременность и полноту) при осуществлении исполнительного производства, в общем количестве исполнительных производств, находящихся на исполнении</w:t>
      </w:r>
      <w:r w:rsidR="0012706F" w:rsidRPr="002B54B1">
        <w:rPr>
          <w:lang w:bidi="ru-RU"/>
        </w:rPr>
        <w:t>»</w:t>
      </w:r>
      <w:r w:rsidRPr="002B54B1">
        <w:rPr>
          <w:lang w:bidi="ru-RU"/>
        </w:rPr>
        <w:t xml:space="preserve">, </w:t>
      </w:r>
      <w:r w:rsidRPr="002B54B1">
        <w:t>установленным Госпрограммы, который в 2018 году выполнен и не превысил прогнозное значение в</w:t>
      </w:r>
      <w:r w:rsidRPr="002B54B1">
        <w:rPr>
          <w:lang w:bidi="ru-RU"/>
        </w:rPr>
        <w:t xml:space="preserve"> размере не более 0,007%.</w:t>
      </w:r>
      <w:proofErr w:type="gramEnd"/>
    </w:p>
    <w:p w:rsidR="00CB30F6" w:rsidRPr="00C44257" w:rsidRDefault="00CB30F6" w:rsidP="000228F7">
      <w:pPr>
        <w:pStyle w:val="a4"/>
        <w:spacing w:after="0" w:line="360" w:lineRule="exact"/>
        <w:ind w:firstLine="709"/>
        <w:jc w:val="both"/>
        <w:rPr>
          <w:rStyle w:val="12"/>
          <w:sz w:val="28"/>
          <w:szCs w:val="28"/>
          <w:lang w:val="ru-RU"/>
        </w:rPr>
      </w:pPr>
      <w:proofErr w:type="gramStart"/>
      <w:r w:rsidRPr="00C44257">
        <w:rPr>
          <w:rStyle w:val="12"/>
          <w:sz w:val="28"/>
          <w:szCs w:val="28"/>
          <w:lang w:val="ru-RU"/>
        </w:rPr>
        <w:t>В 2018 году ФССП России проводилась работа по реализации основных мероприятий подпрограммы 4 в части исполнения контрольных событий (с датой наступления в 2018 году</w:t>
      </w:r>
      <w:r w:rsidR="00AC3E24" w:rsidRPr="00C44257">
        <w:rPr>
          <w:rStyle w:val="12"/>
          <w:sz w:val="28"/>
          <w:szCs w:val="28"/>
          <w:lang w:val="ru-RU"/>
        </w:rPr>
        <w:t>)</w:t>
      </w:r>
      <w:r w:rsidRPr="00C44257">
        <w:rPr>
          <w:rStyle w:val="12"/>
          <w:sz w:val="28"/>
          <w:szCs w:val="28"/>
          <w:lang w:val="ru-RU"/>
        </w:rPr>
        <w:t xml:space="preserve"> по плану реализации государственной программы Российской Федерации </w:t>
      </w:r>
      <w:r w:rsidR="0012706F" w:rsidRPr="00C44257">
        <w:rPr>
          <w:rStyle w:val="12"/>
          <w:sz w:val="28"/>
          <w:szCs w:val="28"/>
          <w:lang w:val="ru-RU"/>
        </w:rPr>
        <w:t>«</w:t>
      </w:r>
      <w:r w:rsidRPr="00C44257">
        <w:rPr>
          <w:rStyle w:val="12"/>
          <w:sz w:val="28"/>
          <w:szCs w:val="28"/>
          <w:lang w:val="ru-RU"/>
        </w:rPr>
        <w:t>Юстиция</w:t>
      </w:r>
      <w:r w:rsidR="0012706F" w:rsidRPr="00C44257">
        <w:rPr>
          <w:rStyle w:val="12"/>
          <w:sz w:val="28"/>
          <w:szCs w:val="28"/>
          <w:lang w:val="ru-RU"/>
        </w:rPr>
        <w:t>»</w:t>
      </w:r>
      <w:r w:rsidRPr="00C44257">
        <w:rPr>
          <w:rStyle w:val="12"/>
          <w:sz w:val="28"/>
          <w:szCs w:val="28"/>
          <w:lang w:val="ru-RU"/>
        </w:rPr>
        <w:t xml:space="preserve"> на 2018 год и на плановый период 2019 и 2020 годов, утвержденному постановлением Правительства Российской Федерации от </w:t>
      </w:r>
      <w:r w:rsidRPr="00C44257">
        <w:rPr>
          <w:sz w:val="28"/>
          <w:szCs w:val="28"/>
        </w:rPr>
        <w:t>15.04.2014 № 312</w:t>
      </w:r>
      <w:r w:rsidRPr="00C44257">
        <w:rPr>
          <w:rStyle w:val="12"/>
          <w:sz w:val="28"/>
          <w:szCs w:val="28"/>
          <w:lang w:val="ru-RU"/>
        </w:rPr>
        <w:t xml:space="preserve">, и </w:t>
      </w:r>
      <w:r w:rsidR="00AC3E24" w:rsidRPr="00C44257">
        <w:rPr>
          <w:rStyle w:val="12"/>
          <w:sz w:val="28"/>
          <w:szCs w:val="28"/>
          <w:lang w:val="ru-RU"/>
        </w:rPr>
        <w:t>ДПГ</w:t>
      </w:r>
      <w:r w:rsidRPr="00C44257">
        <w:rPr>
          <w:rStyle w:val="12"/>
          <w:sz w:val="28"/>
          <w:szCs w:val="28"/>
          <w:lang w:val="ru-RU"/>
        </w:rPr>
        <w:t>.</w:t>
      </w:r>
      <w:proofErr w:type="gramEnd"/>
    </w:p>
    <w:p w:rsidR="00CB30F6" w:rsidRPr="002B54B1" w:rsidRDefault="00CB30F6" w:rsidP="000228F7">
      <w:pPr>
        <w:spacing w:line="360" w:lineRule="exact"/>
        <w:rPr>
          <w:rFonts w:eastAsia="Times New Roman"/>
        </w:rPr>
      </w:pPr>
      <w:proofErr w:type="gramStart"/>
      <w:r w:rsidRPr="002B54B1">
        <w:t>В рамках реализации</w:t>
      </w:r>
      <w:r w:rsidR="00AC3E24" w:rsidRPr="002B54B1">
        <w:t xml:space="preserve"> </w:t>
      </w:r>
      <w:r w:rsidR="00AC3E24" w:rsidRPr="002B54B1">
        <w:rPr>
          <w:b/>
        </w:rPr>
        <w:t>основного мероприятия</w:t>
      </w:r>
      <w:r w:rsidRPr="002B54B1">
        <w:rPr>
          <w:b/>
        </w:rPr>
        <w:t xml:space="preserve"> 4.1</w:t>
      </w:r>
      <w:r w:rsidRPr="002B54B1">
        <w:t xml:space="preserve"> </w:t>
      </w:r>
      <w:r w:rsidR="0012706F" w:rsidRPr="002B54B1">
        <w:t>«</w:t>
      </w:r>
      <w:r w:rsidRPr="002B54B1">
        <w:t xml:space="preserve">Организация </w:t>
      </w:r>
      <w:r w:rsidR="00AC3E24" w:rsidRPr="002B54B1">
        <w:br/>
      </w:r>
      <w:r w:rsidRPr="002B54B1">
        <w:t>и обеспечение принудительного исполнения судебных актов, актов других органов и должностных лиц, а также установленного порядка деятельности судов</w:t>
      </w:r>
      <w:r w:rsidR="0012706F" w:rsidRPr="002B54B1">
        <w:t>»</w:t>
      </w:r>
      <w:r w:rsidRPr="002B54B1">
        <w:t xml:space="preserve"> в течение 2018 года Минюстом России при участии ФССП России продолжалась работа </w:t>
      </w:r>
      <w:r w:rsidR="00AC3E24" w:rsidRPr="002B54B1">
        <w:br/>
      </w:r>
      <w:r w:rsidRPr="002B54B1">
        <w:t>над проектом федерального закона, направленного на урегулирование особенностей прохождения государственной службы судебными приставами и иными должностными лицами ФССП России, а также предоставления им</w:t>
      </w:r>
      <w:proofErr w:type="gramEnd"/>
      <w:r w:rsidRPr="002B54B1">
        <w:t xml:space="preserve"> социальных </w:t>
      </w:r>
      <w:r w:rsidR="00AC3E24" w:rsidRPr="002B54B1">
        <w:br/>
      </w:r>
      <w:r w:rsidRPr="002B54B1">
        <w:t>и материальных гарантий.</w:t>
      </w:r>
    </w:p>
    <w:p w:rsidR="00CB30F6" w:rsidRPr="002B54B1" w:rsidRDefault="00CB30F6" w:rsidP="000228F7">
      <w:pPr>
        <w:autoSpaceDE w:val="0"/>
        <w:spacing w:line="360" w:lineRule="exact"/>
      </w:pPr>
      <w:proofErr w:type="gramStart"/>
      <w:r w:rsidRPr="002B54B1">
        <w:t xml:space="preserve">В частности, предлагается предусмотреть порядок поступления на службу </w:t>
      </w:r>
      <w:r w:rsidRPr="002B54B1">
        <w:br/>
        <w:t xml:space="preserve">в ФССП России, особенности прохождения и прекращения службы, возможность присвоения сотрудникам специальных званий </w:t>
      </w:r>
      <w:r w:rsidR="0012706F" w:rsidRPr="002B54B1">
        <w:t>«</w:t>
      </w:r>
      <w:r w:rsidRPr="002B54B1">
        <w:t>внутренней службы</w:t>
      </w:r>
      <w:r w:rsidR="0012706F" w:rsidRPr="002B54B1">
        <w:t>»</w:t>
      </w:r>
      <w:r w:rsidRPr="002B54B1">
        <w:t xml:space="preserve">, полномочия, права, обязанности и ответственность должностных лиц, порядок применения физической силы, специальных средств и огнестрельного оружия сотрудниками </w:t>
      </w:r>
      <w:r w:rsidRPr="002B54B1">
        <w:lastRenderedPageBreak/>
        <w:t xml:space="preserve">Службы, установление социальных гарантий сотрудникам Службы (в том числе, пенсионное обеспечение), аналогичных социальным гарантиям сотрудников правоохранительных органов. </w:t>
      </w:r>
      <w:proofErr w:type="gramEnd"/>
    </w:p>
    <w:p w:rsidR="00CB30F6" w:rsidRPr="002B54B1" w:rsidRDefault="00CB30F6" w:rsidP="000228F7">
      <w:pPr>
        <w:spacing w:line="360" w:lineRule="exact"/>
      </w:pPr>
      <w:r w:rsidRPr="002B54B1">
        <w:t>В соответствии с поручением Правительства Российской Федерации, данн</w:t>
      </w:r>
      <w:r w:rsidR="00A32C7F" w:rsidRPr="002B54B1">
        <w:t>ы</w:t>
      </w:r>
      <w:r w:rsidRPr="002B54B1">
        <w:t xml:space="preserve">м на совещании под председательством Д.А. Медведева, состоявшемся 10.09.2018, </w:t>
      </w:r>
      <w:r w:rsidRPr="002B54B1">
        <w:br/>
        <w:t>в Правительство Российской Федерации и Президенту Российской Федерации направлены предложения по внесению изменений в законодательство Российской Федерации, регулирующие прохождение федеральной государственной гражданской службы в ФССП России.</w:t>
      </w:r>
    </w:p>
    <w:p w:rsidR="00CB30F6" w:rsidRPr="002B54B1" w:rsidRDefault="00CB30F6" w:rsidP="000228F7">
      <w:pPr>
        <w:spacing w:line="360" w:lineRule="exact"/>
      </w:pPr>
      <w:r w:rsidRPr="002B54B1">
        <w:t xml:space="preserve">Кроме того, письмом ФССП России от 29.11.2018 № 00074/18/133880-ОП </w:t>
      </w:r>
      <w:r w:rsidRPr="002B54B1">
        <w:br/>
        <w:t xml:space="preserve">в Минюст России направлен доработанный проект федерального закона </w:t>
      </w:r>
      <w:r w:rsidRPr="002B54B1">
        <w:br/>
      </w:r>
      <w:r w:rsidR="0012706F" w:rsidRPr="002B54B1">
        <w:t>«</w:t>
      </w:r>
      <w:r w:rsidRPr="002B54B1">
        <w:t>Об органах принудительного исполнения Российской Федерации и порядке прохождения службы в указанных органах</w:t>
      </w:r>
      <w:r w:rsidR="0012706F" w:rsidRPr="002B54B1">
        <w:t>»</w:t>
      </w:r>
      <w:r w:rsidRPr="002B54B1">
        <w:t xml:space="preserve"> для его последующего внесения </w:t>
      </w:r>
      <w:r w:rsidRPr="002B54B1">
        <w:br/>
        <w:t>в Правительство Российской Федерации.</w:t>
      </w:r>
    </w:p>
    <w:p w:rsidR="00CB30F6" w:rsidRPr="002B54B1" w:rsidRDefault="00CB30F6" w:rsidP="000228F7">
      <w:pPr>
        <w:spacing w:line="360" w:lineRule="exact"/>
      </w:pPr>
      <w:r w:rsidRPr="002B54B1">
        <w:t xml:space="preserve">Продолжалась работа по организации межведомственного взаимодействия </w:t>
      </w:r>
      <w:r w:rsidRPr="002B54B1">
        <w:br/>
        <w:t xml:space="preserve">с уполномоченными органами. </w:t>
      </w:r>
      <w:proofErr w:type="gramStart"/>
      <w:r w:rsidRPr="002B54B1">
        <w:t xml:space="preserve">На основании проекта типового соглашения </w:t>
      </w:r>
      <w:r w:rsidRPr="002B54B1">
        <w:br/>
        <w:t>по организации межведомственного взаимодействия с регистраторами ценных бумаг для использования в работе и заключения соглашений на региональном уровне, доведенного до руководителей территориальных органов ФССП России письмом ФССП России от 14.12.2015 № 00014/15/98307-СВС, согласно информации территориальных органов ФССП России, соглашения об информационном взаимодействии с участниками рынка ценных бумаг заключены в УФССП России по Белгородской области</w:t>
      </w:r>
      <w:proofErr w:type="gramEnd"/>
      <w:r w:rsidRPr="002B54B1">
        <w:t xml:space="preserve"> (</w:t>
      </w:r>
      <w:proofErr w:type="gramStart"/>
      <w:r w:rsidRPr="002B54B1">
        <w:t xml:space="preserve">с ООО </w:t>
      </w:r>
      <w:r w:rsidR="0012706F" w:rsidRPr="002B54B1">
        <w:t>«</w:t>
      </w:r>
      <w:r w:rsidRPr="002B54B1">
        <w:t>Реестр-РН</w:t>
      </w:r>
      <w:r w:rsidR="0012706F" w:rsidRPr="002B54B1">
        <w:t>»</w:t>
      </w:r>
      <w:r w:rsidRPr="002B54B1">
        <w:t xml:space="preserve">), в УФССП России по Кировской области (с Кировским филиалом ЗАО </w:t>
      </w:r>
      <w:r w:rsidR="0012706F" w:rsidRPr="002B54B1">
        <w:t>«</w:t>
      </w:r>
      <w:proofErr w:type="spellStart"/>
      <w:r w:rsidRPr="002B54B1">
        <w:t>Компьтершер</w:t>
      </w:r>
      <w:proofErr w:type="spellEnd"/>
      <w:r w:rsidRPr="002B54B1">
        <w:t xml:space="preserve"> регистратор</w:t>
      </w:r>
      <w:r w:rsidR="0012706F" w:rsidRPr="002B54B1">
        <w:t>»</w:t>
      </w:r>
      <w:r w:rsidRPr="002B54B1">
        <w:t xml:space="preserve"> и с филиалом ЗАО </w:t>
      </w:r>
      <w:r w:rsidR="0012706F" w:rsidRPr="002B54B1">
        <w:t>«</w:t>
      </w:r>
      <w:r w:rsidRPr="002B54B1">
        <w:t>Сервис-Реестр</w:t>
      </w:r>
      <w:r w:rsidR="0012706F" w:rsidRPr="002B54B1">
        <w:t>»</w:t>
      </w:r>
      <w:r w:rsidRPr="002B54B1">
        <w:t xml:space="preserve"> </w:t>
      </w:r>
      <w:r w:rsidR="0012706F" w:rsidRPr="002B54B1">
        <w:t>«</w:t>
      </w:r>
      <w:r w:rsidRPr="002B54B1">
        <w:t>Центральный Вятский Регистратор</w:t>
      </w:r>
      <w:r w:rsidR="0012706F" w:rsidRPr="002B54B1">
        <w:t>»</w:t>
      </w:r>
      <w:r w:rsidRPr="002B54B1">
        <w:t xml:space="preserve"> в г. Кирове), </w:t>
      </w:r>
      <w:r w:rsidR="00AC3E24" w:rsidRPr="002B54B1">
        <w:br/>
      </w:r>
      <w:r w:rsidRPr="002B54B1">
        <w:t xml:space="preserve">и в УФССП России по Санкт-Петербургу (с ЗАО </w:t>
      </w:r>
      <w:r w:rsidR="0012706F" w:rsidRPr="002B54B1">
        <w:t>«</w:t>
      </w:r>
      <w:r w:rsidRPr="002B54B1">
        <w:t xml:space="preserve">Петербургская </w:t>
      </w:r>
      <w:r w:rsidR="00AC3E24" w:rsidRPr="002B54B1">
        <w:br/>
      </w:r>
      <w:r w:rsidRPr="002B54B1">
        <w:t>центральная регистрационная компания</w:t>
      </w:r>
      <w:r w:rsidR="0012706F" w:rsidRPr="002B54B1">
        <w:t>»</w:t>
      </w:r>
      <w:r w:rsidRPr="002B54B1">
        <w:t xml:space="preserve">, ЗАО </w:t>
      </w:r>
      <w:r w:rsidR="0012706F" w:rsidRPr="002B54B1">
        <w:t>«</w:t>
      </w:r>
      <w:r w:rsidRPr="002B54B1">
        <w:t>Сервис-Реестр</w:t>
      </w:r>
      <w:r w:rsidR="0012706F" w:rsidRPr="002B54B1">
        <w:t>»</w:t>
      </w:r>
      <w:r w:rsidRPr="002B54B1">
        <w:t xml:space="preserve">, ОАО </w:t>
      </w:r>
      <w:r w:rsidR="0012706F" w:rsidRPr="002B54B1">
        <w:t>«</w:t>
      </w:r>
      <w:r w:rsidRPr="002B54B1">
        <w:t xml:space="preserve">РСР </w:t>
      </w:r>
      <w:r w:rsidR="0012706F" w:rsidRPr="002B54B1">
        <w:t>«</w:t>
      </w:r>
      <w:r w:rsidRPr="002B54B1">
        <w:t>Якутский Фондовый Центр</w:t>
      </w:r>
      <w:r w:rsidR="0012706F" w:rsidRPr="002B54B1">
        <w:t>»</w:t>
      </w:r>
      <w:r w:rsidRPr="002B54B1">
        <w:t xml:space="preserve">, ООО </w:t>
      </w:r>
      <w:r w:rsidR="0012706F" w:rsidRPr="002B54B1">
        <w:t>«</w:t>
      </w:r>
      <w:r w:rsidRPr="002B54B1">
        <w:t>Южно-Региональный регистратор</w:t>
      </w:r>
      <w:r w:rsidR="0012706F" w:rsidRPr="002B54B1">
        <w:t>»</w:t>
      </w:r>
      <w:r w:rsidRPr="002B54B1">
        <w:t xml:space="preserve"> </w:t>
      </w:r>
      <w:r w:rsidR="00AC3E24" w:rsidRPr="002B54B1">
        <w:br/>
      </w:r>
      <w:r w:rsidRPr="002B54B1">
        <w:t xml:space="preserve">и ООО Специализированный регистратор </w:t>
      </w:r>
      <w:r w:rsidR="0012706F" w:rsidRPr="002B54B1">
        <w:t>«</w:t>
      </w:r>
      <w:proofErr w:type="spellStart"/>
      <w:r w:rsidRPr="002B54B1">
        <w:t>Реком</w:t>
      </w:r>
      <w:proofErr w:type="spellEnd"/>
      <w:r w:rsidR="0012706F" w:rsidRPr="002B54B1">
        <w:t>»</w:t>
      </w:r>
      <w:r w:rsidRPr="002B54B1">
        <w:t>).</w:t>
      </w:r>
      <w:proofErr w:type="gramEnd"/>
    </w:p>
    <w:p w:rsidR="00CB30F6" w:rsidRPr="002B54B1" w:rsidRDefault="00CB30F6" w:rsidP="00AC3E24">
      <w:pPr>
        <w:spacing w:line="360" w:lineRule="exact"/>
      </w:pPr>
      <w:proofErr w:type="gramStart"/>
      <w:r w:rsidRPr="002B54B1">
        <w:t xml:space="preserve">Осуществлялась работа, направленная на повышение эффективности деятельности ФССП России в сфере обеспечения установленного порядка деятельности судов: организовано прохождение обучения по программе специальной подготовки вновь назначенными судебными приставами </w:t>
      </w:r>
      <w:r w:rsidR="00AC3E24" w:rsidRPr="002B54B1">
        <w:br/>
      </w:r>
      <w:r w:rsidRPr="002B54B1">
        <w:t xml:space="preserve">по </w:t>
      </w:r>
      <w:r w:rsidR="00AC3E24" w:rsidRPr="002B54B1">
        <w:t xml:space="preserve">обеспечению установленного порядка деятельности судов (далее – </w:t>
      </w:r>
      <w:r w:rsidRPr="002B54B1">
        <w:t>ОУПДС</w:t>
      </w:r>
      <w:r w:rsidR="00AC3E24" w:rsidRPr="002B54B1">
        <w:t>)</w:t>
      </w:r>
      <w:r w:rsidRPr="002B54B1">
        <w:t xml:space="preserve"> территориальных органов ФССП России на уровне 98,7%; достигнута укомплектованность должностей судебных приставов по ОУПДС территориальных органов ФССП России на уровне 96,8%.</w:t>
      </w:r>
      <w:proofErr w:type="gramEnd"/>
    </w:p>
    <w:p w:rsidR="00CB30F6" w:rsidRPr="002B54B1" w:rsidRDefault="00CB30F6" w:rsidP="00AC3E24">
      <w:pPr>
        <w:spacing w:line="360" w:lineRule="exact"/>
      </w:pPr>
      <w:r w:rsidRPr="002B54B1">
        <w:t xml:space="preserve">В целях реализации </w:t>
      </w:r>
      <w:r w:rsidR="00AC3E24" w:rsidRPr="002B54B1">
        <w:rPr>
          <w:b/>
        </w:rPr>
        <w:t>основного мероприятия</w:t>
      </w:r>
      <w:r w:rsidRPr="002B54B1">
        <w:rPr>
          <w:b/>
        </w:rPr>
        <w:t xml:space="preserve"> 4.2</w:t>
      </w:r>
      <w:r w:rsidRPr="002B54B1">
        <w:t xml:space="preserve"> </w:t>
      </w:r>
      <w:r w:rsidR="0012706F" w:rsidRPr="002B54B1">
        <w:t>«</w:t>
      </w:r>
      <w:r w:rsidRPr="002B54B1">
        <w:t xml:space="preserve">Модернизация системы принудительного исполнения судебных актов, актов других органов и должностных </w:t>
      </w:r>
      <w:r w:rsidRPr="002B54B1">
        <w:lastRenderedPageBreak/>
        <w:t>лиц</w:t>
      </w:r>
      <w:r w:rsidR="0012706F" w:rsidRPr="002B54B1">
        <w:t>»</w:t>
      </w:r>
      <w:r w:rsidRPr="002B54B1">
        <w:t xml:space="preserve"> продолжена работа по развитию межведомственного взаимодействия в сфере исполнения судебных актов и актов иных уполномоченных органов в электронном виде.</w:t>
      </w:r>
    </w:p>
    <w:p w:rsidR="00CB30F6" w:rsidRPr="002B54B1" w:rsidRDefault="00CB30F6" w:rsidP="00AC3E24">
      <w:pPr>
        <w:spacing w:line="360" w:lineRule="exact"/>
      </w:pPr>
      <w:r w:rsidRPr="002B54B1">
        <w:t xml:space="preserve">В 2018 году организован электронный документооборот в сфере исполнительного производства со Службой охраны общественного порядка </w:t>
      </w:r>
      <w:r w:rsidRPr="002B54B1">
        <w:br/>
        <w:t xml:space="preserve">МВД России в части вынесения и направления в ФССП России исполнительных документов и вынесения и направления ФССП России постановлений </w:t>
      </w:r>
      <w:r w:rsidRPr="002B54B1">
        <w:br/>
        <w:t xml:space="preserve">о возбуждении исполнительного производства в 10 территориальных органах </w:t>
      </w:r>
      <w:r w:rsidRPr="002B54B1">
        <w:br/>
        <w:t>ФССП России.</w:t>
      </w:r>
    </w:p>
    <w:p w:rsidR="00CB30F6" w:rsidRPr="002B54B1" w:rsidRDefault="00CB30F6" w:rsidP="00AC3E24">
      <w:pPr>
        <w:spacing w:line="360" w:lineRule="exact"/>
      </w:pPr>
      <w:r w:rsidRPr="002B54B1">
        <w:t xml:space="preserve">Организован электронный документооборот в части предоставления ответов на запросы кредитных организаций о ходе исполнительного производства </w:t>
      </w:r>
      <w:r w:rsidRPr="002B54B1">
        <w:br/>
        <w:t xml:space="preserve">с </w:t>
      </w:r>
      <w:r w:rsidR="006D0339" w:rsidRPr="002B54B1">
        <w:t xml:space="preserve">16 </w:t>
      </w:r>
      <w:r w:rsidRPr="002B54B1">
        <w:t>кредитными организациями.</w:t>
      </w:r>
    </w:p>
    <w:p w:rsidR="00CB30F6" w:rsidRPr="002B54B1" w:rsidRDefault="00CB30F6" w:rsidP="000228F7">
      <w:pPr>
        <w:spacing w:line="360" w:lineRule="exact"/>
      </w:pPr>
      <w:r w:rsidRPr="002B54B1">
        <w:t xml:space="preserve">В отчетном периоде все районные суды города Москвы и все территориальные органы ФССП России участвовали в пилотной зоне опытной эксплуатации информационного взаимодействия по вынесению и направлению </w:t>
      </w:r>
      <w:r w:rsidRPr="002B54B1">
        <w:br/>
        <w:t xml:space="preserve">на принудительное исполнение исполнительных документов в форме электронного документа. Количество успешно доставленных из районных судов города Москвы </w:t>
      </w:r>
      <w:r w:rsidRPr="002B54B1">
        <w:br/>
        <w:t>в территориальные органы ФССП России исполнительных документов превысило 16 тысяч.</w:t>
      </w:r>
    </w:p>
    <w:p w:rsidR="00CB30F6" w:rsidRPr="002B54B1" w:rsidRDefault="00CB30F6" w:rsidP="000228F7">
      <w:pPr>
        <w:spacing w:line="360" w:lineRule="exact"/>
      </w:pPr>
      <w:r w:rsidRPr="002B54B1">
        <w:t xml:space="preserve">С апреля 2018 года осуществляется взаимодействие с 438 судебными участками мировых судей города Москвы, в результате которого в отделы судебных приставов Управления ФССП России по Москве успешно доставлено более </w:t>
      </w:r>
      <w:r w:rsidR="00B54741" w:rsidRPr="002B54B1">
        <w:br/>
      </w:r>
      <w:r w:rsidRPr="002B54B1">
        <w:t xml:space="preserve">33 тысяч исполнительных документов. </w:t>
      </w:r>
    </w:p>
    <w:p w:rsidR="00CB30F6" w:rsidRPr="00C44257" w:rsidRDefault="00CB30F6" w:rsidP="000228F7">
      <w:pPr>
        <w:pStyle w:val="a7"/>
        <w:spacing w:before="0" w:after="0" w:line="360" w:lineRule="exact"/>
        <w:ind w:firstLine="709"/>
        <w:jc w:val="both"/>
        <w:rPr>
          <w:rStyle w:val="p23"/>
          <w:sz w:val="28"/>
          <w:szCs w:val="28"/>
        </w:rPr>
      </w:pPr>
      <w:r w:rsidRPr="00C44257">
        <w:rPr>
          <w:sz w:val="28"/>
          <w:szCs w:val="28"/>
        </w:rPr>
        <w:t xml:space="preserve">В рамках задачи по обеспечению </w:t>
      </w:r>
      <w:proofErr w:type="spellStart"/>
      <w:r w:rsidRPr="00C44257">
        <w:rPr>
          <w:sz w:val="28"/>
          <w:szCs w:val="28"/>
        </w:rPr>
        <w:t>импортозамещения</w:t>
      </w:r>
      <w:proofErr w:type="spellEnd"/>
      <w:r w:rsidRPr="00C44257">
        <w:rPr>
          <w:sz w:val="28"/>
          <w:szCs w:val="28"/>
        </w:rPr>
        <w:t xml:space="preserve"> и сокращения бюджетных расходов ФССП России продолжала работу по переходу </w:t>
      </w:r>
      <w:r w:rsidRPr="00C44257">
        <w:rPr>
          <w:sz w:val="28"/>
          <w:szCs w:val="28"/>
        </w:rPr>
        <w:br/>
        <w:t xml:space="preserve">на использование операционной системы </w:t>
      </w:r>
      <w:r w:rsidR="0012706F" w:rsidRPr="00C44257">
        <w:rPr>
          <w:sz w:val="28"/>
          <w:szCs w:val="28"/>
        </w:rPr>
        <w:t>«</w:t>
      </w:r>
      <w:proofErr w:type="spellStart"/>
      <w:r w:rsidRPr="00C44257">
        <w:rPr>
          <w:sz w:val="28"/>
          <w:szCs w:val="28"/>
        </w:rPr>
        <w:t>Гослинукс</w:t>
      </w:r>
      <w:proofErr w:type="spellEnd"/>
      <w:r w:rsidR="0012706F" w:rsidRPr="00C44257">
        <w:rPr>
          <w:sz w:val="28"/>
          <w:szCs w:val="28"/>
        </w:rPr>
        <w:t>»</w:t>
      </w:r>
      <w:r w:rsidRPr="00C44257">
        <w:rPr>
          <w:sz w:val="28"/>
          <w:szCs w:val="28"/>
        </w:rPr>
        <w:t xml:space="preserve"> на базе свободного программного обеспечения. </w:t>
      </w:r>
      <w:proofErr w:type="gramStart"/>
      <w:r w:rsidRPr="00C44257">
        <w:rPr>
          <w:sz w:val="28"/>
          <w:szCs w:val="28"/>
        </w:rPr>
        <w:t>В течение отчетного периода доля средств вычислительной техники с установленной ОС </w:t>
      </w:r>
      <w:r w:rsidR="00A32C7F" w:rsidRPr="00C44257">
        <w:rPr>
          <w:sz w:val="28"/>
          <w:szCs w:val="28"/>
        </w:rPr>
        <w:t>«</w:t>
      </w:r>
      <w:proofErr w:type="spellStart"/>
      <w:r w:rsidRPr="00C44257">
        <w:rPr>
          <w:sz w:val="28"/>
          <w:szCs w:val="28"/>
        </w:rPr>
        <w:t>Гослинукс</w:t>
      </w:r>
      <w:proofErr w:type="spellEnd"/>
      <w:r w:rsidR="0012706F" w:rsidRPr="00C44257">
        <w:rPr>
          <w:sz w:val="28"/>
          <w:szCs w:val="28"/>
        </w:rPr>
        <w:t>»</w:t>
      </w:r>
      <w:r w:rsidRPr="00C44257">
        <w:rPr>
          <w:sz w:val="28"/>
          <w:szCs w:val="28"/>
        </w:rPr>
        <w:t xml:space="preserve"> в территориальных органах ФССП России выросла с 80,6% до 85,02% при запланированных 80%. </w:t>
      </w:r>
      <w:r w:rsidRPr="00C44257">
        <w:rPr>
          <w:sz w:val="28"/>
          <w:szCs w:val="28"/>
        </w:rPr>
        <w:br/>
        <w:t xml:space="preserve">В соответствии с приказом </w:t>
      </w:r>
      <w:proofErr w:type="spellStart"/>
      <w:r w:rsidRPr="00C44257">
        <w:rPr>
          <w:sz w:val="28"/>
          <w:szCs w:val="28"/>
        </w:rPr>
        <w:t>Минкомсвязи</w:t>
      </w:r>
      <w:proofErr w:type="spellEnd"/>
      <w:r w:rsidRPr="00C44257">
        <w:rPr>
          <w:sz w:val="28"/>
          <w:szCs w:val="28"/>
        </w:rPr>
        <w:t xml:space="preserve"> России от 23.11.2018 № 651 </w:t>
      </w:r>
      <w:r w:rsidR="00B54741" w:rsidRPr="00C44257">
        <w:rPr>
          <w:sz w:val="28"/>
          <w:szCs w:val="28"/>
        </w:rPr>
        <w:br/>
      </w:r>
      <w:r w:rsidRPr="00C44257">
        <w:rPr>
          <w:sz w:val="28"/>
          <w:szCs w:val="28"/>
        </w:rPr>
        <w:t>ОС</w:t>
      </w:r>
      <w:r w:rsidR="00B54741" w:rsidRPr="00C44257">
        <w:rPr>
          <w:sz w:val="28"/>
          <w:szCs w:val="28"/>
        </w:rPr>
        <w:t xml:space="preserve"> «</w:t>
      </w:r>
      <w:proofErr w:type="spellStart"/>
      <w:r w:rsidRPr="00C44257">
        <w:rPr>
          <w:sz w:val="28"/>
          <w:szCs w:val="28"/>
        </w:rPr>
        <w:t>Гослинукс</w:t>
      </w:r>
      <w:proofErr w:type="spellEnd"/>
      <w:r w:rsidR="0012706F" w:rsidRPr="00C44257">
        <w:rPr>
          <w:sz w:val="28"/>
          <w:szCs w:val="28"/>
        </w:rPr>
        <w:t>»</w:t>
      </w:r>
      <w:r w:rsidRPr="00C44257">
        <w:rPr>
          <w:sz w:val="28"/>
          <w:szCs w:val="28"/>
        </w:rPr>
        <w:t xml:space="preserve"> включена в Единый реестр российских программ для вычислительных машин и баз данных.</w:t>
      </w:r>
      <w:proofErr w:type="gramEnd"/>
    </w:p>
    <w:p w:rsidR="00CB30F6" w:rsidRPr="002B54B1" w:rsidRDefault="00B54741" w:rsidP="000228F7">
      <w:pPr>
        <w:spacing w:line="360" w:lineRule="exact"/>
      </w:pPr>
      <w:r w:rsidRPr="002B54B1">
        <w:t>Характеристикой</w:t>
      </w:r>
      <w:r w:rsidR="00CB30F6" w:rsidRPr="002B54B1">
        <w:t xml:space="preserve"> вклада основных результатов в решение задач </w:t>
      </w:r>
      <w:r w:rsidR="00CB30F6" w:rsidRPr="002B54B1">
        <w:br/>
        <w:t>и достижение целей подпрограммы</w:t>
      </w:r>
      <w:r w:rsidRPr="002B54B1">
        <w:t xml:space="preserve"> 4 является следующее.</w:t>
      </w:r>
    </w:p>
    <w:p w:rsidR="00CB30F6" w:rsidRPr="002B54B1" w:rsidRDefault="00CB30F6" w:rsidP="000228F7">
      <w:pPr>
        <w:spacing w:line="360" w:lineRule="exact"/>
      </w:pPr>
      <w:r w:rsidRPr="002B54B1">
        <w:t>В целях повышения качества исполнения судебных актов, актов других органов и должностных лиц, а также обеспечения установленного порядка деятельности судов ФССП России в 2018 году проводилась работа по решению следующих задач подпрограммы 4.</w:t>
      </w:r>
    </w:p>
    <w:p w:rsidR="00CB30F6" w:rsidRPr="002B54B1" w:rsidRDefault="00CB30F6" w:rsidP="000228F7">
      <w:pPr>
        <w:spacing w:line="360" w:lineRule="exact"/>
      </w:pPr>
      <w:r w:rsidRPr="002B54B1">
        <w:lastRenderedPageBreak/>
        <w:t xml:space="preserve">В течение 2018 года в целях совершенствования статуса судебного пристава совместно с Минюстом России продолжалась работа, связанная с принятием федерального закона, направленного на повышение уровня материальных </w:t>
      </w:r>
      <w:r w:rsidRPr="002B54B1">
        <w:br/>
        <w:t xml:space="preserve">и социальных гарантий судебных приставов и иных должностных лиц Федеральной службы судебных приставов. Письмом ФССП России от 29.11.2018 </w:t>
      </w:r>
      <w:r w:rsidRPr="002B54B1">
        <w:br/>
        <w:t xml:space="preserve">№ 00074/18/133880-ОП в Министерство юстиции Российской Федерации направлен доработанный проект федерального закона </w:t>
      </w:r>
      <w:r w:rsidR="0012706F" w:rsidRPr="002B54B1">
        <w:t>«</w:t>
      </w:r>
      <w:r w:rsidRPr="002B54B1">
        <w:t>Об органах принудительного исполнения Российской Федерации и порядке прохождения службы в указанных органах</w:t>
      </w:r>
      <w:r w:rsidR="0012706F" w:rsidRPr="002B54B1">
        <w:t>»</w:t>
      </w:r>
      <w:r w:rsidRPr="002B54B1">
        <w:t xml:space="preserve"> для его последующего внесения в Правительство Российской Федерации.</w:t>
      </w:r>
    </w:p>
    <w:p w:rsidR="00CB30F6" w:rsidRPr="002B54B1" w:rsidRDefault="00CB30F6" w:rsidP="000228F7">
      <w:pPr>
        <w:spacing w:line="360" w:lineRule="exact"/>
        <w:rPr>
          <w:spacing w:val="-4"/>
        </w:rPr>
      </w:pPr>
      <w:proofErr w:type="gramStart"/>
      <w:r w:rsidRPr="002B54B1">
        <w:t xml:space="preserve">В целях эффективной реализации задачи </w:t>
      </w:r>
      <w:r w:rsidR="00A32C7F" w:rsidRPr="002B54B1">
        <w:t>г</w:t>
      </w:r>
      <w:r w:rsidRPr="002B54B1">
        <w:t xml:space="preserve">оспрограммы </w:t>
      </w:r>
      <w:r w:rsidR="0012706F" w:rsidRPr="002B54B1">
        <w:t>«</w:t>
      </w:r>
      <w:r w:rsidRPr="002B54B1">
        <w:t>Повышение уровня исполнения судебных актов, актов других органов и должностных лиц, включая модернизацию системы принудительного исполнения судебных актов, актов других органов и должностных лиц, а также обеспечения установленного порядка деятельности судов</w:t>
      </w:r>
      <w:r w:rsidR="0012706F" w:rsidRPr="002B54B1">
        <w:t>»</w:t>
      </w:r>
      <w:r w:rsidRPr="002B54B1">
        <w:t xml:space="preserve"> установлен показатель </w:t>
      </w:r>
      <w:r w:rsidR="0012706F" w:rsidRPr="002B54B1">
        <w:rPr>
          <w:spacing w:val="-4"/>
        </w:rPr>
        <w:t>«</w:t>
      </w:r>
      <w:r w:rsidRPr="002B54B1">
        <w:rPr>
          <w:spacing w:val="-4"/>
        </w:rPr>
        <w:t xml:space="preserve">Обеспечение законности </w:t>
      </w:r>
      <w:r w:rsidRPr="002B54B1">
        <w:rPr>
          <w:spacing w:val="-4"/>
        </w:rPr>
        <w:br/>
        <w:t>при производстве дознания по уголовным делам, подследственным Федеральной службе судебных приставов</w:t>
      </w:r>
      <w:r w:rsidR="0012706F" w:rsidRPr="002B54B1">
        <w:rPr>
          <w:spacing w:val="-4"/>
        </w:rPr>
        <w:t>»</w:t>
      </w:r>
      <w:r w:rsidRPr="002B54B1">
        <w:rPr>
          <w:spacing w:val="-4"/>
        </w:rPr>
        <w:t>.</w:t>
      </w:r>
      <w:proofErr w:type="gramEnd"/>
    </w:p>
    <w:p w:rsidR="00CB30F6" w:rsidRPr="002B54B1" w:rsidRDefault="00CB30F6" w:rsidP="000228F7">
      <w:pPr>
        <w:spacing w:line="360" w:lineRule="exact"/>
        <w:rPr>
          <w:rFonts w:eastAsia="Times New Roman"/>
        </w:rPr>
      </w:pPr>
      <w:r w:rsidRPr="002B54B1">
        <w:rPr>
          <w:rFonts w:eastAsia="Times New Roman"/>
        </w:rPr>
        <w:t xml:space="preserve">По итогам 2018 года данный показатель в целом по Российской Федерации выполнен в полном объеме и составил 0,03% при прогнозном значении – </w:t>
      </w:r>
      <w:r w:rsidRPr="002B54B1">
        <w:rPr>
          <w:rFonts w:eastAsia="Times New Roman"/>
        </w:rPr>
        <w:br/>
        <w:t>не более 0,14%, что позволило обеспечить высокий уровень защиты конституционных прав граждан в ходе производства предварительного расследования.</w:t>
      </w:r>
    </w:p>
    <w:p w:rsidR="00CB30F6" w:rsidRPr="002B54B1" w:rsidRDefault="00CB30F6" w:rsidP="000228F7">
      <w:pPr>
        <w:spacing w:line="360" w:lineRule="exact"/>
        <w:rPr>
          <w:rFonts w:eastAsia="Times New Roman"/>
        </w:rPr>
      </w:pPr>
      <w:proofErr w:type="gramStart"/>
      <w:r w:rsidRPr="002B54B1">
        <w:rPr>
          <w:rFonts w:eastAsia="Times New Roman"/>
        </w:rPr>
        <w:t xml:space="preserve">В целях эффективной защиты прав граждан в ходе уголовного судопроизводства данный показатель ежегодно корректируется в сторону уменьшения его прогнозного значения (установлен в 2019 году на уровне 0,13%, </w:t>
      </w:r>
      <w:r w:rsidRPr="002B54B1">
        <w:rPr>
          <w:rFonts w:eastAsia="Times New Roman"/>
        </w:rPr>
        <w:br/>
        <w:t xml:space="preserve">в 2020 году </w:t>
      </w:r>
      <w:r w:rsidR="00A32C7F" w:rsidRPr="002B54B1">
        <w:rPr>
          <w:rFonts w:eastAsia="Times New Roman"/>
        </w:rPr>
        <w:t xml:space="preserve">– </w:t>
      </w:r>
      <w:r w:rsidRPr="002B54B1">
        <w:rPr>
          <w:rFonts w:eastAsia="Times New Roman"/>
        </w:rPr>
        <w:t>0,12%.</w:t>
      </w:r>
      <w:proofErr w:type="gramEnd"/>
    </w:p>
    <w:p w:rsidR="00CB30F6" w:rsidRPr="002B54B1" w:rsidRDefault="00CB30F6" w:rsidP="000228F7">
      <w:pPr>
        <w:pStyle w:val="13"/>
        <w:spacing w:line="360" w:lineRule="exact"/>
        <w:ind w:firstLine="709"/>
        <w:jc w:val="both"/>
        <w:rPr>
          <w:rFonts w:ascii="Times New Roman" w:hAnsi="Times New Roman"/>
          <w:sz w:val="28"/>
          <w:szCs w:val="28"/>
        </w:rPr>
      </w:pPr>
      <w:proofErr w:type="gramStart"/>
      <w:r w:rsidRPr="00C44257">
        <w:rPr>
          <w:rFonts w:ascii="Times New Roman" w:hAnsi="Times New Roman"/>
          <w:sz w:val="28"/>
          <w:szCs w:val="28"/>
        </w:rPr>
        <w:t xml:space="preserve">На решение указанной задачи также направлен показатель </w:t>
      </w:r>
      <w:r w:rsidR="0012706F" w:rsidRPr="00C44257">
        <w:rPr>
          <w:rFonts w:ascii="Times New Roman" w:hAnsi="Times New Roman"/>
          <w:sz w:val="28"/>
          <w:szCs w:val="28"/>
          <w:lang w:bidi="ru-RU"/>
        </w:rPr>
        <w:t>«</w:t>
      </w:r>
      <w:r w:rsidRPr="00C44257">
        <w:rPr>
          <w:rFonts w:ascii="Times New Roman" w:hAnsi="Times New Roman"/>
          <w:sz w:val="28"/>
          <w:szCs w:val="28"/>
          <w:lang w:bidi="ru-RU"/>
        </w:rPr>
        <w:t>Доля решений должностных лиц Федеральной службы судебных приставов, признанных судами незаконными (качество работы, включая правильность, своевременность и полноту) при осуществлении исполнительного производства, в общем количестве исполнительных производств, находящихся на исполнении</w:t>
      </w:r>
      <w:r w:rsidR="0012706F" w:rsidRPr="00C44257">
        <w:rPr>
          <w:rFonts w:ascii="Times New Roman" w:hAnsi="Times New Roman"/>
          <w:sz w:val="28"/>
          <w:szCs w:val="28"/>
          <w:lang w:bidi="ru-RU"/>
        </w:rPr>
        <w:t>»</w:t>
      </w:r>
      <w:r w:rsidRPr="00C44257">
        <w:rPr>
          <w:rFonts w:ascii="Times New Roman" w:hAnsi="Times New Roman"/>
          <w:sz w:val="28"/>
          <w:szCs w:val="28"/>
          <w:lang w:bidi="ru-RU"/>
        </w:rPr>
        <w:t xml:space="preserve">, который </w:t>
      </w:r>
      <w:r w:rsidRPr="00C44257">
        <w:rPr>
          <w:rFonts w:ascii="Times New Roman" w:hAnsi="Times New Roman"/>
          <w:sz w:val="28"/>
          <w:szCs w:val="28"/>
        </w:rPr>
        <w:t>в 2018 году выполнен и не превысил прогнозное значение в</w:t>
      </w:r>
      <w:r w:rsidRPr="00C44257">
        <w:rPr>
          <w:rFonts w:ascii="Times New Roman" w:hAnsi="Times New Roman"/>
          <w:sz w:val="28"/>
          <w:szCs w:val="28"/>
          <w:lang w:bidi="ru-RU"/>
        </w:rPr>
        <w:t xml:space="preserve"> размере не более 0,007%.</w:t>
      </w:r>
      <w:proofErr w:type="gramEnd"/>
    </w:p>
    <w:p w:rsidR="00CB30F6" w:rsidRPr="002B54B1" w:rsidRDefault="00CB30F6" w:rsidP="000228F7">
      <w:pPr>
        <w:pStyle w:val="a4"/>
        <w:spacing w:after="0" w:line="360" w:lineRule="exact"/>
        <w:ind w:firstLine="709"/>
        <w:jc w:val="both"/>
        <w:rPr>
          <w:sz w:val="28"/>
          <w:szCs w:val="28"/>
        </w:rPr>
      </w:pPr>
      <w:r w:rsidRPr="00C44257">
        <w:rPr>
          <w:sz w:val="28"/>
          <w:szCs w:val="28"/>
        </w:rPr>
        <w:t xml:space="preserve">На решение задачи по оптимизации исполнительного производства была направлена работа по совершенствованию межведомственного взаимодействия, </w:t>
      </w:r>
      <w:r w:rsidRPr="00C44257">
        <w:rPr>
          <w:sz w:val="28"/>
          <w:szCs w:val="28"/>
        </w:rPr>
        <w:br/>
        <w:t>в частности, по</w:t>
      </w:r>
      <w:r w:rsidRPr="00C44257">
        <w:rPr>
          <w:rStyle w:val="12"/>
          <w:sz w:val="28"/>
          <w:szCs w:val="28"/>
          <w:lang w:val="ru-RU"/>
        </w:rPr>
        <w:t xml:space="preserve"> организации </w:t>
      </w:r>
      <w:r w:rsidRPr="00C44257">
        <w:rPr>
          <w:sz w:val="28"/>
          <w:szCs w:val="28"/>
        </w:rPr>
        <w:t xml:space="preserve">безбумажного электронного взаимодействия </w:t>
      </w:r>
      <w:r w:rsidRPr="00C44257">
        <w:rPr>
          <w:sz w:val="28"/>
          <w:szCs w:val="28"/>
        </w:rPr>
        <w:br/>
        <w:t>с органами государственной власти, ведомствами и организациями, что позволило повысить эффективность деятельности судебного пристава-исполнителя и снизить на него нагрузку при исполнении должностных обязанностей.</w:t>
      </w:r>
    </w:p>
    <w:p w:rsidR="00CB30F6" w:rsidRPr="002B54B1" w:rsidRDefault="00CB30F6" w:rsidP="000228F7">
      <w:pPr>
        <w:spacing w:line="360" w:lineRule="exact"/>
      </w:pPr>
      <w:r w:rsidRPr="002B54B1">
        <w:t xml:space="preserve">В этих же целях проводилась активная работа по организации межведомственного информационного взаимодействия в электронном виде </w:t>
      </w:r>
      <w:r w:rsidRPr="002B54B1">
        <w:br/>
      </w:r>
      <w:r w:rsidRPr="002B54B1">
        <w:lastRenderedPageBreak/>
        <w:t xml:space="preserve">с кредитными организациями. Количество регистрирующих и иных органов </w:t>
      </w:r>
      <w:r w:rsidRPr="002B54B1">
        <w:br/>
        <w:t xml:space="preserve">и кредитных организаций, с которыми на федеральном уровне организован автоматизированный электронный документооборот по получению информации </w:t>
      </w:r>
      <w:r w:rsidRPr="002B54B1">
        <w:br/>
        <w:t>об имущественном положении должника, достигло 102 контрагент</w:t>
      </w:r>
      <w:r w:rsidR="00A32C7F" w:rsidRPr="002B54B1">
        <w:t>а</w:t>
      </w:r>
      <w:r w:rsidRPr="002B54B1">
        <w:t>.</w:t>
      </w:r>
    </w:p>
    <w:p w:rsidR="00CB30F6" w:rsidRPr="002B54B1" w:rsidRDefault="00CB30F6" w:rsidP="000228F7">
      <w:pPr>
        <w:spacing w:line="360" w:lineRule="exact"/>
      </w:pPr>
      <w:proofErr w:type="gramStart"/>
      <w:r w:rsidRPr="002B54B1">
        <w:t xml:space="preserve">В части решения задачи по внедрению современных технологий в систему исполнения судебных актов, актов других органов и должностных лиц с апреля </w:t>
      </w:r>
      <w:r w:rsidRPr="002B54B1">
        <w:br/>
        <w:t xml:space="preserve">2018 года осуществляется взаимодействие с 438 судебными участками мировых судей города Москвы, в результате которого в отделы судебных приставов Управления ФССП России по Москве успешно доставлено более 33 тысяч исполнительных документов. </w:t>
      </w:r>
      <w:proofErr w:type="gramEnd"/>
    </w:p>
    <w:p w:rsidR="00CB30F6" w:rsidRPr="002B54B1" w:rsidRDefault="00CB30F6" w:rsidP="000228F7">
      <w:pPr>
        <w:pStyle w:val="a4"/>
        <w:spacing w:after="0" w:line="360" w:lineRule="exact"/>
        <w:ind w:firstLine="709"/>
        <w:jc w:val="both"/>
        <w:rPr>
          <w:rFonts w:eastAsia="Times New Roman"/>
          <w:sz w:val="28"/>
          <w:szCs w:val="28"/>
        </w:rPr>
      </w:pPr>
      <w:r w:rsidRPr="00C44257">
        <w:rPr>
          <w:rFonts w:eastAsia="Times New Roman"/>
          <w:sz w:val="28"/>
          <w:szCs w:val="28"/>
        </w:rPr>
        <w:t xml:space="preserve">Переход на отечественную операционную систему позволяет выполнять требования по защите информации в соответствии с законодательством Российской Федерации, а также </w:t>
      </w:r>
      <w:r w:rsidRPr="00C44257">
        <w:rPr>
          <w:sz w:val="28"/>
          <w:szCs w:val="28"/>
        </w:rPr>
        <w:t xml:space="preserve">существенно сократить бюджетные затраты на закупку лицензии </w:t>
      </w:r>
      <w:proofErr w:type="spellStart"/>
      <w:r w:rsidRPr="00C44257">
        <w:rPr>
          <w:sz w:val="28"/>
          <w:szCs w:val="28"/>
        </w:rPr>
        <w:t>проприетарного</w:t>
      </w:r>
      <w:proofErr w:type="spellEnd"/>
      <w:r w:rsidRPr="00C44257">
        <w:rPr>
          <w:sz w:val="28"/>
          <w:szCs w:val="28"/>
        </w:rPr>
        <w:t xml:space="preserve"> программного обеспечения и избежать зависимости </w:t>
      </w:r>
      <w:r w:rsidRPr="00C44257">
        <w:rPr>
          <w:sz w:val="28"/>
          <w:szCs w:val="28"/>
        </w:rPr>
        <w:br/>
        <w:t>от конкретных поставщиков.</w:t>
      </w:r>
      <w:r w:rsidRPr="00C44257">
        <w:rPr>
          <w:rFonts w:eastAsia="Times New Roman"/>
          <w:sz w:val="28"/>
          <w:szCs w:val="28"/>
        </w:rPr>
        <w:t xml:space="preserve"> </w:t>
      </w:r>
      <w:r w:rsidRPr="00C44257">
        <w:rPr>
          <w:sz w:val="28"/>
          <w:szCs w:val="28"/>
        </w:rPr>
        <w:t xml:space="preserve">По состоянию на конец отчетного года доля средств вычислительной техники с установленной ОС </w:t>
      </w:r>
      <w:r w:rsidR="0012706F" w:rsidRPr="00C44257">
        <w:rPr>
          <w:sz w:val="28"/>
          <w:szCs w:val="28"/>
        </w:rPr>
        <w:t>«</w:t>
      </w:r>
      <w:proofErr w:type="spellStart"/>
      <w:r w:rsidRPr="00C44257">
        <w:rPr>
          <w:sz w:val="28"/>
          <w:szCs w:val="28"/>
        </w:rPr>
        <w:t>Гослинукс</w:t>
      </w:r>
      <w:proofErr w:type="spellEnd"/>
      <w:r w:rsidR="0012706F" w:rsidRPr="00C44257">
        <w:rPr>
          <w:sz w:val="28"/>
          <w:szCs w:val="28"/>
        </w:rPr>
        <w:t>»</w:t>
      </w:r>
      <w:r w:rsidRPr="00C44257">
        <w:rPr>
          <w:sz w:val="28"/>
          <w:szCs w:val="28"/>
        </w:rPr>
        <w:t xml:space="preserve"> в территориальных органах ФССП России составила 85,02%. </w:t>
      </w:r>
    </w:p>
    <w:p w:rsidR="00CB30F6" w:rsidRPr="002B54B1" w:rsidRDefault="00CB30F6" w:rsidP="000228F7">
      <w:pPr>
        <w:pStyle w:val="a4"/>
        <w:spacing w:after="0" w:line="360" w:lineRule="exact"/>
        <w:ind w:firstLine="709"/>
        <w:jc w:val="both"/>
        <w:rPr>
          <w:sz w:val="28"/>
          <w:szCs w:val="28"/>
        </w:rPr>
      </w:pPr>
      <w:r w:rsidRPr="00C44257">
        <w:rPr>
          <w:sz w:val="28"/>
          <w:szCs w:val="28"/>
        </w:rPr>
        <w:t>Использование сетей общего пользования и различных платежных систем позволяет увеличить сумму оплаченной задолженности по исполнительным производствам. Так, в 2018 году сумма оплаченной задолженности составила почти 3,</w:t>
      </w:r>
      <w:r w:rsidR="006D0339" w:rsidRPr="00C44257">
        <w:rPr>
          <w:sz w:val="28"/>
          <w:szCs w:val="28"/>
        </w:rPr>
        <w:t xml:space="preserve">46 </w:t>
      </w:r>
      <w:proofErr w:type="gramStart"/>
      <w:r w:rsidRPr="00C44257">
        <w:rPr>
          <w:sz w:val="28"/>
          <w:szCs w:val="28"/>
        </w:rPr>
        <w:t>млрд</w:t>
      </w:r>
      <w:proofErr w:type="gramEnd"/>
      <w:r w:rsidRPr="00C44257">
        <w:rPr>
          <w:sz w:val="28"/>
          <w:szCs w:val="28"/>
        </w:rPr>
        <w:t xml:space="preserve"> рублей при прогнозном значении 2,8 млрд рублей (в 2017 году сумма оплат составила 2,5</w:t>
      </w:r>
      <w:r w:rsidR="006D0339" w:rsidRPr="00C44257">
        <w:rPr>
          <w:sz w:val="28"/>
          <w:szCs w:val="28"/>
        </w:rPr>
        <w:t>8</w:t>
      </w:r>
      <w:r w:rsidRPr="00C44257">
        <w:rPr>
          <w:sz w:val="28"/>
          <w:szCs w:val="28"/>
        </w:rPr>
        <w:t xml:space="preserve"> млрд рублей).</w:t>
      </w:r>
    </w:p>
    <w:p w:rsidR="00CB30F6" w:rsidRPr="002B54B1" w:rsidRDefault="00CB30F6" w:rsidP="000228F7">
      <w:pPr>
        <w:autoSpaceDE w:val="0"/>
        <w:autoSpaceDN w:val="0"/>
        <w:adjustRightInd w:val="0"/>
        <w:spacing w:line="360" w:lineRule="exact"/>
      </w:pPr>
      <w:proofErr w:type="gramStart"/>
      <w:r w:rsidRPr="002B54B1">
        <w:t>В целях выполнения ФССП России задачи по обеспечению установленного порядка деятельности судов в 2018 году в суде, а при выполнении отдельных процессуальных действий вне зданий</w:t>
      </w:r>
      <w:r w:rsidR="00176D2A" w:rsidRPr="002B54B1">
        <w:t xml:space="preserve"> и</w:t>
      </w:r>
      <w:r w:rsidRPr="002B54B1">
        <w:t xml:space="preserve"> помещений суда</w:t>
      </w:r>
      <w:r w:rsidR="00176D2A" w:rsidRPr="002B54B1">
        <w:t>,</w:t>
      </w:r>
      <w:r w:rsidRPr="002B54B1">
        <w:t xml:space="preserve"> </w:t>
      </w:r>
      <w:r w:rsidR="00176D2A" w:rsidRPr="002B54B1">
        <w:t xml:space="preserve">обеспечивалась </w:t>
      </w:r>
      <w:r w:rsidRPr="002B54B1">
        <w:t xml:space="preserve">безопасность судей, присяжных заседателей и иных участников судебного процесса; по поручению судьи </w:t>
      </w:r>
      <w:r w:rsidR="00176D2A" w:rsidRPr="002B54B1">
        <w:t xml:space="preserve">обеспечивалась </w:t>
      </w:r>
      <w:r w:rsidRPr="002B54B1">
        <w:t xml:space="preserve">безопасность доставки уголовного дела </w:t>
      </w:r>
      <w:r w:rsidRPr="002B54B1">
        <w:br/>
        <w:t>и вещественных доказательств к месту проведения судебного заседания;</w:t>
      </w:r>
      <w:proofErr w:type="gramEnd"/>
      <w:r w:rsidRPr="002B54B1">
        <w:t xml:space="preserve"> поддерживался общественный порядок в зданиях, помещениях суда; осуществлялась охрана зданий, помещений судов (в том числе в круглосуточном режиме); осуществлялся привод лиц, уклоняющихся от явки по вызову суда (судьи).</w:t>
      </w:r>
    </w:p>
    <w:p w:rsidR="00CB30F6" w:rsidRPr="002B54B1" w:rsidRDefault="00CB30F6" w:rsidP="000228F7">
      <w:pPr>
        <w:pStyle w:val="a4"/>
        <w:spacing w:after="0" w:line="360" w:lineRule="exact"/>
        <w:ind w:firstLine="709"/>
        <w:jc w:val="both"/>
        <w:rPr>
          <w:sz w:val="28"/>
          <w:szCs w:val="28"/>
        </w:rPr>
      </w:pPr>
      <w:r w:rsidRPr="00C44257">
        <w:rPr>
          <w:sz w:val="28"/>
          <w:szCs w:val="28"/>
        </w:rPr>
        <w:t xml:space="preserve">Также достигнута укомплектованность должностей судебных приставов </w:t>
      </w:r>
      <w:r w:rsidRPr="00C44257">
        <w:rPr>
          <w:sz w:val="28"/>
          <w:szCs w:val="28"/>
        </w:rPr>
        <w:br/>
        <w:t xml:space="preserve">по обеспечению установленного порядка деятельности судов территориальных органов ФССП России на уровне 96,8%, организовано прохождение обучения </w:t>
      </w:r>
      <w:r w:rsidRPr="00C44257">
        <w:rPr>
          <w:sz w:val="28"/>
          <w:szCs w:val="28"/>
        </w:rPr>
        <w:br/>
        <w:t>по программе специальной подготовки вновь назначенными судебными приставами по ОУПДС территориальных органов ФССП России на уровне 98,7%.</w:t>
      </w:r>
    </w:p>
    <w:p w:rsidR="00CB30F6" w:rsidRPr="002B54B1" w:rsidRDefault="00CB30F6" w:rsidP="000228F7">
      <w:pPr>
        <w:tabs>
          <w:tab w:val="left" w:pos="851"/>
        </w:tabs>
        <w:autoSpaceDE w:val="0"/>
        <w:autoSpaceDN w:val="0"/>
        <w:adjustRightInd w:val="0"/>
        <w:spacing w:line="360" w:lineRule="exact"/>
      </w:pPr>
      <w:r w:rsidRPr="002B54B1">
        <w:t xml:space="preserve">Противодействие коррупционным проявлениям в сфере исполнительного производства включено в число задач подпрограммы 4. По итогам 2018 года в целом </w:t>
      </w:r>
      <w:r w:rsidRPr="002B54B1">
        <w:lastRenderedPageBreak/>
        <w:t>отмечается тенденция к снижению числа преступлений, совершенных работниками службы.</w:t>
      </w:r>
    </w:p>
    <w:p w:rsidR="00CB30F6" w:rsidRPr="002B54B1" w:rsidRDefault="00CB30F6" w:rsidP="000228F7">
      <w:pPr>
        <w:widowControl w:val="0"/>
        <w:spacing w:line="360" w:lineRule="exact"/>
      </w:pPr>
      <w:r w:rsidRPr="002B54B1">
        <w:t xml:space="preserve">Так, за 2018 год в территориальных органах ФССП России возбуждено 257 уголовных дел по должностным преступлениям, в том числе коррупционной направленности в отношении 245 работников. </w:t>
      </w:r>
    </w:p>
    <w:p w:rsidR="00CB30F6" w:rsidRPr="002B54B1" w:rsidRDefault="00CB30F6" w:rsidP="000228F7">
      <w:pPr>
        <w:widowControl w:val="0"/>
        <w:spacing w:line="360" w:lineRule="exact"/>
      </w:pPr>
      <w:r w:rsidRPr="002B54B1">
        <w:t>Количество работников, совершивших должностные преступления, уменьшилось на 7,8% (2017 год – 266).</w:t>
      </w:r>
    </w:p>
    <w:p w:rsidR="00CB30F6" w:rsidRPr="002B54B1" w:rsidRDefault="00CB30F6" w:rsidP="000228F7">
      <w:pPr>
        <w:widowControl w:val="0"/>
        <w:spacing w:line="360" w:lineRule="exact"/>
      </w:pPr>
      <w:r w:rsidRPr="002B54B1">
        <w:t xml:space="preserve">Этому способствовало сокращение количества фактов </w:t>
      </w:r>
      <w:r w:rsidR="006D0339" w:rsidRPr="002B54B1">
        <w:t>взяточничества, присвоения и растраты денежных средств и служебного подлога</w:t>
      </w:r>
      <w:r w:rsidRPr="002B54B1">
        <w:t>.</w:t>
      </w:r>
    </w:p>
    <w:p w:rsidR="00B54741" w:rsidRPr="002B54B1" w:rsidRDefault="00B54741" w:rsidP="000228F7">
      <w:pPr>
        <w:spacing w:line="360" w:lineRule="exact"/>
      </w:pPr>
      <w:r w:rsidRPr="002B54B1">
        <w:t>Конкретные результаты реализации основных мероприятий подпрограммы 4 связаны с реализацией ее контрольных событий ДПГ.</w:t>
      </w:r>
    </w:p>
    <w:p w:rsidR="00CB30F6" w:rsidRPr="002B54B1" w:rsidRDefault="00CB30F6" w:rsidP="000228F7">
      <w:pPr>
        <w:spacing w:line="360" w:lineRule="exact"/>
      </w:pPr>
      <w:proofErr w:type="gramStart"/>
      <w:r w:rsidRPr="002B54B1">
        <w:t xml:space="preserve">В рамках реализации мероприятия 4.1.1, входящего в состав </w:t>
      </w:r>
      <w:r w:rsidR="00176D2A" w:rsidRPr="002B54B1">
        <w:t xml:space="preserve">основного мероприятия </w:t>
      </w:r>
      <w:r w:rsidRPr="002B54B1">
        <w:t xml:space="preserve">4.1, </w:t>
      </w:r>
      <w:r w:rsidR="0012706F" w:rsidRPr="002B54B1">
        <w:t>«</w:t>
      </w:r>
      <w:r w:rsidRPr="002B54B1">
        <w:t>Организация системы принудительного исполнения судебных актов, актов других органов и должностных лиц, а также обеспечения установленного порядка деятельности судов</w:t>
      </w:r>
      <w:r w:rsidR="0012706F" w:rsidRPr="002B54B1">
        <w:t>»</w:t>
      </w:r>
      <w:r w:rsidRPr="002B54B1">
        <w:t xml:space="preserve"> в 2018 году исполнено </w:t>
      </w:r>
      <w:r w:rsidR="00176D2A" w:rsidRPr="002B54B1">
        <w:t xml:space="preserve">контрольное событие </w:t>
      </w:r>
      <w:r w:rsidRPr="002B54B1">
        <w:t xml:space="preserve">4.1.1.1 </w:t>
      </w:r>
      <w:r w:rsidR="0012706F" w:rsidRPr="002B54B1">
        <w:t>«</w:t>
      </w:r>
      <w:r w:rsidRPr="002B54B1">
        <w:t xml:space="preserve">В ФССП России привлечены квалифицированные кадры, повышен уровень материального обеспечения и социальных гарантий сотрудникам </w:t>
      </w:r>
      <w:r w:rsidR="00176D2A" w:rsidRPr="002B54B1">
        <w:br/>
      </w:r>
      <w:r w:rsidRPr="002B54B1">
        <w:t>ФССП России в связи с разработкой Минюстом России нормативных</w:t>
      </w:r>
      <w:proofErr w:type="gramEnd"/>
      <w:r w:rsidRPr="002B54B1">
        <w:t xml:space="preserve"> правовых актов об оптимизации материальных и социальных гарантий судебным приставам </w:t>
      </w:r>
      <w:r w:rsidR="00176D2A" w:rsidRPr="002B54B1">
        <w:br/>
      </w:r>
      <w:r w:rsidRPr="002B54B1">
        <w:t xml:space="preserve">и иным должностным лицам ФССП России, включая разработку и внесение </w:t>
      </w:r>
      <w:r w:rsidR="00B54741" w:rsidRPr="002B54B1">
        <w:br/>
      </w:r>
      <w:r w:rsidRPr="002B54B1">
        <w:t xml:space="preserve">в Правительство Российской Федерации проекта федерального закона о службе </w:t>
      </w:r>
      <w:r w:rsidR="00B54741" w:rsidRPr="002B54B1">
        <w:br/>
      </w:r>
      <w:r w:rsidRPr="002B54B1">
        <w:t>в ФССП России и внесении изменений в отдельные законодательные акты Российской Федерации</w:t>
      </w:r>
      <w:r w:rsidR="0012706F" w:rsidRPr="002B54B1">
        <w:t>»</w:t>
      </w:r>
      <w:r w:rsidRPr="002B54B1">
        <w:t>. В целях его реализации в 2018 году осуществлялась следующая работа.</w:t>
      </w:r>
    </w:p>
    <w:p w:rsidR="00CB30F6" w:rsidRPr="002B54B1" w:rsidRDefault="00CB30F6" w:rsidP="000228F7">
      <w:pPr>
        <w:autoSpaceDE w:val="0"/>
        <w:autoSpaceDN w:val="0"/>
        <w:adjustRightInd w:val="0"/>
        <w:spacing w:line="360" w:lineRule="exact"/>
      </w:pPr>
      <w:r w:rsidRPr="002B54B1">
        <w:t xml:space="preserve">Согласно Федеральному закону от 29.12.2017 № 478-ФЗ </w:t>
      </w:r>
      <w:r w:rsidR="0012706F" w:rsidRPr="002B54B1">
        <w:t>«</w:t>
      </w:r>
      <w:r w:rsidRPr="002B54B1">
        <w:t xml:space="preserve">О внесении изменения в статью 3 Федерального закона </w:t>
      </w:r>
      <w:r w:rsidR="0012706F" w:rsidRPr="002B54B1">
        <w:t>«</w:t>
      </w:r>
      <w:r w:rsidRPr="002B54B1">
        <w:t>О судебных приставах</w:t>
      </w:r>
      <w:r w:rsidR="0012706F" w:rsidRPr="002B54B1">
        <w:t>»</w:t>
      </w:r>
      <w:r w:rsidRPr="002B54B1">
        <w:t xml:space="preserve"> (далее – Федеральный закон № 478-ФЗ) устанавливается требование о необходимости </w:t>
      </w:r>
      <w:r w:rsidRPr="002B54B1">
        <w:br/>
        <w:t xml:space="preserve">иметь высшее образование при назначении на должность судебного пристава-исполнителя, что способствует привлечению квалифицированных кадров </w:t>
      </w:r>
      <w:r w:rsidRPr="002B54B1">
        <w:br/>
        <w:t>в ФССП России.</w:t>
      </w:r>
    </w:p>
    <w:p w:rsidR="00CB30F6" w:rsidRPr="002B54B1" w:rsidRDefault="00CB30F6" w:rsidP="000228F7">
      <w:pPr>
        <w:spacing w:line="360" w:lineRule="exact"/>
      </w:pPr>
      <w:proofErr w:type="gramStart"/>
      <w:r w:rsidRPr="002B54B1">
        <w:t xml:space="preserve">Во исполнение Федерального закона № 478-ФЗ издан приказ ФССП России </w:t>
      </w:r>
      <w:r w:rsidRPr="002B54B1">
        <w:br/>
        <w:t xml:space="preserve">от 07.03.2018 № 80 </w:t>
      </w:r>
      <w:r w:rsidR="0012706F" w:rsidRPr="002B54B1">
        <w:t>«</w:t>
      </w:r>
      <w:r w:rsidRPr="002B54B1">
        <w:t xml:space="preserve">Об установлении требований к профессиям, специальностям </w:t>
      </w:r>
      <w:r w:rsidRPr="002B54B1">
        <w:br/>
        <w:t>и (или) направлениям подготовки, предъявляемых для замещения должности судебного пристава</w:t>
      </w:r>
      <w:r w:rsidR="0012706F" w:rsidRPr="002B54B1">
        <w:t>»</w:t>
      </w:r>
      <w:r w:rsidRPr="002B54B1">
        <w:t xml:space="preserve">, которым для замещения должности судебного </w:t>
      </w:r>
      <w:r w:rsidR="00B54741" w:rsidRPr="002B54B1">
        <w:br/>
      </w:r>
      <w:r w:rsidRPr="002B54B1">
        <w:t xml:space="preserve">пристава-исполнителя установлены требования о наличии высшего образования </w:t>
      </w:r>
      <w:r w:rsidRPr="002B54B1">
        <w:br/>
        <w:t xml:space="preserve">по направлениям подготовки </w:t>
      </w:r>
      <w:r w:rsidR="0012706F" w:rsidRPr="002B54B1">
        <w:t>«</w:t>
      </w:r>
      <w:r w:rsidRPr="002B54B1">
        <w:t>Экономика и управление</w:t>
      </w:r>
      <w:r w:rsidR="0012706F" w:rsidRPr="002B54B1">
        <w:t>»</w:t>
      </w:r>
      <w:r w:rsidRPr="002B54B1">
        <w:t xml:space="preserve"> или </w:t>
      </w:r>
      <w:r w:rsidR="0012706F" w:rsidRPr="002B54B1">
        <w:t>«</w:t>
      </w:r>
      <w:r w:rsidRPr="002B54B1">
        <w:t>Юриспруденция</w:t>
      </w:r>
      <w:r w:rsidR="0012706F" w:rsidRPr="002B54B1">
        <w:t>»</w:t>
      </w:r>
      <w:r w:rsidRPr="002B54B1">
        <w:t xml:space="preserve">, </w:t>
      </w:r>
      <w:r w:rsidRPr="002B54B1">
        <w:br/>
        <w:t>а также для судебного пристава по обеспечению установленного порядка деятельности судов – среднего</w:t>
      </w:r>
      <w:proofErr w:type="gramEnd"/>
      <w:r w:rsidRPr="002B54B1">
        <w:t xml:space="preserve"> профессионального или высшего образования.</w:t>
      </w:r>
    </w:p>
    <w:p w:rsidR="00CB30F6" w:rsidRPr="002B54B1" w:rsidRDefault="00CB30F6" w:rsidP="000228F7">
      <w:pPr>
        <w:spacing w:line="360" w:lineRule="exact"/>
      </w:pPr>
      <w:r w:rsidRPr="002B54B1">
        <w:lastRenderedPageBreak/>
        <w:t xml:space="preserve">В соответствии с Федеральным законом от 29.11.2018 № 458-ФЗ </w:t>
      </w:r>
      <w:r w:rsidR="0012706F" w:rsidRPr="002B54B1">
        <w:t>«</w:t>
      </w:r>
      <w:r w:rsidRPr="002B54B1">
        <w:t xml:space="preserve">О внесении изменений в Федеральный закон </w:t>
      </w:r>
      <w:r w:rsidR="0012706F" w:rsidRPr="002B54B1">
        <w:t>«</w:t>
      </w:r>
      <w:r w:rsidRPr="002B54B1">
        <w:t xml:space="preserve">О федеральном бюджете на 2018 год </w:t>
      </w:r>
      <w:r w:rsidR="00B54741" w:rsidRPr="002B54B1">
        <w:br/>
      </w:r>
      <w:r w:rsidRPr="002B54B1">
        <w:t>и на плановый период 2019 и 2020 годов</w:t>
      </w:r>
      <w:r w:rsidR="0012706F" w:rsidRPr="002B54B1">
        <w:t>»</w:t>
      </w:r>
      <w:r w:rsidRPr="002B54B1">
        <w:t xml:space="preserve"> общий объем дополнительных бюджетных ассигнований на увеличение денежного содержания</w:t>
      </w:r>
      <w:r w:rsidRPr="002B54B1">
        <w:rPr>
          <w:b/>
        </w:rPr>
        <w:t xml:space="preserve"> </w:t>
      </w:r>
      <w:r w:rsidRPr="002B54B1">
        <w:t xml:space="preserve">государственных гражданских служащих территориальных органов ФССП России составил 4,0 </w:t>
      </w:r>
      <w:proofErr w:type="gramStart"/>
      <w:r w:rsidRPr="002B54B1">
        <w:t>млрд</w:t>
      </w:r>
      <w:proofErr w:type="gramEnd"/>
      <w:r w:rsidRPr="002B54B1">
        <w:t xml:space="preserve"> рублей</w:t>
      </w:r>
      <w:r w:rsidRPr="002B54B1">
        <w:rPr>
          <w:b/>
        </w:rPr>
        <w:t xml:space="preserve"> </w:t>
      </w:r>
      <w:r w:rsidRPr="002B54B1">
        <w:t>по сравнению с 2017 годом.</w:t>
      </w:r>
    </w:p>
    <w:p w:rsidR="00CB30F6" w:rsidRPr="002B54B1" w:rsidRDefault="00CB30F6" w:rsidP="000228F7">
      <w:pPr>
        <w:spacing w:line="360" w:lineRule="exact"/>
      </w:pPr>
      <w:r w:rsidRPr="002B54B1">
        <w:t xml:space="preserve">Федеральным законом от 29.11.2018 № 459-ФЗ </w:t>
      </w:r>
      <w:r w:rsidR="0012706F" w:rsidRPr="002B54B1">
        <w:t>«</w:t>
      </w:r>
      <w:r w:rsidRPr="002B54B1">
        <w:t xml:space="preserve">О федеральном бюджете </w:t>
      </w:r>
      <w:r w:rsidRPr="002B54B1">
        <w:br/>
        <w:t>на 2019 год и на плановый период 2020 и 2021 годов</w:t>
      </w:r>
      <w:r w:rsidR="0012706F" w:rsidRPr="002B54B1">
        <w:t>»</w:t>
      </w:r>
      <w:r w:rsidRPr="002B54B1">
        <w:t xml:space="preserve"> предусмотрено выделение дополнительного объема бюджетных ассигнований на увеличение денежного содержания государственных гражданских служащих территориальных органов ФССП России в размере 8,0 </w:t>
      </w:r>
      <w:proofErr w:type="gramStart"/>
      <w:r w:rsidRPr="002B54B1">
        <w:t>млрд</w:t>
      </w:r>
      <w:proofErr w:type="gramEnd"/>
      <w:r w:rsidRPr="002B54B1">
        <w:t xml:space="preserve"> рублей</w:t>
      </w:r>
      <w:r w:rsidRPr="002B54B1">
        <w:rPr>
          <w:b/>
        </w:rPr>
        <w:t xml:space="preserve"> </w:t>
      </w:r>
      <w:r w:rsidRPr="002B54B1">
        <w:t>по сравнению с 2017 годом.</w:t>
      </w:r>
    </w:p>
    <w:p w:rsidR="00CB30F6" w:rsidRPr="002B54B1" w:rsidRDefault="00CB30F6" w:rsidP="000228F7">
      <w:pPr>
        <w:spacing w:line="360" w:lineRule="exact"/>
        <w:rPr>
          <w:bCs/>
        </w:rPr>
      </w:pPr>
      <w:r w:rsidRPr="002B54B1">
        <w:rPr>
          <w:bCs/>
        </w:rPr>
        <w:t xml:space="preserve">Указанным Федеральным законом предусмотрено выделение дополнительного объема бюджетных ассигнований на увеличение денежного содержания государственных гражданских служащих территориальных органов ФССП России в размере 15,1 </w:t>
      </w:r>
      <w:proofErr w:type="gramStart"/>
      <w:r w:rsidRPr="002B54B1">
        <w:rPr>
          <w:bCs/>
        </w:rPr>
        <w:t>млрд</w:t>
      </w:r>
      <w:proofErr w:type="gramEnd"/>
      <w:r w:rsidRPr="002B54B1">
        <w:rPr>
          <w:bCs/>
        </w:rPr>
        <w:t xml:space="preserve"> рублей в 2020 году и 15,6 млрд рублей </w:t>
      </w:r>
      <w:r w:rsidRPr="002B54B1">
        <w:rPr>
          <w:bCs/>
        </w:rPr>
        <w:br/>
        <w:t>в 2021 году по сравнению с 2017 годом.</w:t>
      </w:r>
    </w:p>
    <w:p w:rsidR="00CB30F6" w:rsidRPr="002B54B1" w:rsidRDefault="00CB30F6" w:rsidP="000228F7">
      <w:pPr>
        <w:spacing w:line="360" w:lineRule="exact"/>
      </w:pPr>
      <w:r w:rsidRPr="002B54B1">
        <w:t xml:space="preserve">По итогам состоявшегося в Совете Федерации Федерального Собрания Российской Федерации в мае 2018 года </w:t>
      </w:r>
      <w:r w:rsidR="0012706F" w:rsidRPr="002B54B1">
        <w:t>«</w:t>
      </w:r>
      <w:r w:rsidRPr="002B54B1">
        <w:t>правительственного часа</w:t>
      </w:r>
      <w:r w:rsidR="0012706F" w:rsidRPr="002B54B1">
        <w:t>»</w:t>
      </w:r>
      <w:r w:rsidRPr="002B54B1">
        <w:t xml:space="preserve"> создана рабочая группа по подготовке законодательных предложений по повышению статуса судебных приставов и совершенствованию принудительного исполнения судебных актов, актов других органов и должностных лиц.</w:t>
      </w:r>
    </w:p>
    <w:p w:rsidR="00CB30F6" w:rsidRPr="002B54B1" w:rsidRDefault="00CB30F6" w:rsidP="000228F7">
      <w:pPr>
        <w:autoSpaceDE w:val="0"/>
        <w:autoSpaceDN w:val="0"/>
        <w:adjustRightInd w:val="0"/>
        <w:spacing w:line="360" w:lineRule="exact"/>
        <w:rPr>
          <w:rFonts w:eastAsia="HiddenHorzOCR"/>
        </w:rPr>
      </w:pPr>
      <w:proofErr w:type="gramStart"/>
      <w:r w:rsidRPr="002B54B1">
        <w:t xml:space="preserve">Кроме того, вопросы повышения уровня социальных и материальных гарантий отражены в постановлении Совета Федерации Федерального Собрания Российской Федерации от 16.05.2018 № 154-СФ </w:t>
      </w:r>
      <w:r w:rsidR="0012706F" w:rsidRPr="002B54B1">
        <w:t>«</w:t>
      </w:r>
      <w:r w:rsidRPr="002B54B1">
        <w:t>О состоянии и перспективах принудительного исполнения судебных актов, актов других органов и должностных лиц</w:t>
      </w:r>
      <w:r w:rsidR="0012706F" w:rsidRPr="002B54B1">
        <w:t>»</w:t>
      </w:r>
      <w:r w:rsidRPr="002B54B1">
        <w:t>, а также в рекомендациях Совета по социальной защите военнослужащих, сотрудников правоохранительных органов и членов их семей при Совете Федерации Федерального Собрания Российской Федерации от 20.04.2018</w:t>
      </w:r>
      <w:proofErr w:type="gramEnd"/>
      <w:r w:rsidRPr="002B54B1">
        <w:t xml:space="preserve"> по теме </w:t>
      </w:r>
      <w:r w:rsidRPr="002B54B1">
        <w:br/>
      </w:r>
      <w:r w:rsidR="0012706F" w:rsidRPr="002B54B1">
        <w:t>«</w:t>
      </w:r>
      <w:r w:rsidRPr="002B54B1">
        <w:t xml:space="preserve">О состоянии и мерах по совершенствованию правового регулирования социального обеспечения сотрудников, имеющих специальные звания, проходящих службу </w:t>
      </w:r>
      <w:r w:rsidRPr="002B54B1">
        <w:br/>
        <w:t xml:space="preserve">в Федеральной службе исполнения наказаний, а также лиц, проходящих службу </w:t>
      </w:r>
      <w:r w:rsidRPr="002B54B1">
        <w:br/>
        <w:t>в Федеральной службе судебных приставов</w:t>
      </w:r>
      <w:r w:rsidR="0012706F" w:rsidRPr="002B54B1">
        <w:t>»</w:t>
      </w:r>
      <w:r w:rsidRPr="002B54B1">
        <w:t>.</w:t>
      </w:r>
    </w:p>
    <w:p w:rsidR="00CB30F6" w:rsidRPr="002B54B1" w:rsidRDefault="00CB30F6" w:rsidP="000228F7">
      <w:pPr>
        <w:spacing w:line="360" w:lineRule="exact"/>
        <w:rPr>
          <w:rFonts w:eastAsia="Times New Roman"/>
        </w:rPr>
      </w:pPr>
      <w:proofErr w:type="gramStart"/>
      <w:r w:rsidRPr="002B54B1">
        <w:t xml:space="preserve">Во исполнение поручений Президента Российской Федерации от 27.05.2014 </w:t>
      </w:r>
      <w:r w:rsidRPr="002B54B1">
        <w:br/>
        <w:t xml:space="preserve">№ Пр-1189, от 01.06.2015 № Пр-1108 и Правительства Российской Федерации </w:t>
      </w:r>
      <w:r w:rsidRPr="002B54B1">
        <w:br/>
        <w:t xml:space="preserve">от 04.12.2015 № СП-П4-8200 Минюстом России при участии ФССП России </w:t>
      </w:r>
      <w:r w:rsidRPr="002B54B1">
        <w:br/>
        <w:t xml:space="preserve">в 2018 году велась работа над проектом федерального закона, направленного </w:t>
      </w:r>
      <w:r w:rsidRPr="002B54B1">
        <w:br/>
        <w:t>на урегулирование особенностей прохождения государственной службы судебными приставами и иными должностными лицами ФССП России, а также предоставления им социальных и материальных гарантий.</w:t>
      </w:r>
      <w:proofErr w:type="gramEnd"/>
    </w:p>
    <w:p w:rsidR="00CB30F6" w:rsidRPr="002B54B1" w:rsidRDefault="00CB30F6" w:rsidP="000228F7">
      <w:pPr>
        <w:autoSpaceDE w:val="0"/>
        <w:spacing w:line="360" w:lineRule="exact"/>
      </w:pPr>
      <w:proofErr w:type="gramStart"/>
      <w:r w:rsidRPr="002B54B1">
        <w:lastRenderedPageBreak/>
        <w:t xml:space="preserve">В частности, предлагается предусмотреть порядок поступления на службу </w:t>
      </w:r>
      <w:r w:rsidRPr="002B54B1">
        <w:br/>
        <w:t xml:space="preserve">в ФССП России, особенности прохождения и прекращения службы, возможность присвоения сотрудникам специальных званий </w:t>
      </w:r>
      <w:r w:rsidR="0012706F" w:rsidRPr="002B54B1">
        <w:t>«</w:t>
      </w:r>
      <w:r w:rsidRPr="002B54B1">
        <w:t>внутренней службы</w:t>
      </w:r>
      <w:r w:rsidR="0012706F" w:rsidRPr="002B54B1">
        <w:t>»</w:t>
      </w:r>
      <w:r w:rsidRPr="002B54B1">
        <w:t xml:space="preserve">, полномочия, права, обязанности и ответственность должностных лиц указанных органов, порядок применения физической силы, специальных средств и огнестрельного оружия сотрудниками Службы, установление социальных гарантий сотрудникам Службы (в том числе, пенсионное обеспечение), аналогичных социальным гарантиям сотрудников правоохранительных органов. </w:t>
      </w:r>
      <w:proofErr w:type="gramEnd"/>
    </w:p>
    <w:p w:rsidR="00CB30F6" w:rsidRPr="002B54B1" w:rsidRDefault="00CB30F6" w:rsidP="000228F7">
      <w:pPr>
        <w:spacing w:line="360" w:lineRule="exact"/>
      </w:pPr>
      <w:r w:rsidRPr="002B54B1">
        <w:t>В соответствии с поручением Правительства Российской Федерации, данн</w:t>
      </w:r>
      <w:r w:rsidR="00C04360" w:rsidRPr="002B54B1">
        <w:t>ы</w:t>
      </w:r>
      <w:r w:rsidRPr="002B54B1">
        <w:t xml:space="preserve">м на совещании под председательством Д.А. Медведева, состоявшемся 10.09.2018, </w:t>
      </w:r>
      <w:r w:rsidRPr="002B54B1">
        <w:br/>
        <w:t>в Правительство Российской Федерации и Президенту Российской Федерации направлены предложения по внесению изменений в законодательство Российской Федерации, регулирующие прохождение федеральной государственной гражданской службы в ФССП России.</w:t>
      </w:r>
    </w:p>
    <w:p w:rsidR="00CB30F6" w:rsidRPr="002B54B1" w:rsidRDefault="00CB30F6" w:rsidP="000228F7">
      <w:pPr>
        <w:spacing w:line="360" w:lineRule="exact"/>
      </w:pPr>
      <w:r w:rsidRPr="002B54B1">
        <w:t xml:space="preserve">Кроме того, письмом ФССП России от 29.11.2018 № 00074/18/133880-ОП </w:t>
      </w:r>
      <w:r w:rsidRPr="002B54B1">
        <w:br/>
        <w:t xml:space="preserve">в Минюст России направлен доработанный проект федерального закона </w:t>
      </w:r>
      <w:r w:rsidRPr="002B54B1">
        <w:br/>
      </w:r>
      <w:r w:rsidR="0012706F" w:rsidRPr="002B54B1">
        <w:t>«</w:t>
      </w:r>
      <w:r w:rsidRPr="002B54B1">
        <w:t>Об органах принудительного исполнения Российской Федерации и порядке прохождения службы в указанных органах</w:t>
      </w:r>
      <w:r w:rsidR="0012706F" w:rsidRPr="002B54B1">
        <w:t>»</w:t>
      </w:r>
      <w:r w:rsidRPr="002B54B1">
        <w:t xml:space="preserve"> для его последующего внесения </w:t>
      </w:r>
      <w:r w:rsidRPr="002B54B1">
        <w:br/>
        <w:t>в Правительство Российской Федерации.</w:t>
      </w:r>
    </w:p>
    <w:p w:rsidR="00CB30F6" w:rsidRPr="00C44257" w:rsidRDefault="00CB30F6" w:rsidP="000228F7">
      <w:pPr>
        <w:pStyle w:val="a4"/>
        <w:spacing w:after="0" w:line="360" w:lineRule="exact"/>
        <w:ind w:firstLine="709"/>
        <w:jc w:val="both"/>
        <w:rPr>
          <w:rStyle w:val="12"/>
          <w:sz w:val="28"/>
          <w:szCs w:val="28"/>
          <w:lang w:val="ru-RU"/>
        </w:rPr>
      </w:pPr>
      <w:proofErr w:type="gramStart"/>
      <w:r w:rsidRPr="00C44257">
        <w:rPr>
          <w:rStyle w:val="12"/>
          <w:sz w:val="28"/>
          <w:szCs w:val="28"/>
          <w:lang w:val="ru-RU"/>
        </w:rPr>
        <w:t xml:space="preserve">В 2018 году обеспечено исполнение мероприятия 4.1.2 </w:t>
      </w:r>
      <w:r w:rsidR="0012706F" w:rsidRPr="00C44257">
        <w:rPr>
          <w:rStyle w:val="12"/>
          <w:sz w:val="28"/>
          <w:szCs w:val="28"/>
          <w:lang w:val="ru-RU"/>
        </w:rPr>
        <w:t>«</w:t>
      </w:r>
      <w:r w:rsidRPr="00C44257">
        <w:rPr>
          <w:rStyle w:val="12"/>
          <w:sz w:val="28"/>
          <w:szCs w:val="28"/>
          <w:lang w:val="ru-RU"/>
        </w:rPr>
        <w:t xml:space="preserve">Обеспечение баланса прав и интересов сторон исполнительного производства, правильного </w:t>
      </w:r>
      <w:r w:rsidRPr="00C44257">
        <w:rPr>
          <w:rStyle w:val="12"/>
          <w:sz w:val="28"/>
          <w:szCs w:val="28"/>
          <w:lang w:val="ru-RU"/>
        </w:rPr>
        <w:br/>
        <w:t>и своевременного исполнения требований исполнительного документа</w:t>
      </w:r>
      <w:r w:rsidR="0012706F" w:rsidRPr="00C44257">
        <w:rPr>
          <w:rStyle w:val="12"/>
          <w:sz w:val="28"/>
          <w:szCs w:val="28"/>
          <w:lang w:val="ru-RU"/>
        </w:rPr>
        <w:t>»</w:t>
      </w:r>
      <w:r w:rsidRPr="00C44257">
        <w:rPr>
          <w:rStyle w:val="12"/>
          <w:sz w:val="28"/>
          <w:szCs w:val="28"/>
          <w:lang w:val="ru-RU"/>
        </w:rPr>
        <w:t xml:space="preserve"> в части исполнения </w:t>
      </w:r>
      <w:r w:rsidR="00B54741" w:rsidRPr="00C44257">
        <w:rPr>
          <w:rStyle w:val="12"/>
          <w:sz w:val="28"/>
          <w:szCs w:val="28"/>
          <w:lang w:val="ru-RU"/>
        </w:rPr>
        <w:t>контрольного события</w:t>
      </w:r>
      <w:r w:rsidRPr="00C44257">
        <w:rPr>
          <w:rStyle w:val="12"/>
          <w:sz w:val="28"/>
          <w:szCs w:val="28"/>
          <w:lang w:val="ru-RU"/>
        </w:rPr>
        <w:t xml:space="preserve"> 4.1.2.1 по обеспечению доли количества судебных актов, которыми постановления, действия (бездействие) должностных лиц ФССП России признаны незаконными, не более 0,007% в общем количестве исполнительных производств, находившихся на исполнении.</w:t>
      </w:r>
      <w:proofErr w:type="gramEnd"/>
    </w:p>
    <w:p w:rsidR="00CB30F6" w:rsidRPr="002B54B1" w:rsidRDefault="00CB30F6" w:rsidP="000228F7">
      <w:pPr>
        <w:pStyle w:val="13"/>
        <w:spacing w:line="360" w:lineRule="exact"/>
        <w:ind w:firstLine="709"/>
        <w:jc w:val="both"/>
        <w:rPr>
          <w:rFonts w:ascii="Times New Roman" w:hAnsi="Times New Roman"/>
          <w:sz w:val="28"/>
          <w:szCs w:val="28"/>
          <w:lang w:bidi="ru-RU"/>
        </w:rPr>
      </w:pPr>
      <w:r w:rsidRPr="00C44257">
        <w:rPr>
          <w:rFonts w:ascii="Times New Roman" w:hAnsi="Times New Roman"/>
          <w:sz w:val="28"/>
          <w:szCs w:val="28"/>
          <w:lang w:bidi="ru-RU"/>
        </w:rPr>
        <w:t xml:space="preserve">Показатель </w:t>
      </w:r>
      <w:r w:rsidR="0012706F" w:rsidRPr="00C44257">
        <w:rPr>
          <w:rFonts w:ascii="Times New Roman" w:hAnsi="Times New Roman"/>
          <w:sz w:val="28"/>
          <w:szCs w:val="28"/>
          <w:lang w:bidi="ru-RU"/>
        </w:rPr>
        <w:t>«</w:t>
      </w:r>
      <w:r w:rsidRPr="00C44257">
        <w:rPr>
          <w:rFonts w:ascii="Times New Roman" w:hAnsi="Times New Roman"/>
          <w:sz w:val="28"/>
          <w:szCs w:val="28"/>
          <w:lang w:bidi="ru-RU"/>
        </w:rPr>
        <w:t xml:space="preserve">Доля решений должностных лиц Федеральной службы судебных приставов, признанных судами незаконными (качество работы, включая правильность, своевременность и полноту) при осуществлении исполнительного производства, в общем количестве исполнительных производств, находящихся </w:t>
      </w:r>
      <w:r w:rsidRPr="00C44257">
        <w:rPr>
          <w:rFonts w:ascii="Times New Roman" w:hAnsi="Times New Roman"/>
          <w:sz w:val="28"/>
          <w:szCs w:val="28"/>
          <w:lang w:bidi="ru-RU"/>
        </w:rPr>
        <w:br/>
        <w:t>на исполнении</w:t>
      </w:r>
      <w:r w:rsidR="0012706F" w:rsidRPr="00C44257">
        <w:rPr>
          <w:rFonts w:ascii="Times New Roman" w:hAnsi="Times New Roman"/>
          <w:sz w:val="28"/>
          <w:szCs w:val="28"/>
          <w:lang w:bidi="ru-RU"/>
        </w:rPr>
        <w:t>»</w:t>
      </w:r>
      <w:r w:rsidRPr="00C44257">
        <w:rPr>
          <w:rFonts w:ascii="Times New Roman" w:hAnsi="Times New Roman"/>
          <w:sz w:val="28"/>
          <w:szCs w:val="28"/>
          <w:lang w:bidi="ru-RU"/>
        </w:rPr>
        <w:t xml:space="preserve"> выполнен</w:t>
      </w:r>
      <w:r w:rsidRPr="00C44257">
        <w:rPr>
          <w:rFonts w:ascii="Times New Roman" w:hAnsi="Times New Roman"/>
          <w:sz w:val="28"/>
          <w:szCs w:val="28"/>
        </w:rPr>
        <w:t xml:space="preserve"> и не превысил прогнозное значение в</w:t>
      </w:r>
      <w:r w:rsidRPr="00C44257">
        <w:rPr>
          <w:rFonts w:ascii="Times New Roman" w:hAnsi="Times New Roman"/>
          <w:sz w:val="28"/>
          <w:szCs w:val="28"/>
          <w:lang w:bidi="ru-RU"/>
        </w:rPr>
        <w:t xml:space="preserve"> размере не более 0,007%.</w:t>
      </w:r>
    </w:p>
    <w:p w:rsidR="00CB30F6" w:rsidRPr="002B54B1" w:rsidRDefault="00CB30F6" w:rsidP="000228F7">
      <w:pPr>
        <w:pStyle w:val="a4"/>
        <w:spacing w:after="0" w:line="360" w:lineRule="exact"/>
        <w:ind w:firstLine="709"/>
        <w:jc w:val="both"/>
        <w:rPr>
          <w:rFonts w:eastAsia="Times New Roman"/>
          <w:sz w:val="28"/>
          <w:szCs w:val="28"/>
          <w:lang w:bidi="ru-RU"/>
        </w:rPr>
      </w:pPr>
      <w:r w:rsidRPr="00C44257">
        <w:rPr>
          <w:rFonts w:eastAsia="Times New Roman"/>
          <w:sz w:val="28"/>
          <w:szCs w:val="28"/>
          <w:lang w:bidi="ru-RU"/>
        </w:rPr>
        <w:t xml:space="preserve">Целью реализации мероприятия 4.1.3 является организация межведомственного взаимодействия с уполномоченными органами. </w:t>
      </w:r>
    </w:p>
    <w:p w:rsidR="00CB30F6" w:rsidRPr="002B54B1" w:rsidRDefault="00CB30F6" w:rsidP="000228F7">
      <w:pPr>
        <w:pStyle w:val="1"/>
        <w:spacing w:line="360" w:lineRule="exact"/>
        <w:ind w:firstLine="709"/>
        <w:jc w:val="both"/>
        <w:rPr>
          <w:b w:val="0"/>
          <w:lang w:eastAsia="ru-RU" w:bidi="ru-RU"/>
        </w:rPr>
      </w:pPr>
      <w:proofErr w:type="gramStart"/>
      <w:r w:rsidRPr="00C44257">
        <w:rPr>
          <w:b w:val="0"/>
          <w:lang w:eastAsia="ru-RU" w:bidi="ru-RU"/>
        </w:rPr>
        <w:t xml:space="preserve">В 2018 году во исполнение </w:t>
      </w:r>
      <w:r w:rsidR="00D16DAC" w:rsidRPr="00C44257">
        <w:rPr>
          <w:b w:val="0"/>
          <w:lang w:eastAsia="ru-RU" w:bidi="ru-RU"/>
        </w:rPr>
        <w:t>контрольного события</w:t>
      </w:r>
      <w:r w:rsidRPr="00C44257">
        <w:rPr>
          <w:b w:val="0"/>
          <w:lang w:eastAsia="ru-RU" w:bidi="ru-RU"/>
        </w:rPr>
        <w:t xml:space="preserve"> 4.1.3.1 на основании проекта типового соглашения по организации межведомственного взаимодействия </w:t>
      </w:r>
      <w:r w:rsidR="00D16DAC" w:rsidRPr="00C44257">
        <w:rPr>
          <w:b w:val="0"/>
          <w:lang w:eastAsia="ru-RU" w:bidi="ru-RU"/>
        </w:rPr>
        <w:br/>
      </w:r>
      <w:r w:rsidRPr="00C44257">
        <w:rPr>
          <w:b w:val="0"/>
          <w:lang w:eastAsia="ru-RU" w:bidi="ru-RU"/>
        </w:rPr>
        <w:t xml:space="preserve">с регистраторами ценных бумаг для использования в работе и заключения соглашений на региональном уровне, доведенного до руководителей территориальных органов ФССП России письмом ФССП России от 14.12.2015 </w:t>
      </w:r>
      <w:r w:rsidR="00D16DAC" w:rsidRPr="00C44257">
        <w:rPr>
          <w:b w:val="0"/>
          <w:lang w:eastAsia="ru-RU" w:bidi="ru-RU"/>
        </w:rPr>
        <w:br/>
      </w:r>
      <w:r w:rsidRPr="00C44257">
        <w:rPr>
          <w:b w:val="0"/>
          <w:lang w:eastAsia="ru-RU" w:bidi="ru-RU"/>
        </w:rPr>
        <w:lastRenderedPageBreak/>
        <w:t xml:space="preserve">№ 00014/15/98307-СВС, согласно информации территориальных органов </w:t>
      </w:r>
      <w:r w:rsidR="00D16DAC" w:rsidRPr="00C44257">
        <w:rPr>
          <w:b w:val="0"/>
          <w:lang w:eastAsia="ru-RU" w:bidi="ru-RU"/>
        </w:rPr>
        <w:br/>
      </w:r>
      <w:r w:rsidRPr="00C44257">
        <w:rPr>
          <w:b w:val="0"/>
          <w:lang w:eastAsia="ru-RU" w:bidi="ru-RU"/>
        </w:rPr>
        <w:t>ФССП России, соглашения об информационном взаимодействии с участниками рынка ценных</w:t>
      </w:r>
      <w:proofErr w:type="gramEnd"/>
      <w:r w:rsidRPr="00C44257">
        <w:rPr>
          <w:b w:val="0"/>
          <w:lang w:eastAsia="ru-RU" w:bidi="ru-RU"/>
        </w:rPr>
        <w:t xml:space="preserve"> </w:t>
      </w:r>
      <w:proofErr w:type="gramStart"/>
      <w:r w:rsidRPr="00C44257">
        <w:rPr>
          <w:b w:val="0"/>
          <w:lang w:eastAsia="ru-RU" w:bidi="ru-RU"/>
        </w:rPr>
        <w:t xml:space="preserve">бумаг заключены в УФССП России по Белгородской области </w:t>
      </w:r>
      <w:r w:rsidR="00D16DAC" w:rsidRPr="00C44257">
        <w:rPr>
          <w:b w:val="0"/>
          <w:lang w:eastAsia="ru-RU" w:bidi="ru-RU"/>
        </w:rPr>
        <w:br/>
      </w:r>
      <w:r w:rsidRPr="00C44257">
        <w:rPr>
          <w:b w:val="0"/>
          <w:lang w:eastAsia="ru-RU" w:bidi="ru-RU"/>
        </w:rPr>
        <w:t xml:space="preserve">(с ООО </w:t>
      </w:r>
      <w:r w:rsidR="0012706F" w:rsidRPr="00C44257">
        <w:rPr>
          <w:b w:val="0"/>
          <w:lang w:eastAsia="ru-RU" w:bidi="ru-RU"/>
        </w:rPr>
        <w:t>«</w:t>
      </w:r>
      <w:r w:rsidRPr="00C44257">
        <w:rPr>
          <w:b w:val="0"/>
          <w:lang w:eastAsia="ru-RU" w:bidi="ru-RU"/>
        </w:rPr>
        <w:t>Реестр-РН</w:t>
      </w:r>
      <w:r w:rsidR="0012706F" w:rsidRPr="00C44257">
        <w:rPr>
          <w:b w:val="0"/>
          <w:lang w:eastAsia="ru-RU" w:bidi="ru-RU"/>
        </w:rPr>
        <w:t>»</w:t>
      </w:r>
      <w:r w:rsidRPr="00C44257">
        <w:rPr>
          <w:b w:val="0"/>
          <w:lang w:eastAsia="ru-RU" w:bidi="ru-RU"/>
        </w:rPr>
        <w:t xml:space="preserve">), в УФССП России по Кировской области (с Кировским филиалом ЗАО </w:t>
      </w:r>
      <w:r w:rsidR="0012706F" w:rsidRPr="00C44257">
        <w:rPr>
          <w:b w:val="0"/>
          <w:lang w:eastAsia="ru-RU" w:bidi="ru-RU"/>
        </w:rPr>
        <w:t>«</w:t>
      </w:r>
      <w:proofErr w:type="spellStart"/>
      <w:r w:rsidRPr="00C44257">
        <w:rPr>
          <w:b w:val="0"/>
          <w:lang w:eastAsia="ru-RU" w:bidi="ru-RU"/>
        </w:rPr>
        <w:t>Компьтершер</w:t>
      </w:r>
      <w:proofErr w:type="spellEnd"/>
      <w:r w:rsidRPr="00C44257">
        <w:rPr>
          <w:b w:val="0"/>
          <w:lang w:eastAsia="ru-RU" w:bidi="ru-RU"/>
        </w:rPr>
        <w:t xml:space="preserve"> регистратор</w:t>
      </w:r>
      <w:r w:rsidR="0012706F" w:rsidRPr="00C44257">
        <w:rPr>
          <w:b w:val="0"/>
          <w:lang w:eastAsia="ru-RU" w:bidi="ru-RU"/>
        </w:rPr>
        <w:t>»</w:t>
      </w:r>
      <w:r w:rsidRPr="00C44257">
        <w:rPr>
          <w:b w:val="0"/>
          <w:lang w:eastAsia="ru-RU" w:bidi="ru-RU"/>
        </w:rPr>
        <w:t xml:space="preserve"> и с филиалом ЗАО </w:t>
      </w:r>
      <w:r w:rsidR="0012706F" w:rsidRPr="00C44257">
        <w:rPr>
          <w:b w:val="0"/>
          <w:lang w:eastAsia="ru-RU" w:bidi="ru-RU"/>
        </w:rPr>
        <w:t>«</w:t>
      </w:r>
      <w:r w:rsidRPr="00C44257">
        <w:rPr>
          <w:b w:val="0"/>
          <w:lang w:eastAsia="ru-RU" w:bidi="ru-RU"/>
        </w:rPr>
        <w:t>Сервис-Реестр</w:t>
      </w:r>
      <w:r w:rsidR="0012706F" w:rsidRPr="00C44257">
        <w:rPr>
          <w:b w:val="0"/>
          <w:lang w:eastAsia="ru-RU" w:bidi="ru-RU"/>
        </w:rPr>
        <w:t>»</w:t>
      </w:r>
      <w:r w:rsidRPr="00C44257">
        <w:rPr>
          <w:b w:val="0"/>
          <w:lang w:eastAsia="ru-RU" w:bidi="ru-RU"/>
        </w:rPr>
        <w:t xml:space="preserve"> </w:t>
      </w:r>
      <w:r w:rsidR="0012706F" w:rsidRPr="00C44257">
        <w:rPr>
          <w:b w:val="0"/>
          <w:lang w:eastAsia="ru-RU" w:bidi="ru-RU"/>
        </w:rPr>
        <w:t>«</w:t>
      </w:r>
      <w:r w:rsidRPr="00C44257">
        <w:rPr>
          <w:b w:val="0"/>
          <w:lang w:eastAsia="ru-RU" w:bidi="ru-RU"/>
        </w:rPr>
        <w:t>Центральный Вятский Регистратор</w:t>
      </w:r>
      <w:r w:rsidR="0012706F" w:rsidRPr="00C44257">
        <w:rPr>
          <w:b w:val="0"/>
          <w:lang w:eastAsia="ru-RU" w:bidi="ru-RU"/>
        </w:rPr>
        <w:t>»</w:t>
      </w:r>
      <w:r w:rsidRPr="00C44257">
        <w:rPr>
          <w:b w:val="0"/>
          <w:lang w:eastAsia="ru-RU" w:bidi="ru-RU"/>
        </w:rPr>
        <w:t xml:space="preserve"> в г. Кирове), и в УФССП России </w:t>
      </w:r>
      <w:r w:rsidR="00D16DAC" w:rsidRPr="00C44257">
        <w:rPr>
          <w:b w:val="0"/>
          <w:lang w:eastAsia="ru-RU" w:bidi="ru-RU"/>
        </w:rPr>
        <w:br/>
      </w:r>
      <w:r w:rsidRPr="00C44257">
        <w:rPr>
          <w:b w:val="0"/>
          <w:lang w:eastAsia="ru-RU" w:bidi="ru-RU"/>
        </w:rPr>
        <w:t xml:space="preserve">по Санкт-Петербургу (с ЗАО </w:t>
      </w:r>
      <w:r w:rsidR="0012706F" w:rsidRPr="00C44257">
        <w:rPr>
          <w:b w:val="0"/>
          <w:lang w:eastAsia="ru-RU" w:bidi="ru-RU"/>
        </w:rPr>
        <w:t>«</w:t>
      </w:r>
      <w:r w:rsidRPr="00C44257">
        <w:rPr>
          <w:b w:val="0"/>
          <w:lang w:eastAsia="ru-RU" w:bidi="ru-RU"/>
        </w:rPr>
        <w:t>Петербургская центральная регистрационная компания</w:t>
      </w:r>
      <w:r w:rsidR="0012706F" w:rsidRPr="00C44257">
        <w:rPr>
          <w:b w:val="0"/>
          <w:lang w:eastAsia="ru-RU" w:bidi="ru-RU"/>
        </w:rPr>
        <w:t>»</w:t>
      </w:r>
      <w:r w:rsidRPr="00C44257">
        <w:rPr>
          <w:b w:val="0"/>
          <w:lang w:eastAsia="ru-RU" w:bidi="ru-RU"/>
        </w:rPr>
        <w:t xml:space="preserve">, ЗАО </w:t>
      </w:r>
      <w:r w:rsidR="0012706F" w:rsidRPr="00C44257">
        <w:rPr>
          <w:b w:val="0"/>
          <w:lang w:eastAsia="ru-RU" w:bidi="ru-RU"/>
        </w:rPr>
        <w:t>«</w:t>
      </w:r>
      <w:r w:rsidRPr="00C44257">
        <w:rPr>
          <w:b w:val="0"/>
          <w:lang w:eastAsia="ru-RU" w:bidi="ru-RU"/>
        </w:rPr>
        <w:t>Сервис-Реестр</w:t>
      </w:r>
      <w:r w:rsidR="0012706F" w:rsidRPr="00C44257">
        <w:rPr>
          <w:b w:val="0"/>
          <w:lang w:eastAsia="ru-RU" w:bidi="ru-RU"/>
        </w:rPr>
        <w:t>»</w:t>
      </w:r>
      <w:r w:rsidRPr="00C44257">
        <w:rPr>
          <w:b w:val="0"/>
          <w:lang w:eastAsia="ru-RU" w:bidi="ru-RU"/>
        </w:rPr>
        <w:t xml:space="preserve">, ОАО </w:t>
      </w:r>
      <w:r w:rsidR="0012706F" w:rsidRPr="00C44257">
        <w:rPr>
          <w:b w:val="0"/>
          <w:lang w:eastAsia="ru-RU" w:bidi="ru-RU"/>
        </w:rPr>
        <w:t>«</w:t>
      </w:r>
      <w:r w:rsidRPr="00C44257">
        <w:rPr>
          <w:b w:val="0"/>
          <w:lang w:eastAsia="ru-RU" w:bidi="ru-RU"/>
        </w:rPr>
        <w:t xml:space="preserve">РСР </w:t>
      </w:r>
      <w:r w:rsidR="0012706F" w:rsidRPr="00C44257">
        <w:rPr>
          <w:b w:val="0"/>
          <w:lang w:eastAsia="ru-RU" w:bidi="ru-RU"/>
        </w:rPr>
        <w:t>«</w:t>
      </w:r>
      <w:r w:rsidRPr="00C44257">
        <w:rPr>
          <w:b w:val="0"/>
          <w:lang w:eastAsia="ru-RU" w:bidi="ru-RU"/>
        </w:rPr>
        <w:t>Якутский Фондовый Центр</w:t>
      </w:r>
      <w:r w:rsidR="0012706F" w:rsidRPr="00C44257">
        <w:rPr>
          <w:b w:val="0"/>
          <w:lang w:eastAsia="ru-RU" w:bidi="ru-RU"/>
        </w:rPr>
        <w:t>»</w:t>
      </w:r>
      <w:r w:rsidRPr="00C44257">
        <w:rPr>
          <w:b w:val="0"/>
          <w:lang w:eastAsia="ru-RU" w:bidi="ru-RU"/>
        </w:rPr>
        <w:t xml:space="preserve">, </w:t>
      </w:r>
      <w:r w:rsidR="00D16DAC" w:rsidRPr="00C44257">
        <w:rPr>
          <w:b w:val="0"/>
          <w:lang w:eastAsia="ru-RU" w:bidi="ru-RU"/>
        </w:rPr>
        <w:br/>
      </w:r>
      <w:r w:rsidRPr="00C44257">
        <w:rPr>
          <w:b w:val="0"/>
          <w:lang w:eastAsia="ru-RU" w:bidi="ru-RU"/>
        </w:rPr>
        <w:t xml:space="preserve">ООО </w:t>
      </w:r>
      <w:r w:rsidR="0012706F" w:rsidRPr="00C44257">
        <w:rPr>
          <w:b w:val="0"/>
          <w:lang w:eastAsia="ru-RU" w:bidi="ru-RU"/>
        </w:rPr>
        <w:t>«</w:t>
      </w:r>
      <w:r w:rsidRPr="00C44257">
        <w:rPr>
          <w:b w:val="0"/>
          <w:lang w:eastAsia="ru-RU" w:bidi="ru-RU"/>
        </w:rPr>
        <w:t>Южно-Региональный регистратор</w:t>
      </w:r>
      <w:r w:rsidR="0012706F" w:rsidRPr="00C44257">
        <w:rPr>
          <w:b w:val="0"/>
          <w:lang w:eastAsia="ru-RU" w:bidi="ru-RU"/>
        </w:rPr>
        <w:t>»</w:t>
      </w:r>
      <w:r w:rsidRPr="00C44257">
        <w:rPr>
          <w:b w:val="0"/>
          <w:lang w:eastAsia="ru-RU" w:bidi="ru-RU"/>
        </w:rPr>
        <w:t xml:space="preserve"> и ООО Специализированный регистратор</w:t>
      </w:r>
      <w:proofErr w:type="gramEnd"/>
      <w:r w:rsidRPr="00C44257">
        <w:rPr>
          <w:b w:val="0"/>
          <w:lang w:eastAsia="ru-RU" w:bidi="ru-RU"/>
        </w:rPr>
        <w:t xml:space="preserve"> </w:t>
      </w:r>
      <w:r w:rsidR="0012706F" w:rsidRPr="00C44257">
        <w:rPr>
          <w:b w:val="0"/>
          <w:lang w:eastAsia="ru-RU" w:bidi="ru-RU"/>
        </w:rPr>
        <w:t>«</w:t>
      </w:r>
      <w:proofErr w:type="spellStart"/>
      <w:proofErr w:type="gramStart"/>
      <w:r w:rsidRPr="00C44257">
        <w:rPr>
          <w:b w:val="0"/>
          <w:lang w:eastAsia="ru-RU" w:bidi="ru-RU"/>
        </w:rPr>
        <w:t>Реком</w:t>
      </w:r>
      <w:proofErr w:type="spellEnd"/>
      <w:r w:rsidR="0012706F" w:rsidRPr="00C44257">
        <w:rPr>
          <w:b w:val="0"/>
          <w:lang w:eastAsia="ru-RU" w:bidi="ru-RU"/>
        </w:rPr>
        <w:t>»</w:t>
      </w:r>
      <w:r w:rsidRPr="00C44257">
        <w:rPr>
          <w:b w:val="0"/>
          <w:lang w:eastAsia="ru-RU" w:bidi="ru-RU"/>
        </w:rPr>
        <w:t>).</w:t>
      </w:r>
      <w:proofErr w:type="gramEnd"/>
    </w:p>
    <w:p w:rsidR="00CB30F6" w:rsidRPr="002B54B1" w:rsidRDefault="00CB30F6" w:rsidP="000228F7">
      <w:pPr>
        <w:pStyle w:val="a6"/>
        <w:tabs>
          <w:tab w:val="left" w:pos="2660"/>
        </w:tabs>
        <w:spacing w:line="360" w:lineRule="exact"/>
        <w:ind w:firstLine="709"/>
        <w:jc w:val="both"/>
        <w:rPr>
          <w:rFonts w:ascii="Times New Roman" w:hAnsi="Times New Roman"/>
          <w:kern w:val="0"/>
          <w:sz w:val="28"/>
          <w:szCs w:val="28"/>
          <w:lang w:bidi="ru-RU"/>
        </w:rPr>
      </w:pPr>
      <w:r w:rsidRPr="00C44257">
        <w:rPr>
          <w:rFonts w:ascii="Times New Roman" w:hAnsi="Times New Roman"/>
          <w:kern w:val="0"/>
          <w:sz w:val="28"/>
          <w:szCs w:val="28"/>
          <w:lang w:bidi="ru-RU"/>
        </w:rPr>
        <w:t>Мероприятия 4.1.4 и 4.1.5 направлены на повышение эффективности деятельности ФССП России в сфере обеспечения установленного порядка деятельности судов.</w:t>
      </w:r>
    </w:p>
    <w:p w:rsidR="00CB30F6" w:rsidRPr="002B54B1" w:rsidRDefault="00CB30F6" w:rsidP="000228F7">
      <w:pPr>
        <w:pStyle w:val="a4"/>
        <w:tabs>
          <w:tab w:val="left" w:pos="2660"/>
        </w:tabs>
        <w:spacing w:after="0" w:line="360" w:lineRule="exact"/>
        <w:ind w:firstLine="709"/>
        <w:jc w:val="both"/>
        <w:rPr>
          <w:rFonts w:eastAsia="Times New Roman"/>
          <w:sz w:val="28"/>
          <w:szCs w:val="28"/>
          <w:lang w:bidi="ru-RU"/>
        </w:rPr>
      </w:pPr>
      <w:r w:rsidRPr="00C44257">
        <w:rPr>
          <w:rFonts w:eastAsia="Times New Roman"/>
          <w:sz w:val="28"/>
          <w:szCs w:val="28"/>
          <w:lang w:bidi="ru-RU"/>
        </w:rPr>
        <w:t>В соответствии с мероприятием 4.1.4 по состоянию на 31.12.2018 организовано прохождение обучения по программе специальной подготовки вновь назначенными судебными приставами по ОУПДС территориальных органов ФССП России на уровне 98,7%.</w:t>
      </w:r>
    </w:p>
    <w:p w:rsidR="00CB30F6" w:rsidRPr="002B54B1" w:rsidRDefault="00CB30F6" w:rsidP="000228F7">
      <w:pPr>
        <w:pStyle w:val="a4"/>
        <w:tabs>
          <w:tab w:val="left" w:pos="2660"/>
        </w:tabs>
        <w:spacing w:after="0" w:line="360" w:lineRule="exact"/>
        <w:ind w:firstLine="709"/>
        <w:jc w:val="both"/>
        <w:rPr>
          <w:rFonts w:eastAsia="Times New Roman"/>
          <w:sz w:val="28"/>
          <w:szCs w:val="28"/>
          <w:lang w:bidi="ru-RU"/>
        </w:rPr>
      </w:pPr>
      <w:r w:rsidRPr="00C44257">
        <w:rPr>
          <w:rFonts w:eastAsia="Times New Roman"/>
          <w:sz w:val="28"/>
          <w:szCs w:val="28"/>
          <w:lang w:bidi="ru-RU"/>
        </w:rPr>
        <w:t>По состоянию на 31.12.2018 в соответствии с мероприятием 4.1.5 достигнута укомплектованность должностей судебных приставов по ОУПДС территориальных органов ФССП России на уровне 96,8%.</w:t>
      </w:r>
    </w:p>
    <w:p w:rsidR="00CB30F6" w:rsidRPr="002B54B1" w:rsidRDefault="00CB30F6" w:rsidP="000228F7">
      <w:pPr>
        <w:pStyle w:val="a4"/>
        <w:spacing w:after="0" w:line="360" w:lineRule="exact"/>
        <w:ind w:firstLine="709"/>
        <w:jc w:val="both"/>
        <w:rPr>
          <w:rStyle w:val="12"/>
          <w:sz w:val="28"/>
          <w:szCs w:val="28"/>
          <w:lang w:val="ru-RU"/>
        </w:rPr>
      </w:pPr>
      <w:r w:rsidRPr="00C44257">
        <w:rPr>
          <w:rStyle w:val="12"/>
          <w:sz w:val="28"/>
          <w:szCs w:val="28"/>
          <w:lang w:val="ru-RU"/>
        </w:rPr>
        <w:t xml:space="preserve">В целях реализации </w:t>
      </w:r>
      <w:r w:rsidR="00D16DAC" w:rsidRPr="00C44257">
        <w:rPr>
          <w:rStyle w:val="12"/>
          <w:sz w:val="28"/>
          <w:szCs w:val="28"/>
          <w:lang w:val="ru-RU"/>
        </w:rPr>
        <w:t>основного мероприятия</w:t>
      </w:r>
      <w:r w:rsidRPr="00C44257">
        <w:rPr>
          <w:rStyle w:val="12"/>
          <w:sz w:val="28"/>
          <w:szCs w:val="28"/>
          <w:lang w:val="ru-RU"/>
        </w:rPr>
        <w:t xml:space="preserve"> 4.2 </w:t>
      </w:r>
      <w:r w:rsidR="0012706F" w:rsidRPr="00C44257">
        <w:rPr>
          <w:rStyle w:val="12"/>
          <w:sz w:val="28"/>
          <w:szCs w:val="28"/>
          <w:lang w:val="ru-RU"/>
        </w:rPr>
        <w:t>«</w:t>
      </w:r>
      <w:r w:rsidRPr="00C44257">
        <w:rPr>
          <w:rStyle w:val="12"/>
          <w:sz w:val="28"/>
          <w:szCs w:val="28"/>
          <w:lang w:val="ru-RU"/>
        </w:rPr>
        <w:t>Модернизация системы принудительного исполнения судебных актов, актов других органов и должностных лиц</w:t>
      </w:r>
      <w:r w:rsidR="0012706F" w:rsidRPr="00C44257">
        <w:rPr>
          <w:rStyle w:val="12"/>
          <w:sz w:val="28"/>
          <w:szCs w:val="28"/>
          <w:lang w:val="ru-RU"/>
        </w:rPr>
        <w:t>»</w:t>
      </w:r>
      <w:r w:rsidRPr="00C44257">
        <w:rPr>
          <w:rStyle w:val="12"/>
          <w:sz w:val="28"/>
          <w:szCs w:val="28"/>
          <w:lang w:val="ru-RU"/>
        </w:rPr>
        <w:t xml:space="preserve"> мероприятием 4.2.1 предусмотрено развитие системы межведомственного взаимодействия в сфере исполнения судебных актов и актов иных уполномоченных органов в электронном виде.</w:t>
      </w:r>
    </w:p>
    <w:p w:rsidR="00CB30F6" w:rsidRPr="002B54B1" w:rsidRDefault="00CB30F6" w:rsidP="000228F7">
      <w:pPr>
        <w:pStyle w:val="a4"/>
        <w:spacing w:after="0" w:line="360" w:lineRule="exact"/>
        <w:ind w:firstLine="709"/>
        <w:jc w:val="both"/>
        <w:rPr>
          <w:rFonts w:eastAsia="Microsoft YaHei"/>
          <w:sz w:val="28"/>
          <w:szCs w:val="28"/>
        </w:rPr>
      </w:pPr>
      <w:r w:rsidRPr="00C44257">
        <w:rPr>
          <w:rStyle w:val="12"/>
          <w:sz w:val="28"/>
          <w:szCs w:val="28"/>
          <w:lang w:val="ru-RU"/>
        </w:rPr>
        <w:t>Результатом исполнения мероприятия 4.2.1 явилась</w:t>
      </w:r>
      <w:r w:rsidRPr="00C44257">
        <w:rPr>
          <w:rFonts w:eastAsia="Microsoft YaHei"/>
          <w:sz w:val="28"/>
          <w:szCs w:val="28"/>
        </w:rPr>
        <w:t xml:space="preserve"> организация электронного документооборота в сфере исполнительного производства со Службой охраны общественного порядка МВД России в части вынесения и направления </w:t>
      </w:r>
      <w:r w:rsidRPr="00C44257">
        <w:rPr>
          <w:rFonts w:eastAsia="Microsoft YaHei"/>
          <w:sz w:val="28"/>
          <w:szCs w:val="28"/>
        </w:rPr>
        <w:br/>
        <w:t xml:space="preserve">в ФССП России исполнительных документов и вынесения и направления </w:t>
      </w:r>
      <w:r w:rsidRPr="00C44257">
        <w:rPr>
          <w:rFonts w:eastAsia="Microsoft YaHei"/>
          <w:sz w:val="28"/>
          <w:szCs w:val="28"/>
        </w:rPr>
        <w:br/>
        <w:t xml:space="preserve">ФССП России постановлений о возбуждении исполнительного производства </w:t>
      </w:r>
      <w:r w:rsidRPr="00C44257">
        <w:rPr>
          <w:rFonts w:eastAsia="Microsoft YaHei"/>
          <w:sz w:val="28"/>
          <w:szCs w:val="28"/>
        </w:rPr>
        <w:br/>
        <w:t xml:space="preserve">в 10 территориальных органах ФССП России: </w:t>
      </w:r>
      <w:proofErr w:type="gramStart"/>
      <w:r w:rsidRPr="00C44257">
        <w:rPr>
          <w:rFonts w:eastAsia="Microsoft YaHei"/>
          <w:sz w:val="28"/>
          <w:szCs w:val="28"/>
        </w:rPr>
        <w:t>УФССП России по Республике Карелия, Республике Татарстан, Республике Марий</w:t>
      </w:r>
      <w:r w:rsidR="00C04360" w:rsidRPr="00C44257">
        <w:rPr>
          <w:rFonts w:eastAsia="Microsoft YaHei"/>
          <w:sz w:val="28"/>
          <w:szCs w:val="28"/>
        </w:rPr>
        <w:t xml:space="preserve"> </w:t>
      </w:r>
      <w:r w:rsidRPr="00C44257">
        <w:rPr>
          <w:rFonts w:eastAsia="Microsoft YaHei"/>
          <w:sz w:val="28"/>
          <w:szCs w:val="28"/>
        </w:rPr>
        <w:t>Эл, Республике Чувашия, Республике Мордовия, Вологодской, Воронежской, Пензенской, Оренбургской, Самарской областям.</w:t>
      </w:r>
      <w:proofErr w:type="gramEnd"/>
    </w:p>
    <w:p w:rsidR="00CB30F6" w:rsidRPr="002B54B1" w:rsidRDefault="00CB30F6" w:rsidP="000228F7">
      <w:pPr>
        <w:pStyle w:val="a4"/>
        <w:spacing w:after="0" w:line="360" w:lineRule="exact"/>
        <w:ind w:firstLine="709"/>
        <w:jc w:val="both"/>
        <w:rPr>
          <w:rStyle w:val="12"/>
          <w:sz w:val="28"/>
          <w:szCs w:val="28"/>
          <w:lang w:val="ru-RU"/>
        </w:rPr>
      </w:pPr>
      <w:r w:rsidRPr="00C44257">
        <w:rPr>
          <w:rStyle w:val="12"/>
          <w:sz w:val="28"/>
          <w:szCs w:val="28"/>
          <w:lang w:val="ru-RU"/>
        </w:rPr>
        <w:t xml:space="preserve">В рамках реализации мероприятия 4.2.2 по развитию системы межведомственного взаимодействия в сфере исполнения судебных актов и актов иных уполномоченных органов </w:t>
      </w:r>
      <w:proofErr w:type="gramStart"/>
      <w:r w:rsidRPr="00C44257">
        <w:rPr>
          <w:rStyle w:val="12"/>
          <w:sz w:val="28"/>
          <w:szCs w:val="28"/>
          <w:lang w:val="ru-RU"/>
        </w:rPr>
        <w:t xml:space="preserve">в электронном виде с кредитными организациями организован электронный документооборот в части предоставления ответов </w:t>
      </w:r>
      <w:r w:rsidRPr="00C44257">
        <w:rPr>
          <w:rStyle w:val="12"/>
          <w:sz w:val="28"/>
          <w:szCs w:val="28"/>
          <w:lang w:val="ru-RU"/>
        </w:rPr>
        <w:br/>
        <w:t>на запросы кредитных организаций о ходе</w:t>
      </w:r>
      <w:proofErr w:type="gramEnd"/>
      <w:r w:rsidRPr="00C44257">
        <w:rPr>
          <w:rStyle w:val="12"/>
          <w:sz w:val="28"/>
          <w:szCs w:val="28"/>
          <w:lang w:val="ru-RU"/>
        </w:rPr>
        <w:t xml:space="preserve"> исполнительного производства </w:t>
      </w:r>
      <w:r w:rsidRPr="00C44257">
        <w:rPr>
          <w:rStyle w:val="12"/>
          <w:sz w:val="28"/>
          <w:szCs w:val="28"/>
          <w:lang w:val="ru-RU"/>
        </w:rPr>
        <w:br/>
      </w:r>
      <w:r w:rsidRPr="00C44257">
        <w:rPr>
          <w:rStyle w:val="12"/>
          <w:sz w:val="28"/>
          <w:szCs w:val="28"/>
          <w:lang w:val="ru-RU"/>
        </w:rPr>
        <w:lastRenderedPageBreak/>
        <w:t xml:space="preserve">с </w:t>
      </w:r>
      <w:r w:rsidR="006D0339" w:rsidRPr="00C44257">
        <w:rPr>
          <w:rStyle w:val="12"/>
          <w:sz w:val="28"/>
          <w:szCs w:val="28"/>
          <w:lang w:val="ru-RU"/>
        </w:rPr>
        <w:t xml:space="preserve">16 </w:t>
      </w:r>
      <w:r w:rsidRPr="00C44257">
        <w:rPr>
          <w:rStyle w:val="12"/>
          <w:sz w:val="28"/>
          <w:szCs w:val="28"/>
          <w:lang w:val="ru-RU"/>
        </w:rPr>
        <w:t xml:space="preserve">кредитными организациями: </w:t>
      </w:r>
      <w:proofErr w:type="gramStart"/>
      <w:r w:rsidRPr="00C44257">
        <w:rPr>
          <w:rStyle w:val="12"/>
          <w:sz w:val="28"/>
          <w:szCs w:val="28"/>
          <w:lang w:val="ru-RU"/>
        </w:rPr>
        <w:t xml:space="preserve">АО </w:t>
      </w:r>
      <w:r w:rsidR="0012706F" w:rsidRPr="00C44257">
        <w:rPr>
          <w:rStyle w:val="12"/>
          <w:sz w:val="28"/>
          <w:szCs w:val="28"/>
          <w:lang w:val="ru-RU"/>
        </w:rPr>
        <w:t>«</w:t>
      </w:r>
      <w:r w:rsidRPr="00C44257">
        <w:rPr>
          <w:rStyle w:val="12"/>
          <w:sz w:val="28"/>
          <w:szCs w:val="28"/>
          <w:lang w:val="ru-RU"/>
        </w:rPr>
        <w:t>Тинькофф Банк</w:t>
      </w:r>
      <w:r w:rsidR="0012706F" w:rsidRPr="00C44257">
        <w:rPr>
          <w:rStyle w:val="12"/>
          <w:sz w:val="28"/>
          <w:szCs w:val="28"/>
          <w:lang w:val="ru-RU"/>
        </w:rPr>
        <w:t>»</w:t>
      </w:r>
      <w:r w:rsidRPr="00C44257">
        <w:rPr>
          <w:rStyle w:val="12"/>
          <w:sz w:val="28"/>
          <w:szCs w:val="28"/>
          <w:lang w:val="ru-RU"/>
        </w:rPr>
        <w:t xml:space="preserve">, ПАО КБ </w:t>
      </w:r>
      <w:r w:rsidR="0012706F" w:rsidRPr="00C44257">
        <w:rPr>
          <w:rStyle w:val="12"/>
          <w:sz w:val="28"/>
          <w:szCs w:val="28"/>
          <w:lang w:val="ru-RU"/>
        </w:rPr>
        <w:t>«</w:t>
      </w:r>
      <w:proofErr w:type="spellStart"/>
      <w:r w:rsidRPr="00C44257">
        <w:rPr>
          <w:rStyle w:val="12"/>
          <w:sz w:val="28"/>
          <w:szCs w:val="28"/>
          <w:lang w:val="ru-RU"/>
        </w:rPr>
        <w:t>УБРиР</w:t>
      </w:r>
      <w:proofErr w:type="spellEnd"/>
      <w:r w:rsidR="0012706F" w:rsidRPr="00C44257">
        <w:rPr>
          <w:rStyle w:val="12"/>
          <w:sz w:val="28"/>
          <w:szCs w:val="28"/>
          <w:lang w:val="ru-RU"/>
        </w:rPr>
        <w:t>»</w:t>
      </w:r>
      <w:r w:rsidRPr="00C44257">
        <w:rPr>
          <w:rStyle w:val="12"/>
          <w:sz w:val="28"/>
          <w:szCs w:val="28"/>
          <w:lang w:val="ru-RU"/>
        </w:rPr>
        <w:t xml:space="preserve">, </w:t>
      </w:r>
      <w:r w:rsidRPr="00C44257">
        <w:rPr>
          <w:rStyle w:val="12"/>
          <w:sz w:val="28"/>
          <w:szCs w:val="28"/>
          <w:lang w:val="ru-RU"/>
        </w:rPr>
        <w:br/>
        <w:t xml:space="preserve">ПАО </w:t>
      </w:r>
      <w:r w:rsidR="0012706F" w:rsidRPr="00C44257">
        <w:rPr>
          <w:rStyle w:val="12"/>
          <w:sz w:val="28"/>
          <w:szCs w:val="28"/>
          <w:lang w:val="ru-RU"/>
        </w:rPr>
        <w:t>«</w:t>
      </w:r>
      <w:r w:rsidRPr="00C44257">
        <w:rPr>
          <w:rStyle w:val="12"/>
          <w:sz w:val="28"/>
          <w:szCs w:val="28"/>
          <w:lang w:val="ru-RU"/>
        </w:rPr>
        <w:t>АК БАРС</w:t>
      </w:r>
      <w:r w:rsidR="0012706F" w:rsidRPr="00C44257">
        <w:rPr>
          <w:rStyle w:val="12"/>
          <w:sz w:val="28"/>
          <w:szCs w:val="28"/>
          <w:lang w:val="ru-RU"/>
        </w:rPr>
        <w:t>»</w:t>
      </w:r>
      <w:r w:rsidRPr="00C44257">
        <w:rPr>
          <w:rStyle w:val="12"/>
          <w:sz w:val="28"/>
          <w:szCs w:val="28"/>
          <w:lang w:val="ru-RU"/>
        </w:rPr>
        <w:t xml:space="preserve"> БАНК, Банк </w:t>
      </w:r>
      <w:r w:rsidR="0012706F" w:rsidRPr="00C44257">
        <w:rPr>
          <w:rStyle w:val="12"/>
          <w:sz w:val="28"/>
          <w:szCs w:val="28"/>
          <w:lang w:val="ru-RU"/>
        </w:rPr>
        <w:t>«</w:t>
      </w:r>
      <w:r w:rsidRPr="00C44257">
        <w:rPr>
          <w:rStyle w:val="12"/>
          <w:sz w:val="28"/>
          <w:szCs w:val="28"/>
          <w:lang w:val="ru-RU"/>
        </w:rPr>
        <w:t>ТРАСТ</w:t>
      </w:r>
      <w:r w:rsidR="0012706F" w:rsidRPr="00C44257">
        <w:rPr>
          <w:rStyle w:val="12"/>
          <w:sz w:val="28"/>
          <w:szCs w:val="28"/>
          <w:lang w:val="ru-RU"/>
        </w:rPr>
        <w:t>»</w:t>
      </w:r>
      <w:r w:rsidRPr="00C44257">
        <w:rPr>
          <w:rStyle w:val="12"/>
          <w:sz w:val="28"/>
          <w:szCs w:val="28"/>
          <w:lang w:val="ru-RU"/>
        </w:rPr>
        <w:t xml:space="preserve"> (ПАО), ПАО </w:t>
      </w:r>
      <w:r w:rsidR="0012706F" w:rsidRPr="00C44257">
        <w:rPr>
          <w:rStyle w:val="12"/>
          <w:sz w:val="28"/>
          <w:szCs w:val="28"/>
          <w:lang w:val="ru-RU"/>
        </w:rPr>
        <w:t>«</w:t>
      </w:r>
      <w:r w:rsidRPr="00C44257">
        <w:rPr>
          <w:rStyle w:val="12"/>
          <w:sz w:val="28"/>
          <w:szCs w:val="28"/>
          <w:lang w:val="ru-RU"/>
        </w:rPr>
        <w:t>БИНБАНК</w:t>
      </w:r>
      <w:r w:rsidR="0012706F" w:rsidRPr="00C44257">
        <w:rPr>
          <w:rStyle w:val="12"/>
          <w:sz w:val="28"/>
          <w:szCs w:val="28"/>
          <w:lang w:val="ru-RU"/>
        </w:rPr>
        <w:t>»</w:t>
      </w:r>
      <w:r w:rsidRPr="00C44257">
        <w:rPr>
          <w:rStyle w:val="12"/>
          <w:sz w:val="28"/>
          <w:szCs w:val="28"/>
          <w:lang w:val="ru-RU"/>
        </w:rPr>
        <w:t xml:space="preserve">, </w:t>
      </w:r>
      <w:r w:rsidR="006D0339" w:rsidRPr="00C44257">
        <w:rPr>
          <w:rStyle w:val="12"/>
          <w:sz w:val="28"/>
          <w:szCs w:val="28"/>
          <w:lang w:val="ru-RU"/>
        </w:rPr>
        <w:br/>
      </w:r>
      <w:r w:rsidRPr="00C44257">
        <w:rPr>
          <w:rStyle w:val="12"/>
          <w:sz w:val="28"/>
          <w:szCs w:val="28"/>
          <w:lang w:val="ru-RU"/>
        </w:rPr>
        <w:t xml:space="preserve">Банк ВТБ (ПАО), ООО </w:t>
      </w:r>
      <w:r w:rsidR="0012706F" w:rsidRPr="00C44257">
        <w:rPr>
          <w:rStyle w:val="12"/>
          <w:sz w:val="28"/>
          <w:szCs w:val="28"/>
          <w:lang w:val="ru-RU"/>
        </w:rPr>
        <w:t>«</w:t>
      </w:r>
      <w:proofErr w:type="spellStart"/>
      <w:r w:rsidRPr="00C44257">
        <w:rPr>
          <w:rStyle w:val="12"/>
          <w:sz w:val="28"/>
          <w:szCs w:val="28"/>
          <w:lang w:val="ru-RU"/>
        </w:rPr>
        <w:t>Русфинанс</w:t>
      </w:r>
      <w:proofErr w:type="spellEnd"/>
      <w:r w:rsidRPr="00C44257">
        <w:rPr>
          <w:rStyle w:val="12"/>
          <w:sz w:val="28"/>
          <w:szCs w:val="28"/>
          <w:lang w:val="ru-RU"/>
        </w:rPr>
        <w:t xml:space="preserve"> Банк</w:t>
      </w:r>
      <w:r w:rsidR="0012706F" w:rsidRPr="00C44257">
        <w:rPr>
          <w:rStyle w:val="12"/>
          <w:sz w:val="28"/>
          <w:szCs w:val="28"/>
          <w:lang w:val="ru-RU"/>
        </w:rPr>
        <w:t>»</w:t>
      </w:r>
      <w:r w:rsidRPr="00C44257">
        <w:rPr>
          <w:rStyle w:val="12"/>
          <w:sz w:val="28"/>
          <w:szCs w:val="28"/>
          <w:lang w:val="ru-RU"/>
        </w:rPr>
        <w:t xml:space="preserve">, АО КБ </w:t>
      </w:r>
      <w:r w:rsidR="0012706F" w:rsidRPr="00C44257">
        <w:rPr>
          <w:rStyle w:val="12"/>
          <w:sz w:val="28"/>
          <w:szCs w:val="28"/>
          <w:lang w:val="ru-RU"/>
        </w:rPr>
        <w:t>«</w:t>
      </w:r>
      <w:r w:rsidRPr="00C44257">
        <w:rPr>
          <w:rStyle w:val="12"/>
          <w:sz w:val="28"/>
          <w:szCs w:val="28"/>
          <w:lang w:val="ru-RU"/>
        </w:rPr>
        <w:t>Хлынов</w:t>
      </w:r>
      <w:r w:rsidR="0012706F" w:rsidRPr="00C44257">
        <w:rPr>
          <w:rStyle w:val="12"/>
          <w:sz w:val="28"/>
          <w:szCs w:val="28"/>
          <w:lang w:val="ru-RU"/>
        </w:rPr>
        <w:t>»</w:t>
      </w:r>
      <w:r w:rsidRPr="00C44257">
        <w:rPr>
          <w:rStyle w:val="12"/>
          <w:sz w:val="28"/>
          <w:szCs w:val="28"/>
          <w:lang w:val="ru-RU"/>
        </w:rPr>
        <w:t xml:space="preserve">, АО </w:t>
      </w:r>
      <w:r w:rsidR="0012706F" w:rsidRPr="00C44257">
        <w:rPr>
          <w:rStyle w:val="12"/>
          <w:sz w:val="28"/>
          <w:szCs w:val="28"/>
          <w:lang w:val="ru-RU"/>
        </w:rPr>
        <w:t>«</w:t>
      </w:r>
      <w:r w:rsidRPr="00C44257">
        <w:rPr>
          <w:rStyle w:val="12"/>
          <w:sz w:val="28"/>
          <w:szCs w:val="28"/>
          <w:lang w:val="ru-RU"/>
        </w:rPr>
        <w:t>Кредит Европа Банк</w:t>
      </w:r>
      <w:r w:rsidR="0012706F" w:rsidRPr="00C44257">
        <w:rPr>
          <w:rStyle w:val="12"/>
          <w:sz w:val="28"/>
          <w:szCs w:val="28"/>
          <w:lang w:val="ru-RU"/>
        </w:rPr>
        <w:t>»</w:t>
      </w:r>
      <w:r w:rsidRPr="00C44257">
        <w:rPr>
          <w:rStyle w:val="12"/>
          <w:sz w:val="28"/>
          <w:szCs w:val="28"/>
          <w:lang w:val="ru-RU"/>
        </w:rPr>
        <w:t xml:space="preserve">, ПАО РОСБАНК, ПАО Сбербанк, ПАО Банк ЗЕНИТ, ПАО КБ </w:t>
      </w:r>
      <w:r w:rsidR="0012706F" w:rsidRPr="00C44257">
        <w:rPr>
          <w:rStyle w:val="12"/>
          <w:sz w:val="28"/>
          <w:szCs w:val="28"/>
          <w:lang w:val="ru-RU"/>
        </w:rPr>
        <w:t>«</w:t>
      </w:r>
      <w:r w:rsidRPr="00C44257">
        <w:rPr>
          <w:rStyle w:val="12"/>
          <w:sz w:val="28"/>
          <w:szCs w:val="28"/>
          <w:lang w:val="ru-RU"/>
        </w:rPr>
        <w:t>Восточный</w:t>
      </w:r>
      <w:r w:rsidR="0012706F" w:rsidRPr="00C44257">
        <w:rPr>
          <w:rStyle w:val="12"/>
          <w:sz w:val="28"/>
          <w:szCs w:val="28"/>
          <w:lang w:val="ru-RU"/>
        </w:rPr>
        <w:t>»</w:t>
      </w:r>
      <w:r w:rsidRPr="00C44257">
        <w:rPr>
          <w:rStyle w:val="12"/>
          <w:sz w:val="28"/>
          <w:szCs w:val="28"/>
          <w:lang w:val="ru-RU"/>
        </w:rPr>
        <w:t xml:space="preserve">, ПАО </w:t>
      </w:r>
      <w:r w:rsidR="0012706F" w:rsidRPr="00C44257">
        <w:rPr>
          <w:rStyle w:val="12"/>
          <w:sz w:val="28"/>
          <w:szCs w:val="28"/>
          <w:lang w:val="ru-RU"/>
        </w:rPr>
        <w:t>«</w:t>
      </w:r>
      <w:proofErr w:type="spellStart"/>
      <w:r w:rsidRPr="00C44257">
        <w:rPr>
          <w:rStyle w:val="12"/>
          <w:sz w:val="28"/>
          <w:szCs w:val="28"/>
          <w:lang w:val="ru-RU"/>
        </w:rPr>
        <w:t>Совкомбанк</w:t>
      </w:r>
      <w:proofErr w:type="spellEnd"/>
      <w:r w:rsidR="0012706F" w:rsidRPr="00C44257">
        <w:rPr>
          <w:rStyle w:val="12"/>
          <w:sz w:val="28"/>
          <w:szCs w:val="28"/>
          <w:lang w:val="ru-RU"/>
        </w:rPr>
        <w:t>»</w:t>
      </w:r>
      <w:r w:rsidR="006D0339" w:rsidRPr="00C44257">
        <w:rPr>
          <w:rStyle w:val="12"/>
          <w:sz w:val="28"/>
          <w:szCs w:val="28"/>
          <w:lang w:val="ru-RU"/>
        </w:rPr>
        <w:t>, АО «Газпромбанк», АО «ВУЗ-Банк».</w:t>
      </w:r>
      <w:proofErr w:type="gramEnd"/>
    </w:p>
    <w:p w:rsidR="00CB30F6" w:rsidRPr="002B54B1" w:rsidRDefault="00CB30F6" w:rsidP="00D16DAC">
      <w:pPr>
        <w:pStyle w:val="a4"/>
        <w:spacing w:after="0" w:line="360" w:lineRule="exact"/>
        <w:ind w:firstLine="709"/>
        <w:jc w:val="both"/>
        <w:rPr>
          <w:rStyle w:val="12"/>
          <w:sz w:val="28"/>
          <w:szCs w:val="28"/>
          <w:lang w:val="ru-RU"/>
        </w:rPr>
      </w:pPr>
      <w:r w:rsidRPr="00C44257">
        <w:rPr>
          <w:rStyle w:val="12"/>
          <w:sz w:val="28"/>
          <w:szCs w:val="28"/>
          <w:lang w:val="ru-RU"/>
        </w:rPr>
        <w:t xml:space="preserve">Также в 2018 году в рамках исполнения мероприятия 4.2.3 продолжалась работа по внедрению операционной системы типового дистрибутива АИС ФССП России (ОС </w:t>
      </w:r>
      <w:r w:rsidR="0012706F" w:rsidRPr="00C44257">
        <w:rPr>
          <w:rStyle w:val="12"/>
          <w:sz w:val="28"/>
          <w:szCs w:val="28"/>
          <w:lang w:val="ru-RU"/>
        </w:rPr>
        <w:t>«</w:t>
      </w:r>
      <w:proofErr w:type="spellStart"/>
      <w:r w:rsidRPr="00C44257">
        <w:rPr>
          <w:rStyle w:val="12"/>
          <w:sz w:val="28"/>
          <w:szCs w:val="28"/>
          <w:lang w:val="ru-RU"/>
        </w:rPr>
        <w:t>Гослинукс</w:t>
      </w:r>
      <w:proofErr w:type="spellEnd"/>
      <w:r w:rsidR="0012706F" w:rsidRPr="00C44257">
        <w:rPr>
          <w:rStyle w:val="12"/>
          <w:sz w:val="28"/>
          <w:szCs w:val="28"/>
          <w:lang w:val="ru-RU"/>
        </w:rPr>
        <w:t>»</w:t>
      </w:r>
      <w:r w:rsidRPr="00C44257">
        <w:rPr>
          <w:rStyle w:val="12"/>
          <w:sz w:val="28"/>
          <w:szCs w:val="28"/>
          <w:lang w:val="ru-RU"/>
        </w:rPr>
        <w:t xml:space="preserve">). По состоянию на 31.12.2018 ОС </w:t>
      </w:r>
      <w:r w:rsidR="0012706F" w:rsidRPr="00C44257">
        <w:rPr>
          <w:rStyle w:val="12"/>
          <w:sz w:val="28"/>
          <w:szCs w:val="28"/>
          <w:lang w:val="ru-RU"/>
        </w:rPr>
        <w:t>«</w:t>
      </w:r>
      <w:proofErr w:type="spellStart"/>
      <w:r w:rsidRPr="00C44257">
        <w:rPr>
          <w:rStyle w:val="12"/>
          <w:sz w:val="28"/>
          <w:szCs w:val="28"/>
          <w:lang w:val="ru-RU"/>
        </w:rPr>
        <w:t>Гослинукс</w:t>
      </w:r>
      <w:proofErr w:type="spellEnd"/>
      <w:r w:rsidR="0012706F" w:rsidRPr="00C44257">
        <w:rPr>
          <w:rStyle w:val="12"/>
          <w:sz w:val="28"/>
          <w:szCs w:val="28"/>
          <w:lang w:val="ru-RU"/>
        </w:rPr>
        <w:t>»</w:t>
      </w:r>
      <w:r w:rsidRPr="00C44257">
        <w:rPr>
          <w:rStyle w:val="12"/>
          <w:sz w:val="28"/>
          <w:szCs w:val="28"/>
          <w:lang w:val="ru-RU"/>
        </w:rPr>
        <w:t xml:space="preserve"> </w:t>
      </w:r>
      <w:proofErr w:type="gramStart"/>
      <w:r w:rsidRPr="00C44257">
        <w:rPr>
          <w:rStyle w:val="12"/>
          <w:sz w:val="28"/>
          <w:szCs w:val="28"/>
          <w:lang w:val="ru-RU"/>
        </w:rPr>
        <w:t>установлена</w:t>
      </w:r>
      <w:proofErr w:type="gramEnd"/>
      <w:r w:rsidRPr="00C44257">
        <w:rPr>
          <w:rStyle w:val="12"/>
          <w:sz w:val="28"/>
          <w:szCs w:val="28"/>
          <w:lang w:val="ru-RU"/>
        </w:rPr>
        <w:t xml:space="preserve"> на 38 368 автоматизированных рабочих местах работников территориальных ФССП России, что составляет 85,02% от общего количества средств вычислительной техники в ФССП России.</w:t>
      </w:r>
    </w:p>
    <w:p w:rsidR="00CB30F6" w:rsidRPr="002B54B1" w:rsidRDefault="00CB30F6" w:rsidP="000228F7">
      <w:pPr>
        <w:spacing w:line="360" w:lineRule="exact"/>
        <w:rPr>
          <w:rFonts w:eastAsia="Calibri"/>
          <w:b/>
        </w:rPr>
      </w:pPr>
    </w:p>
    <w:p w:rsidR="004C0947" w:rsidRPr="002B54B1" w:rsidRDefault="00D16DAC" w:rsidP="00D16DAC">
      <w:pPr>
        <w:spacing w:line="360" w:lineRule="exact"/>
        <w:ind w:firstLine="0"/>
        <w:jc w:val="center"/>
        <w:rPr>
          <w:rFonts w:eastAsia="Calibri"/>
          <w:b/>
        </w:rPr>
      </w:pPr>
      <w:r w:rsidRPr="002B54B1">
        <w:rPr>
          <w:rFonts w:eastAsia="Calibri"/>
          <w:b/>
        </w:rPr>
        <w:t>ПОДПРОГРАММА 5 «ПОВЫШЕНИЕ ЭФФЕКТИВНОСТИ ГОСУДАРСТВЕННОГО УПРАВЛЕНИЯ ПРИ РЕАЛИЗАЦИИ ГОСУДАРСТВЕННОЙ ПРОГРАММЫ РОССИЙСКОЙ ФЕДЕРАЦИИ «ЮСТИЦИЯ»</w:t>
      </w:r>
    </w:p>
    <w:p w:rsidR="004C0947" w:rsidRPr="002B54B1" w:rsidRDefault="004C0947" w:rsidP="00D16DAC">
      <w:pPr>
        <w:spacing w:line="360" w:lineRule="exact"/>
        <w:ind w:firstLine="0"/>
        <w:jc w:val="center"/>
        <w:rPr>
          <w:rFonts w:eastAsia="Calibri"/>
          <w:b/>
        </w:rPr>
      </w:pPr>
    </w:p>
    <w:p w:rsidR="00D16DAC" w:rsidRPr="002B54B1" w:rsidRDefault="00D16DAC" w:rsidP="000228F7">
      <w:pPr>
        <w:spacing w:line="360" w:lineRule="exact"/>
        <w:rPr>
          <w:rFonts w:eastAsia="Calibri"/>
        </w:rPr>
      </w:pPr>
      <w:r w:rsidRPr="002B54B1">
        <w:rPr>
          <w:rFonts w:eastAsia="Calibri"/>
        </w:rPr>
        <w:t xml:space="preserve">В рамках реализации </w:t>
      </w:r>
      <w:r w:rsidRPr="002B54B1">
        <w:rPr>
          <w:rFonts w:eastAsia="Calibri"/>
          <w:b/>
        </w:rPr>
        <w:t>основного мероприятия 5.1</w:t>
      </w:r>
      <w:r w:rsidRPr="002B54B1">
        <w:rPr>
          <w:rFonts w:eastAsia="Calibri"/>
        </w:rPr>
        <w:t xml:space="preserve"> «Координация </w:t>
      </w:r>
      <w:r w:rsidRPr="002B54B1">
        <w:rPr>
          <w:rFonts w:eastAsia="Calibri"/>
        </w:rPr>
        <w:br/>
        <w:t xml:space="preserve">и управление реализацией государственной программы Российской Федерации «Юстиция» </w:t>
      </w:r>
      <w:r w:rsidR="00F15404" w:rsidRPr="002B54B1">
        <w:rPr>
          <w:rFonts w:eastAsia="Calibri"/>
        </w:rPr>
        <w:t xml:space="preserve">(далее – основное мероприятие 5.1) </w:t>
      </w:r>
      <w:r w:rsidRPr="002B54B1">
        <w:rPr>
          <w:rFonts w:eastAsia="Calibri"/>
        </w:rPr>
        <w:t xml:space="preserve">Минюстом России </w:t>
      </w:r>
      <w:r w:rsidR="000356FE" w:rsidRPr="002B54B1">
        <w:rPr>
          <w:rFonts w:eastAsia="Calibri"/>
        </w:rPr>
        <w:br/>
      </w:r>
      <w:r w:rsidRPr="002B54B1">
        <w:rPr>
          <w:rFonts w:eastAsia="Calibri"/>
        </w:rPr>
        <w:t xml:space="preserve">как ответственным исполнителем госпрограммы проводились мероприятия </w:t>
      </w:r>
      <w:r w:rsidR="000356FE" w:rsidRPr="002B54B1">
        <w:rPr>
          <w:rFonts w:eastAsia="Calibri"/>
        </w:rPr>
        <w:br/>
      </w:r>
      <w:r w:rsidRPr="002B54B1">
        <w:rPr>
          <w:rFonts w:eastAsia="Calibri"/>
        </w:rPr>
        <w:t>по повышению ее эффективности координации и управления ее реализацией, в том числе анализ реализации госпрограммы.</w:t>
      </w:r>
    </w:p>
    <w:p w:rsidR="00D16DAC" w:rsidRPr="002B54B1" w:rsidRDefault="00D16DAC" w:rsidP="00D16DAC">
      <w:pPr>
        <w:spacing w:line="360" w:lineRule="exact"/>
        <w:rPr>
          <w:rFonts w:eastAsia="Calibri"/>
        </w:rPr>
      </w:pPr>
      <w:r w:rsidRPr="002B54B1">
        <w:rPr>
          <w:rFonts w:eastAsia="Calibri"/>
        </w:rPr>
        <w:t xml:space="preserve">Так, в июле 2018 года было проведено заседание рабочей группы </w:t>
      </w:r>
      <w:r w:rsidR="00F15404" w:rsidRPr="002B54B1">
        <w:rPr>
          <w:rFonts w:eastAsia="Calibri"/>
        </w:rPr>
        <w:br/>
      </w:r>
      <w:r w:rsidRPr="002B54B1">
        <w:rPr>
          <w:rFonts w:eastAsia="Calibri"/>
        </w:rPr>
        <w:t xml:space="preserve">по координации работы по реализации государственной программы под председательством первого заместителя Министра юстиции Российской Федерации О.А. Плохого. </w:t>
      </w:r>
    </w:p>
    <w:p w:rsidR="00D16DAC" w:rsidRPr="002B54B1" w:rsidRDefault="00D16DAC" w:rsidP="00D16DAC">
      <w:pPr>
        <w:spacing w:line="360" w:lineRule="exact"/>
        <w:rPr>
          <w:rFonts w:eastAsia="Calibri"/>
        </w:rPr>
      </w:pPr>
      <w:proofErr w:type="gramStart"/>
      <w:r w:rsidRPr="002B54B1">
        <w:rPr>
          <w:rFonts w:eastAsia="Calibri"/>
        </w:rPr>
        <w:t>В рамках данного заседания были рассмотрены вопросы</w:t>
      </w:r>
      <w:r w:rsidR="000356FE" w:rsidRPr="002B54B1">
        <w:rPr>
          <w:rFonts w:eastAsia="Calibri"/>
        </w:rPr>
        <w:t>,</w:t>
      </w:r>
      <w:r w:rsidRPr="002B54B1">
        <w:rPr>
          <w:rFonts w:eastAsia="Calibri"/>
        </w:rPr>
        <w:t xml:space="preserve"> связанные </w:t>
      </w:r>
      <w:r w:rsidR="00F15404" w:rsidRPr="002B54B1">
        <w:rPr>
          <w:rFonts w:eastAsia="Calibri"/>
        </w:rPr>
        <w:br/>
      </w:r>
      <w:r w:rsidRPr="002B54B1">
        <w:rPr>
          <w:rFonts w:eastAsia="Calibri"/>
        </w:rPr>
        <w:t xml:space="preserve">с эффективностью реализации госпрограммы, результатами контрольного мероприятия Счетной палаты Российской Федерации «Проверка исполнения Федерального закона «О федеральном бюджете на 2017 год и на плановый период 2018 и 2019 годов» и бюджетной отчетности об исполнении федерального бюджета за 2017 год» и бюджетной отчетности об исполнении федерального бюджета за 2017 год», </w:t>
      </w:r>
      <w:r w:rsidR="00F15404" w:rsidRPr="002B54B1">
        <w:rPr>
          <w:rFonts w:eastAsia="Calibri"/>
        </w:rPr>
        <w:t>причины и условия</w:t>
      </w:r>
      <w:proofErr w:type="gramEnd"/>
      <w:r w:rsidR="00F15404" w:rsidRPr="002B54B1">
        <w:rPr>
          <w:rFonts w:eastAsia="Calibri"/>
        </w:rPr>
        <w:t xml:space="preserve"> </w:t>
      </w:r>
      <w:proofErr w:type="spellStart"/>
      <w:r w:rsidR="00F15404" w:rsidRPr="002B54B1">
        <w:rPr>
          <w:rFonts w:eastAsia="Calibri"/>
        </w:rPr>
        <w:t>недостижения</w:t>
      </w:r>
      <w:proofErr w:type="spellEnd"/>
      <w:r w:rsidR="00F15404" w:rsidRPr="002B54B1">
        <w:rPr>
          <w:rFonts w:eastAsia="Calibri"/>
        </w:rPr>
        <w:t xml:space="preserve"> плановых значений показателей госпрограммы и ее подпрограмм. Также был рассмотрен вопрос продления срока реализации госпрограммы и ее подпрограмм.</w:t>
      </w:r>
    </w:p>
    <w:p w:rsidR="00F15404" w:rsidRPr="002B54B1" w:rsidRDefault="00F15404" w:rsidP="00F15404">
      <w:pPr>
        <w:spacing w:line="360" w:lineRule="exact"/>
        <w:rPr>
          <w:rFonts w:eastAsia="Calibri"/>
        </w:rPr>
      </w:pPr>
      <w:r w:rsidRPr="002B54B1">
        <w:rPr>
          <w:rFonts w:eastAsia="Calibri"/>
        </w:rPr>
        <w:t xml:space="preserve">Также Минюстом России в качестве ответственного исполнителя госпрограммы проводились мероприятия определенные в Порядке разработки, реализации и оценки эффективности государственных программ Российской </w:t>
      </w:r>
      <w:r w:rsidRPr="002B54B1">
        <w:rPr>
          <w:rFonts w:eastAsia="Calibri"/>
        </w:rPr>
        <w:lastRenderedPageBreak/>
        <w:t xml:space="preserve">Федерации, утвержденном постановлением Правительства Российской Федерации от 02.08.2010 № 588, и Методических указаниях по разработке и реализации государственных программ Российской Федерации, утвержденных приказом </w:t>
      </w:r>
      <w:r w:rsidR="000356FE" w:rsidRPr="002B54B1">
        <w:rPr>
          <w:rFonts w:eastAsia="Calibri"/>
        </w:rPr>
        <w:t>Минэкономразвития</w:t>
      </w:r>
      <w:r w:rsidRPr="002B54B1">
        <w:rPr>
          <w:rFonts w:eastAsia="Calibri"/>
        </w:rPr>
        <w:t xml:space="preserve"> России от 16.09.2016 № 582.</w:t>
      </w:r>
    </w:p>
    <w:p w:rsidR="00F15404" w:rsidRPr="002B54B1" w:rsidRDefault="00F15404" w:rsidP="00F15404">
      <w:pPr>
        <w:spacing w:line="360" w:lineRule="exact"/>
        <w:rPr>
          <w:rFonts w:eastAsia="Calibri"/>
        </w:rPr>
      </w:pPr>
      <w:r w:rsidRPr="002B54B1">
        <w:rPr>
          <w:rFonts w:eastAsia="Calibri"/>
        </w:rPr>
        <w:t xml:space="preserve">Также в рамках основного мероприятия 5.1 проведена работа по исполнению Указа Президента Российской Федерации от 20.05.2011 № 657 «О мониторинге </w:t>
      </w:r>
      <w:proofErr w:type="spellStart"/>
      <w:r w:rsidRPr="002B54B1">
        <w:rPr>
          <w:rFonts w:eastAsia="Calibri"/>
        </w:rPr>
        <w:t>правоприменения</w:t>
      </w:r>
      <w:proofErr w:type="spellEnd"/>
      <w:r w:rsidRPr="002B54B1">
        <w:rPr>
          <w:rFonts w:eastAsia="Calibri"/>
        </w:rPr>
        <w:t xml:space="preserve"> в Российской Федерации».</w:t>
      </w:r>
    </w:p>
    <w:p w:rsidR="00F15404" w:rsidRPr="002B54B1" w:rsidRDefault="00F15404" w:rsidP="00F15404">
      <w:pPr>
        <w:spacing w:line="360" w:lineRule="exact"/>
        <w:rPr>
          <w:rFonts w:eastAsia="Calibri"/>
        </w:rPr>
      </w:pPr>
      <w:r w:rsidRPr="002B54B1">
        <w:rPr>
          <w:rFonts w:eastAsia="Calibri"/>
        </w:rPr>
        <w:t xml:space="preserve">В целях исполнения данного указа проект доклада Президенту Российской Федерации о результатах мониторинга </w:t>
      </w:r>
      <w:proofErr w:type="spellStart"/>
      <w:r w:rsidRPr="002B54B1">
        <w:rPr>
          <w:rFonts w:eastAsia="Calibri"/>
        </w:rPr>
        <w:t>правоприменения</w:t>
      </w:r>
      <w:proofErr w:type="spellEnd"/>
      <w:r w:rsidRPr="002B54B1">
        <w:rPr>
          <w:rFonts w:eastAsia="Calibri"/>
        </w:rPr>
        <w:t xml:space="preserve"> в Российской Федерации за 2017 год был внесен Минюстом России в Правительство Российской Федерации </w:t>
      </w:r>
      <w:r w:rsidRPr="002B54B1">
        <w:rPr>
          <w:rFonts w:eastAsia="Calibri"/>
        </w:rPr>
        <w:br/>
        <w:t>в установленный срок (письмо Минюста России от 25.07.2018 № 13/98571-ЮЛ).</w:t>
      </w:r>
    </w:p>
    <w:p w:rsidR="00F15404" w:rsidRPr="002B54B1" w:rsidRDefault="00F15404" w:rsidP="00F15404">
      <w:pPr>
        <w:spacing w:line="360" w:lineRule="exact"/>
        <w:rPr>
          <w:rFonts w:eastAsia="Calibri"/>
        </w:rPr>
      </w:pPr>
      <w:r w:rsidRPr="002B54B1">
        <w:rPr>
          <w:rFonts w:eastAsia="Calibri"/>
        </w:rPr>
        <w:t xml:space="preserve">Правительством Российской Федерации Президенту Российской Федерации направлен доклад о результатах мониторинга </w:t>
      </w:r>
      <w:proofErr w:type="spellStart"/>
      <w:r w:rsidRPr="002B54B1">
        <w:rPr>
          <w:rFonts w:eastAsia="Calibri"/>
        </w:rPr>
        <w:t>правоприменения</w:t>
      </w:r>
      <w:proofErr w:type="spellEnd"/>
      <w:r w:rsidRPr="002B54B1">
        <w:rPr>
          <w:rFonts w:eastAsia="Calibri"/>
        </w:rPr>
        <w:t xml:space="preserve"> за 2017 год (далее – Доклад).</w:t>
      </w:r>
    </w:p>
    <w:p w:rsidR="00F15404" w:rsidRPr="002B54B1" w:rsidRDefault="00F15404" w:rsidP="00F15404">
      <w:pPr>
        <w:spacing w:line="360" w:lineRule="exact"/>
        <w:rPr>
          <w:rFonts w:eastAsia="Calibri"/>
        </w:rPr>
      </w:pPr>
      <w:r w:rsidRPr="002B54B1">
        <w:rPr>
          <w:rFonts w:eastAsia="Calibri"/>
        </w:rPr>
        <w:t xml:space="preserve">Президент Российской Федерации рассмотрел Доклад и согласился с его опубликованием в средствах массовой информации и на официальных сайтах </w:t>
      </w:r>
      <w:r w:rsidR="00D42BD9" w:rsidRPr="002B54B1">
        <w:rPr>
          <w:rFonts w:eastAsia="Calibri"/>
        </w:rPr>
        <w:br/>
      </w:r>
      <w:r w:rsidRPr="002B54B1">
        <w:rPr>
          <w:rFonts w:eastAsia="Calibri"/>
        </w:rPr>
        <w:t>в информационно-телекоммуникационной сети «Интернет».</w:t>
      </w:r>
    </w:p>
    <w:p w:rsidR="00F15404" w:rsidRPr="002B54B1" w:rsidRDefault="00D42BD9" w:rsidP="00F15404">
      <w:pPr>
        <w:spacing w:line="360" w:lineRule="exact"/>
        <w:rPr>
          <w:rFonts w:eastAsia="Calibri"/>
        </w:rPr>
      </w:pPr>
      <w:r w:rsidRPr="002B54B1">
        <w:rPr>
          <w:rFonts w:eastAsia="Calibri"/>
        </w:rPr>
        <w:t>02.11.</w:t>
      </w:r>
      <w:r w:rsidR="00F15404" w:rsidRPr="002B54B1">
        <w:rPr>
          <w:rFonts w:eastAsia="Calibri"/>
        </w:rPr>
        <w:t xml:space="preserve">2018 Доклад опубликован на официальных сайтах Президента Российской Федерации, Правительства Российской Федерации и Министерства юстиции Российской Федерации в информационно-телекоммуникационной сети «Интернет», в журнале «Мониторинг </w:t>
      </w:r>
      <w:proofErr w:type="spellStart"/>
      <w:r w:rsidR="00F15404" w:rsidRPr="002B54B1">
        <w:rPr>
          <w:rFonts w:eastAsia="Calibri"/>
        </w:rPr>
        <w:t>правоприменения</w:t>
      </w:r>
      <w:proofErr w:type="spellEnd"/>
      <w:r w:rsidR="00F15404" w:rsidRPr="002B54B1">
        <w:rPr>
          <w:rFonts w:eastAsia="Calibri"/>
        </w:rPr>
        <w:t>» – № 3 (28) – 2018 (подписано в печать 25 октября 2018 г.).</w:t>
      </w:r>
    </w:p>
    <w:p w:rsidR="00F15404" w:rsidRPr="002B54B1" w:rsidRDefault="00D42BD9" w:rsidP="00F15404">
      <w:pPr>
        <w:spacing w:line="360" w:lineRule="exact"/>
        <w:rPr>
          <w:rFonts w:eastAsia="Calibri"/>
        </w:rPr>
      </w:pPr>
      <w:proofErr w:type="gramStart"/>
      <w:r w:rsidRPr="002B54B1">
        <w:rPr>
          <w:rFonts w:eastAsia="Calibri"/>
        </w:rPr>
        <w:t xml:space="preserve">По итогам мониторинга </w:t>
      </w:r>
      <w:proofErr w:type="spellStart"/>
      <w:r w:rsidRPr="002B54B1">
        <w:rPr>
          <w:rFonts w:eastAsia="Calibri"/>
        </w:rPr>
        <w:t>правоприменения</w:t>
      </w:r>
      <w:proofErr w:type="spellEnd"/>
      <w:r w:rsidRPr="002B54B1">
        <w:rPr>
          <w:rFonts w:eastAsia="Calibri"/>
        </w:rPr>
        <w:t xml:space="preserve">, осуществленного в соответствии </w:t>
      </w:r>
      <w:r w:rsidRPr="002B54B1">
        <w:rPr>
          <w:rFonts w:eastAsia="Calibri"/>
        </w:rPr>
        <w:br/>
        <w:t xml:space="preserve">с Указом и распоряжением Правительства Российской Федерации от 19.08.2016 </w:t>
      </w:r>
      <w:r w:rsidRPr="002B54B1">
        <w:rPr>
          <w:rFonts w:eastAsia="Calibri"/>
        </w:rPr>
        <w:br/>
        <w:t xml:space="preserve">№ 1751-р «Об утверждении плана мониторинга </w:t>
      </w:r>
      <w:proofErr w:type="spellStart"/>
      <w:r w:rsidRPr="002B54B1">
        <w:rPr>
          <w:rFonts w:eastAsia="Calibri"/>
        </w:rPr>
        <w:t>правоприменения</w:t>
      </w:r>
      <w:proofErr w:type="spellEnd"/>
      <w:r w:rsidRPr="002B54B1">
        <w:rPr>
          <w:rFonts w:eastAsia="Calibri"/>
        </w:rPr>
        <w:t xml:space="preserve"> в Российской Федерации на 2017 год», отраженным в Докладе, в план законопроектной деятельности Правительства Российской Федерации на 2019 год, утвержденный распоряжением Правительства Российской Федерации от 25.12.2018 № 2935-р, включены 3 законопроекта по вопросам безопасности функционирования топливно-энергетического комплекса, государственного надзора</w:t>
      </w:r>
      <w:proofErr w:type="gramEnd"/>
      <w:r w:rsidRPr="002B54B1">
        <w:rPr>
          <w:rFonts w:eastAsia="Calibri"/>
        </w:rPr>
        <w:t xml:space="preserve"> в области технического состояния самоходных машин и других видов техники, правового регулирования оборота земель сельскохозяйственного назначения.</w:t>
      </w:r>
    </w:p>
    <w:p w:rsidR="00D42BD9" w:rsidRPr="002B54B1" w:rsidRDefault="00D42BD9" w:rsidP="00D42BD9">
      <w:pPr>
        <w:spacing w:line="360" w:lineRule="exact"/>
        <w:rPr>
          <w:rFonts w:eastAsia="Calibri"/>
        </w:rPr>
      </w:pPr>
      <w:r w:rsidRPr="002B54B1">
        <w:rPr>
          <w:rFonts w:eastAsia="Calibri"/>
        </w:rPr>
        <w:t>Одним из направлений, реализуемых в рамках основного мероприятия 5.1, является развитие международного сотрудничества, связанное с выполнением мероприятий, предусмотренных в рекомендациях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D42BD9" w:rsidRPr="002B54B1" w:rsidRDefault="00D42BD9" w:rsidP="00D42BD9">
      <w:pPr>
        <w:spacing w:line="360" w:lineRule="exact"/>
        <w:rPr>
          <w:rFonts w:eastAsia="Calibri"/>
        </w:rPr>
      </w:pPr>
      <w:r w:rsidRPr="002B54B1">
        <w:rPr>
          <w:rFonts w:eastAsia="Calibri"/>
        </w:rPr>
        <w:t xml:space="preserve">В 2018 году в целях выполнения указанных </w:t>
      </w:r>
      <w:proofErr w:type="gramStart"/>
      <w:r w:rsidRPr="002B54B1">
        <w:rPr>
          <w:rFonts w:eastAsia="Calibri"/>
        </w:rPr>
        <w:t>рекомендаций</w:t>
      </w:r>
      <w:proofErr w:type="gramEnd"/>
      <w:r w:rsidRPr="002B54B1">
        <w:rPr>
          <w:rFonts w:eastAsia="Calibri"/>
        </w:rPr>
        <w:t xml:space="preserve"> разработанные Минюстом России законопроекты «О внесении изменений в статью 19.28 Кодекса </w:t>
      </w:r>
      <w:r w:rsidRPr="002B54B1">
        <w:rPr>
          <w:rFonts w:eastAsia="Calibri"/>
        </w:rPr>
        <w:lastRenderedPageBreak/>
        <w:t xml:space="preserve">Российской Федерации об административных правонарушениях (в части установления ответственности за коррупционные правонарушения, совершенные </w:t>
      </w:r>
      <w:r w:rsidRPr="002B54B1">
        <w:rPr>
          <w:rFonts w:eastAsia="Calibri"/>
        </w:rPr>
        <w:br/>
        <w:t xml:space="preserve">в интересах третьих лиц ─ выгодоприобретателей)» и «О внесении изменений </w:t>
      </w:r>
      <w:r w:rsidRPr="002B54B1">
        <w:rPr>
          <w:rFonts w:eastAsia="Calibri"/>
        </w:rPr>
        <w:br/>
        <w:t>в статью 172 Уголовного кодекса Российской Федерации и 160 Уголовно-процессуального кодекса Российской Федерации (в части усиления ответственности за фальсификацию финансовых документов учета и отчетности финансовых организаций)» направлены на рассмотрение в Государственную Думу Федерального собрания Российской Федерации.</w:t>
      </w:r>
    </w:p>
    <w:p w:rsidR="00D42BD9" w:rsidRPr="002B54B1" w:rsidRDefault="00D42BD9" w:rsidP="00DE5336">
      <w:pPr>
        <w:spacing w:line="360" w:lineRule="exact"/>
        <w:rPr>
          <w:rFonts w:eastAsia="Calibri"/>
        </w:rPr>
      </w:pPr>
      <w:proofErr w:type="gramStart"/>
      <w:r w:rsidRPr="002B54B1">
        <w:rPr>
          <w:rFonts w:eastAsia="Calibri"/>
        </w:rPr>
        <w:t>В рамках реализации основного мероприятия 5.2 «Обеспечение выполнения государственных функций» выполнялись мероприятия</w:t>
      </w:r>
      <w:r w:rsidR="00151803" w:rsidRPr="002B54B1">
        <w:rPr>
          <w:rFonts w:eastAsia="Calibri"/>
        </w:rPr>
        <w:t>,</w:t>
      </w:r>
      <w:r w:rsidRPr="002B54B1">
        <w:rPr>
          <w:rFonts w:eastAsia="Calibri"/>
        </w:rPr>
        <w:t xml:space="preserve"> направленные </w:t>
      </w:r>
      <w:r w:rsidR="00151803" w:rsidRPr="002B54B1">
        <w:rPr>
          <w:rFonts w:eastAsia="Calibri"/>
        </w:rPr>
        <w:br/>
      </w:r>
      <w:r w:rsidRPr="002B54B1">
        <w:rPr>
          <w:rFonts w:eastAsia="Calibri"/>
        </w:rPr>
        <w:t xml:space="preserve">на повышение доступности и качества выполнения государственных услуг, в том числе по обеспечению качественного функционирования информационных систем Минюста России, используемых при предоставлении государственных услуг </w:t>
      </w:r>
      <w:r w:rsidR="00151803" w:rsidRPr="002B54B1">
        <w:rPr>
          <w:rFonts w:eastAsia="Calibri"/>
        </w:rPr>
        <w:br/>
      </w:r>
      <w:r w:rsidRPr="002B54B1">
        <w:rPr>
          <w:rFonts w:eastAsia="Calibri"/>
        </w:rPr>
        <w:t xml:space="preserve">в электронной форме, и межведомственное электронное взаимодействие, а также </w:t>
      </w:r>
      <w:r w:rsidR="00151803" w:rsidRPr="002B54B1">
        <w:rPr>
          <w:rFonts w:eastAsia="Calibri"/>
        </w:rPr>
        <w:br/>
      </w:r>
      <w:r w:rsidR="00DE5336" w:rsidRPr="002B54B1">
        <w:rPr>
          <w:rFonts w:eastAsia="Calibri"/>
        </w:rPr>
        <w:t>по доведению лимитов бюджетных обязательств до получателей средств федерального бюджет</w:t>
      </w:r>
      <w:r w:rsidR="00151803" w:rsidRPr="002B54B1">
        <w:rPr>
          <w:rFonts w:eastAsia="Calibri"/>
        </w:rPr>
        <w:t>а</w:t>
      </w:r>
      <w:r w:rsidR="00DE5336" w:rsidRPr="002B54B1">
        <w:rPr>
          <w:rFonts w:eastAsia="Calibri"/>
        </w:rPr>
        <w:t>.</w:t>
      </w:r>
      <w:proofErr w:type="gramEnd"/>
    </w:p>
    <w:p w:rsidR="00D02119" w:rsidRPr="002B54B1" w:rsidRDefault="00DE5336" w:rsidP="00DE5336">
      <w:pPr>
        <w:spacing w:line="360" w:lineRule="exact"/>
        <w:rPr>
          <w:rFonts w:eastAsia="Calibri"/>
        </w:rPr>
      </w:pPr>
      <w:proofErr w:type="gramStart"/>
      <w:r w:rsidRPr="002B54B1">
        <w:rPr>
          <w:rFonts w:eastAsia="Calibri"/>
        </w:rPr>
        <w:t xml:space="preserve">Реализация </w:t>
      </w:r>
      <w:r w:rsidR="00D02119" w:rsidRPr="002B54B1">
        <w:rPr>
          <w:rFonts w:eastAsia="Calibri"/>
          <w:b/>
        </w:rPr>
        <w:t>мероприяти</w:t>
      </w:r>
      <w:r w:rsidRPr="002B54B1">
        <w:rPr>
          <w:rFonts w:eastAsia="Calibri"/>
          <w:b/>
        </w:rPr>
        <w:t>я</w:t>
      </w:r>
      <w:r w:rsidR="00D02119" w:rsidRPr="002B54B1">
        <w:rPr>
          <w:rFonts w:eastAsia="Calibri"/>
          <w:b/>
        </w:rPr>
        <w:t xml:space="preserve"> 5.2.1 </w:t>
      </w:r>
      <w:r w:rsidR="0012706F" w:rsidRPr="002B54B1">
        <w:rPr>
          <w:rFonts w:eastAsia="Calibri"/>
        </w:rPr>
        <w:t>«</w:t>
      </w:r>
      <w:r w:rsidR="00D02119" w:rsidRPr="002B54B1">
        <w:rPr>
          <w:rFonts w:eastAsia="Calibri"/>
        </w:rPr>
        <w:t>Обеспечение качественного функционирования информационных систем Минюста России, используемых при предоставлении государственных услуг в электронной форме, и межведомственного электронного взаимодействия, на уровне ошибок сервисов не выше 1 процента общего количества обращений к ним</w:t>
      </w:r>
      <w:r w:rsidR="0012706F" w:rsidRPr="002B54B1">
        <w:rPr>
          <w:rFonts w:eastAsia="Calibri"/>
        </w:rPr>
        <w:t>»</w:t>
      </w:r>
      <w:r w:rsidRPr="002B54B1">
        <w:rPr>
          <w:rFonts w:eastAsia="Calibri"/>
        </w:rPr>
        <w:t xml:space="preserve"> </w:t>
      </w:r>
      <w:r w:rsidR="00D02119" w:rsidRPr="002B54B1">
        <w:rPr>
          <w:rFonts w:eastAsia="Calibri"/>
        </w:rPr>
        <w:t xml:space="preserve">способствует достижению показателя подпрограммы 5 госпрограммы </w:t>
      </w:r>
      <w:r w:rsidR="0012706F" w:rsidRPr="002B54B1">
        <w:rPr>
          <w:rFonts w:eastAsia="Calibri"/>
        </w:rPr>
        <w:t>«</w:t>
      </w:r>
      <w:r w:rsidR="00D02119" w:rsidRPr="002B54B1">
        <w:rPr>
          <w:rFonts w:eastAsia="Calibri"/>
        </w:rPr>
        <w:t xml:space="preserve">Степень выполнения федеральным бюджетным учреждением </w:t>
      </w:r>
      <w:r w:rsidR="0012706F" w:rsidRPr="002B54B1">
        <w:rPr>
          <w:rFonts w:eastAsia="Calibri"/>
        </w:rPr>
        <w:t>«</w:t>
      </w:r>
      <w:r w:rsidR="00D02119" w:rsidRPr="002B54B1">
        <w:rPr>
          <w:rFonts w:eastAsia="Calibri"/>
        </w:rPr>
        <w:t>Научный центр правовой информации при Министерстве юстиции Российской Федерации</w:t>
      </w:r>
      <w:r w:rsidR="0012706F" w:rsidRPr="002B54B1">
        <w:rPr>
          <w:rFonts w:eastAsia="Calibri"/>
        </w:rPr>
        <w:t>»</w:t>
      </w:r>
      <w:r w:rsidR="00D02119" w:rsidRPr="002B54B1">
        <w:rPr>
          <w:rFonts w:eastAsia="Calibri"/>
        </w:rPr>
        <w:t xml:space="preserve"> показателей государственного задания</w:t>
      </w:r>
      <w:r w:rsidR="0012706F" w:rsidRPr="002B54B1">
        <w:rPr>
          <w:rFonts w:eastAsia="Calibri"/>
        </w:rPr>
        <w:t>»</w:t>
      </w:r>
      <w:r w:rsidR="00D02119" w:rsidRPr="002B54B1">
        <w:rPr>
          <w:rFonts w:eastAsia="Calibri"/>
        </w:rPr>
        <w:t>.</w:t>
      </w:r>
      <w:proofErr w:type="gramEnd"/>
    </w:p>
    <w:p w:rsidR="00D02119" w:rsidRPr="002B54B1" w:rsidRDefault="00DE5336" w:rsidP="000228F7">
      <w:pPr>
        <w:spacing w:line="360" w:lineRule="exact"/>
        <w:rPr>
          <w:rFonts w:eastAsia="Calibri"/>
        </w:rPr>
      </w:pPr>
      <w:proofErr w:type="gramStart"/>
      <w:r w:rsidRPr="002B54B1">
        <w:rPr>
          <w:rFonts w:eastAsia="Calibri"/>
        </w:rPr>
        <w:t>Результатом</w:t>
      </w:r>
      <w:r w:rsidR="004C0947" w:rsidRPr="002B54B1">
        <w:rPr>
          <w:rFonts w:eastAsia="Calibri"/>
        </w:rPr>
        <w:t xml:space="preserve"> данного мероприятия </w:t>
      </w:r>
      <w:r w:rsidRPr="002B54B1">
        <w:rPr>
          <w:rFonts w:eastAsia="Calibri"/>
        </w:rPr>
        <w:t xml:space="preserve">является </w:t>
      </w:r>
      <w:r w:rsidR="004C0947" w:rsidRPr="002B54B1">
        <w:rPr>
          <w:rFonts w:eastAsia="Calibri"/>
        </w:rPr>
        <w:t>обеспечение качественного</w:t>
      </w:r>
      <w:r w:rsidR="00D02119" w:rsidRPr="002B54B1">
        <w:rPr>
          <w:rFonts w:eastAsia="Calibri"/>
        </w:rPr>
        <w:t xml:space="preserve"> функционировани</w:t>
      </w:r>
      <w:r w:rsidR="004C0947" w:rsidRPr="002B54B1">
        <w:rPr>
          <w:rFonts w:eastAsia="Calibri"/>
        </w:rPr>
        <w:t>я</w:t>
      </w:r>
      <w:r w:rsidR="00D02119" w:rsidRPr="002B54B1">
        <w:rPr>
          <w:rFonts w:eastAsia="Calibri"/>
        </w:rPr>
        <w:t xml:space="preserve"> информационных систем Минюста России, используемых при предоставлении государственных услуг</w:t>
      </w:r>
      <w:r w:rsidR="004C0947" w:rsidRPr="002B54B1">
        <w:rPr>
          <w:rFonts w:eastAsia="Calibri"/>
        </w:rPr>
        <w:t xml:space="preserve"> </w:t>
      </w:r>
      <w:r w:rsidR="00D02119" w:rsidRPr="002B54B1">
        <w:rPr>
          <w:rFonts w:eastAsia="Calibri"/>
        </w:rPr>
        <w:t xml:space="preserve">в электронной форме, и межведомственное электронное взаимодействие, на уровне ошибок сервисов не выше 1% общего количества </w:t>
      </w:r>
      <w:r w:rsidRPr="002B54B1">
        <w:rPr>
          <w:rFonts w:eastAsia="Calibri"/>
        </w:rPr>
        <w:t>обращений к ним в отчетном году</w:t>
      </w:r>
      <w:r w:rsidR="00114A21" w:rsidRPr="002B54B1">
        <w:rPr>
          <w:rFonts w:eastAsia="Calibri"/>
        </w:rPr>
        <w:t>;</w:t>
      </w:r>
      <w:r w:rsidRPr="002B54B1">
        <w:rPr>
          <w:rFonts w:eastAsia="Calibri"/>
        </w:rPr>
        <w:t xml:space="preserve"> информирование граждан </w:t>
      </w:r>
      <w:r w:rsidR="00114A21" w:rsidRPr="002B54B1">
        <w:rPr>
          <w:rFonts w:eastAsia="Calibri"/>
        </w:rPr>
        <w:br/>
      </w:r>
      <w:r w:rsidRPr="002B54B1">
        <w:rPr>
          <w:rFonts w:eastAsia="Calibri"/>
        </w:rPr>
        <w:t xml:space="preserve">о возможности и порядке получения услуг, предоставляемых Минюстом России </w:t>
      </w:r>
      <w:r w:rsidRPr="002B54B1">
        <w:rPr>
          <w:rFonts w:eastAsia="Calibri"/>
        </w:rPr>
        <w:br/>
      </w:r>
      <w:r w:rsidR="00114A21" w:rsidRPr="002B54B1">
        <w:rPr>
          <w:rFonts w:eastAsia="Calibri"/>
        </w:rPr>
        <w:t>в электронной форме;</w:t>
      </w:r>
      <w:proofErr w:type="gramEnd"/>
      <w:r w:rsidRPr="002B54B1">
        <w:rPr>
          <w:rFonts w:eastAsia="Calibri"/>
        </w:rPr>
        <w:t xml:space="preserve"> устойчивое и корректное функционирование информационных систем Минюста России, используемых при предоставлении государственных услуг в электронной форме, и межведомственное электронное взаимодействии.</w:t>
      </w:r>
    </w:p>
    <w:p w:rsidR="00D02119" w:rsidRPr="002B54B1" w:rsidRDefault="00D02119" w:rsidP="000228F7">
      <w:pPr>
        <w:spacing w:line="360" w:lineRule="exact"/>
        <w:rPr>
          <w:rFonts w:eastAsia="Calibri"/>
        </w:rPr>
      </w:pPr>
      <w:r w:rsidRPr="002B54B1">
        <w:rPr>
          <w:rFonts w:eastAsia="Calibri"/>
        </w:rPr>
        <w:t xml:space="preserve">Реализация данного мероприятия способствует решению задачи подпрограммы 5 </w:t>
      </w:r>
      <w:r w:rsidR="0012706F" w:rsidRPr="002B54B1">
        <w:rPr>
          <w:rFonts w:eastAsia="Calibri"/>
        </w:rPr>
        <w:t>«</w:t>
      </w:r>
      <w:r w:rsidRPr="002B54B1">
        <w:rPr>
          <w:rFonts w:eastAsia="Calibri"/>
        </w:rPr>
        <w:t xml:space="preserve">повышение </w:t>
      </w:r>
      <w:proofErr w:type="gramStart"/>
      <w:r w:rsidRPr="002B54B1">
        <w:rPr>
          <w:rFonts w:eastAsia="Calibri"/>
        </w:rPr>
        <w:t>эффективности деятельности Министерства юстиции Российской Федерации</w:t>
      </w:r>
      <w:proofErr w:type="gramEnd"/>
      <w:r w:rsidRPr="002B54B1">
        <w:rPr>
          <w:rFonts w:eastAsia="Calibri"/>
        </w:rPr>
        <w:t xml:space="preserve"> в качестве ответственного исполнителя Программы, исполнения государственных услуг и выполнения работ в рамках Программы</w:t>
      </w:r>
      <w:r w:rsidR="0012706F" w:rsidRPr="002B54B1">
        <w:rPr>
          <w:rFonts w:eastAsia="Calibri"/>
        </w:rPr>
        <w:t>»</w:t>
      </w:r>
      <w:r w:rsidRPr="002B54B1">
        <w:rPr>
          <w:rFonts w:eastAsia="Calibri"/>
        </w:rPr>
        <w:t>.</w:t>
      </w:r>
    </w:p>
    <w:p w:rsidR="00DE5336" w:rsidRPr="002B54B1" w:rsidRDefault="00DE5336" w:rsidP="00DE5336">
      <w:pPr>
        <w:spacing w:line="360" w:lineRule="exact"/>
        <w:rPr>
          <w:rFonts w:eastAsia="Times New Roman"/>
          <w:lang w:eastAsia="ru-RU"/>
        </w:rPr>
      </w:pPr>
      <w:r w:rsidRPr="002B54B1">
        <w:lastRenderedPageBreak/>
        <w:t>Реализация</w:t>
      </w:r>
      <w:r w:rsidRPr="002B54B1">
        <w:rPr>
          <w:b/>
        </w:rPr>
        <w:t xml:space="preserve"> </w:t>
      </w:r>
      <w:r w:rsidR="004C4356" w:rsidRPr="002B54B1">
        <w:rPr>
          <w:b/>
        </w:rPr>
        <w:t>мероприяти</w:t>
      </w:r>
      <w:r w:rsidRPr="002B54B1">
        <w:rPr>
          <w:b/>
        </w:rPr>
        <w:t>я</w:t>
      </w:r>
      <w:r w:rsidR="004C4356" w:rsidRPr="002B54B1">
        <w:rPr>
          <w:b/>
        </w:rPr>
        <w:t xml:space="preserve"> 5.2.2 </w:t>
      </w:r>
      <w:r w:rsidR="0012706F" w:rsidRPr="002B54B1">
        <w:t>«</w:t>
      </w:r>
      <w:r w:rsidR="004C4356" w:rsidRPr="002B54B1">
        <w:t>Обеспечение доведения бюджетных средств до центрального аппарата, зарубежного аппарата и территориальных органов Министерства юстиции Российской Федерации</w:t>
      </w:r>
      <w:r w:rsidR="0012706F" w:rsidRPr="002B54B1">
        <w:t>»</w:t>
      </w:r>
      <w:r w:rsidRPr="002B54B1">
        <w:t xml:space="preserve"> направлена на </w:t>
      </w:r>
      <w:r w:rsidR="004C4356" w:rsidRPr="002B54B1">
        <w:rPr>
          <w:rFonts w:eastAsia="Times New Roman"/>
          <w:lang w:eastAsia="ru-RU"/>
        </w:rPr>
        <w:t>обеспечен</w:t>
      </w:r>
      <w:r w:rsidR="004C0947" w:rsidRPr="002B54B1">
        <w:rPr>
          <w:rFonts w:eastAsia="Times New Roman"/>
          <w:lang w:eastAsia="ru-RU"/>
        </w:rPr>
        <w:t>ие</w:t>
      </w:r>
      <w:r w:rsidR="004C4356" w:rsidRPr="002B54B1">
        <w:rPr>
          <w:rFonts w:eastAsia="Times New Roman"/>
          <w:lang w:eastAsia="ru-RU"/>
        </w:rPr>
        <w:t xml:space="preserve"> распределени</w:t>
      </w:r>
      <w:r w:rsidR="004C0947" w:rsidRPr="002B54B1">
        <w:rPr>
          <w:rFonts w:eastAsia="Times New Roman"/>
          <w:lang w:eastAsia="ru-RU"/>
        </w:rPr>
        <w:t>я</w:t>
      </w:r>
      <w:r w:rsidR="004C4356" w:rsidRPr="002B54B1">
        <w:rPr>
          <w:rFonts w:eastAsia="Times New Roman"/>
          <w:lang w:eastAsia="ru-RU"/>
        </w:rPr>
        <w:t xml:space="preserve"> и доведени</w:t>
      </w:r>
      <w:r w:rsidR="004C0947" w:rsidRPr="002B54B1">
        <w:rPr>
          <w:rFonts w:eastAsia="Times New Roman"/>
          <w:lang w:eastAsia="ru-RU"/>
        </w:rPr>
        <w:t>я</w:t>
      </w:r>
      <w:r w:rsidR="004C4356" w:rsidRPr="002B54B1">
        <w:rPr>
          <w:rFonts w:eastAsia="Times New Roman"/>
          <w:lang w:eastAsia="ru-RU"/>
        </w:rPr>
        <w:t xml:space="preserve"> в установленном порядке лимитов бюджетных обязательств до центрального аппарата, зарубежного аппарата</w:t>
      </w:r>
      <w:r w:rsidR="004C0947" w:rsidRPr="002B54B1">
        <w:rPr>
          <w:rFonts w:eastAsia="Times New Roman"/>
          <w:lang w:eastAsia="ru-RU"/>
        </w:rPr>
        <w:t xml:space="preserve"> </w:t>
      </w:r>
      <w:r w:rsidR="004C4356" w:rsidRPr="002B54B1">
        <w:rPr>
          <w:rFonts w:eastAsia="Times New Roman"/>
          <w:lang w:eastAsia="ru-RU"/>
        </w:rPr>
        <w:t>и территориальных органов Минюста России</w:t>
      </w:r>
      <w:r w:rsidRPr="002B54B1">
        <w:rPr>
          <w:rFonts w:eastAsia="Times New Roman"/>
          <w:lang w:eastAsia="ru-RU"/>
        </w:rPr>
        <w:t xml:space="preserve">. </w:t>
      </w:r>
    </w:p>
    <w:p w:rsidR="004C4356" w:rsidRPr="002B54B1" w:rsidRDefault="00DE5336" w:rsidP="00DE5336">
      <w:pPr>
        <w:spacing w:line="360" w:lineRule="exact"/>
        <w:rPr>
          <w:rFonts w:eastAsia="Times New Roman"/>
          <w:lang w:eastAsia="ru-RU"/>
        </w:rPr>
      </w:pPr>
      <w:r w:rsidRPr="002B54B1">
        <w:rPr>
          <w:rFonts w:eastAsia="Times New Roman"/>
          <w:lang w:eastAsia="ru-RU"/>
        </w:rPr>
        <w:t xml:space="preserve">В 2018 году для </w:t>
      </w:r>
      <w:r w:rsidRPr="002B54B1">
        <w:t>бюджетных средств, доведенных до центрального аппарата, зарубежного аппарата и территориальных органов Министерства юстиции Российской Федерации</w:t>
      </w:r>
      <w:r w:rsidR="004C4356" w:rsidRPr="002B54B1">
        <w:rPr>
          <w:rFonts w:eastAsia="Times New Roman"/>
          <w:lang w:eastAsia="ru-RU"/>
        </w:rPr>
        <w:t xml:space="preserve"> в размере 99,94</w:t>
      </w:r>
      <w:r w:rsidR="003C7B0E" w:rsidRPr="002B54B1">
        <w:rPr>
          <w:rFonts w:eastAsia="Times New Roman"/>
          <w:lang w:eastAsia="ru-RU"/>
        </w:rPr>
        <w:t>%</w:t>
      </w:r>
      <w:r w:rsidR="004C4356" w:rsidRPr="002B54B1">
        <w:rPr>
          <w:rFonts w:eastAsia="Times New Roman"/>
          <w:lang w:eastAsia="ru-RU"/>
        </w:rPr>
        <w:t xml:space="preserve"> в 2018 году.</w:t>
      </w:r>
    </w:p>
    <w:p w:rsidR="0099772D" w:rsidRPr="002B54B1" w:rsidRDefault="0099772D" w:rsidP="00DE5336">
      <w:pPr>
        <w:spacing w:line="360" w:lineRule="exact"/>
        <w:rPr>
          <w:rFonts w:eastAsia="Times New Roman"/>
          <w:lang w:eastAsia="ru-RU"/>
        </w:rPr>
      </w:pPr>
    </w:p>
    <w:p w:rsidR="0099772D" w:rsidRPr="00C44257" w:rsidRDefault="0099772D" w:rsidP="00C06F24">
      <w:pPr>
        <w:spacing w:line="360" w:lineRule="exact"/>
        <w:ind w:firstLine="0"/>
        <w:jc w:val="center"/>
        <w:rPr>
          <w:rFonts w:eastAsia="Times New Roman"/>
          <w:b/>
          <w:lang w:eastAsia="ru-RU"/>
        </w:rPr>
      </w:pPr>
      <w:r w:rsidRPr="00C44257">
        <w:rPr>
          <w:rFonts w:eastAsia="Times New Roman"/>
          <w:b/>
          <w:lang w:eastAsia="ru-RU"/>
        </w:rPr>
        <w:t>ФЕДЕРАЛЬНАЯ ЦЕЛЕВАЯ ПРОГРАММА «РАЗВИТИЕ УГОЛОВНО-ИСПОЛНИТЕЛЬНОЙ СИСТЕМЫ (2018</w:t>
      </w:r>
      <w:r w:rsidR="008F10A3" w:rsidRPr="00C44257">
        <w:rPr>
          <w:rFonts w:eastAsia="Times New Roman"/>
          <w:b/>
          <w:lang w:eastAsia="ru-RU"/>
        </w:rPr>
        <w:t> – </w:t>
      </w:r>
      <w:r w:rsidRPr="00C44257">
        <w:rPr>
          <w:rFonts w:eastAsia="Times New Roman"/>
          <w:b/>
          <w:lang w:eastAsia="ru-RU"/>
        </w:rPr>
        <w:t>2026 ГОДЫ)»</w:t>
      </w:r>
    </w:p>
    <w:p w:rsidR="0099772D" w:rsidRPr="00C44257" w:rsidRDefault="0099772D" w:rsidP="00C06F24">
      <w:pPr>
        <w:spacing w:line="360" w:lineRule="exact"/>
        <w:ind w:firstLine="0"/>
        <w:jc w:val="center"/>
        <w:rPr>
          <w:rFonts w:eastAsia="Times New Roman"/>
          <w:b/>
          <w:lang w:eastAsia="ru-RU"/>
        </w:rPr>
      </w:pPr>
    </w:p>
    <w:p w:rsidR="0099772D" w:rsidRPr="00C44257" w:rsidRDefault="0099772D">
      <w:pPr>
        <w:spacing w:line="360" w:lineRule="exact"/>
        <w:rPr>
          <w:rFonts w:eastAsia="Times New Roman"/>
          <w:lang w:eastAsia="ru-RU"/>
        </w:rPr>
      </w:pPr>
      <w:r w:rsidRPr="00C44257">
        <w:rPr>
          <w:rFonts w:eastAsia="Times New Roman"/>
          <w:lang w:eastAsia="ru-RU"/>
        </w:rPr>
        <w:t>Уточненная информация о кассовом исполнении и сводной бюджетной росписи федеральной целевой программы «Развитие уголовно-исполнительной системы (2018</w:t>
      </w:r>
      <w:r w:rsidR="008F10A3" w:rsidRPr="00C44257">
        <w:rPr>
          <w:rFonts w:eastAsia="Times New Roman"/>
          <w:b/>
          <w:lang w:eastAsia="ru-RU"/>
        </w:rPr>
        <w:t> – </w:t>
      </w:r>
      <w:r w:rsidRPr="00C44257">
        <w:rPr>
          <w:rFonts w:eastAsia="Times New Roman"/>
          <w:lang w:eastAsia="ru-RU"/>
        </w:rPr>
        <w:t>2026 годы)» на 31</w:t>
      </w:r>
      <w:r w:rsidR="008F10A3" w:rsidRPr="00C44257">
        <w:rPr>
          <w:rFonts w:eastAsia="Times New Roman"/>
          <w:lang w:eastAsia="ru-RU"/>
        </w:rPr>
        <w:t>.12.</w:t>
      </w:r>
      <w:r w:rsidRPr="00C44257">
        <w:rPr>
          <w:rFonts w:eastAsia="Times New Roman"/>
          <w:lang w:eastAsia="ru-RU"/>
        </w:rPr>
        <w:t xml:space="preserve">2018 представлена в таблице 20 «Отчет </w:t>
      </w:r>
      <w:r w:rsidR="008F10A3" w:rsidRPr="00C44257">
        <w:rPr>
          <w:rFonts w:eastAsia="Times New Roman"/>
          <w:lang w:eastAsia="ru-RU"/>
        </w:rPr>
        <w:br/>
      </w:r>
      <w:r w:rsidRPr="00C44257">
        <w:rPr>
          <w:rFonts w:eastAsia="Times New Roman"/>
          <w:lang w:eastAsia="ru-RU"/>
        </w:rPr>
        <w:t>об использовании бюджетных ассигнований на реализацию государственной программы по расходам федерального бюджета Российской Федерации».</w:t>
      </w:r>
    </w:p>
    <w:p w:rsidR="0099772D" w:rsidRPr="00C44257" w:rsidRDefault="0099772D">
      <w:pPr>
        <w:spacing w:line="360" w:lineRule="exact"/>
        <w:rPr>
          <w:rFonts w:eastAsia="Times New Roman"/>
          <w:lang w:eastAsia="ru-RU"/>
        </w:rPr>
      </w:pPr>
      <w:proofErr w:type="gramStart"/>
      <w:r w:rsidRPr="00C44257">
        <w:rPr>
          <w:rFonts w:eastAsia="Times New Roman"/>
          <w:lang w:eastAsia="ru-RU"/>
        </w:rPr>
        <w:t>Федеральная целевая программа «Развитие уголовно-исполнительной системы (2018</w:t>
      </w:r>
      <w:r w:rsidR="008F10A3" w:rsidRPr="00C44257">
        <w:rPr>
          <w:rFonts w:eastAsia="Times New Roman"/>
          <w:b/>
          <w:lang w:eastAsia="ru-RU"/>
        </w:rPr>
        <w:t> – </w:t>
      </w:r>
      <w:r w:rsidRPr="00C44257">
        <w:rPr>
          <w:rFonts w:eastAsia="Times New Roman"/>
          <w:lang w:eastAsia="ru-RU"/>
        </w:rPr>
        <w:t xml:space="preserve">2026 годы)» в отчетный период не входила в состав госпрограммы в связи </w:t>
      </w:r>
      <w:r w:rsidR="00584F79" w:rsidRPr="00C44257">
        <w:rPr>
          <w:rFonts w:eastAsia="Times New Roman"/>
          <w:lang w:eastAsia="ru-RU"/>
        </w:rPr>
        <w:br/>
      </w:r>
      <w:r w:rsidRPr="00C44257">
        <w:rPr>
          <w:rFonts w:eastAsia="Times New Roman"/>
          <w:lang w:eastAsia="ru-RU"/>
        </w:rPr>
        <w:t xml:space="preserve">с тем, что ее базовые параметры не были предусмотрены </w:t>
      </w:r>
      <w:r w:rsidR="007351AA" w:rsidRPr="00C44257">
        <w:rPr>
          <w:rFonts w:eastAsia="Times New Roman"/>
          <w:lang w:eastAsia="ru-RU"/>
        </w:rPr>
        <w:t>Федеральным з</w:t>
      </w:r>
      <w:r w:rsidRPr="00C44257">
        <w:rPr>
          <w:rFonts w:eastAsia="Times New Roman"/>
          <w:lang w:eastAsia="ru-RU"/>
        </w:rPr>
        <w:t xml:space="preserve">аконом </w:t>
      </w:r>
      <w:r w:rsidR="00584F79" w:rsidRPr="00C44257">
        <w:rPr>
          <w:rFonts w:eastAsia="Times New Roman"/>
          <w:lang w:eastAsia="ru-RU"/>
        </w:rPr>
        <w:br/>
      </w:r>
      <w:r w:rsidR="007351AA" w:rsidRPr="00C44257">
        <w:rPr>
          <w:rFonts w:eastAsia="Times New Roman"/>
          <w:lang w:eastAsia="ru-RU"/>
        </w:rPr>
        <w:t xml:space="preserve">от 05.12.2017 № 362-ФЗ «О федеральном бюджете на 2018 год и плановый период 2019 и 2020 годов» </w:t>
      </w:r>
      <w:r w:rsidRPr="00C44257">
        <w:rPr>
          <w:rFonts w:eastAsia="Times New Roman"/>
          <w:lang w:eastAsia="ru-RU"/>
        </w:rPr>
        <w:t xml:space="preserve">по его состоянию на </w:t>
      </w:r>
      <w:r w:rsidR="008F10A3" w:rsidRPr="00C44257">
        <w:rPr>
          <w:rFonts w:eastAsia="Times New Roman"/>
          <w:lang w:eastAsia="ru-RU"/>
        </w:rPr>
        <w:t>0</w:t>
      </w:r>
      <w:r w:rsidRPr="00C44257">
        <w:rPr>
          <w:rFonts w:eastAsia="Times New Roman"/>
          <w:lang w:eastAsia="ru-RU"/>
        </w:rPr>
        <w:t>1</w:t>
      </w:r>
      <w:r w:rsidR="008F10A3" w:rsidRPr="00C44257">
        <w:rPr>
          <w:rFonts w:eastAsia="Times New Roman"/>
          <w:lang w:eastAsia="ru-RU"/>
        </w:rPr>
        <w:t>.01.</w:t>
      </w:r>
      <w:r w:rsidRPr="00C44257">
        <w:rPr>
          <w:rFonts w:eastAsia="Times New Roman"/>
          <w:lang w:eastAsia="ru-RU"/>
        </w:rPr>
        <w:t>2018.</w:t>
      </w:r>
      <w:proofErr w:type="gramEnd"/>
    </w:p>
    <w:p w:rsidR="007351AA" w:rsidRPr="00C44257" w:rsidRDefault="007351AA">
      <w:pPr>
        <w:spacing w:line="360" w:lineRule="exact"/>
        <w:rPr>
          <w:rFonts w:eastAsia="Times New Roman"/>
          <w:lang w:eastAsia="ru-RU"/>
        </w:rPr>
      </w:pPr>
      <w:r w:rsidRPr="00C44257">
        <w:rPr>
          <w:rFonts w:eastAsia="Times New Roman"/>
          <w:lang w:eastAsia="ru-RU"/>
        </w:rPr>
        <w:t xml:space="preserve">В связи с </w:t>
      </w:r>
      <w:proofErr w:type="gramStart"/>
      <w:r w:rsidRPr="00C44257">
        <w:rPr>
          <w:rFonts w:eastAsia="Times New Roman"/>
          <w:lang w:eastAsia="ru-RU"/>
        </w:rPr>
        <w:t>изложенным</w:t>
      </w:r>
      <w:proofErr w:type="gramEnd"/>
      <w:r w:rsidRPr="00C44257">
        <w:rPr>
          <w:rFonts w:eastAsia="Times New Roman"/>
          <w:lang w:eastAsia="ru-RU"/>
        </w:rPr>
        <w:t xml:space="preserve"> параметры федеральной целевой программы «Развитие уголовно-исполнительной системы (2018</w:t>
      </w:r>
      <w:r w:rsidR="008F10A3" w:rsidRPr="00C44257">
        <w:rPr>
          <w:rFonts w:eastAsia="Times New Roman"/>
          <w:b/>
          <w:lang w:eastAsia="ru-RU"/>
        </w:rPr>
        <w:t> – </w:t>
      </w:r>
      <w:r w:rsidRPr="00C44257">
        <w:rPr>
          <w:rFonts w:eastAsia="Times New Roman"/>
          <w:lang w:eastAsia="ru-RU"/>
        </w:rPr>
        <w:t>2026 годы)» не учитываются при оценке эффективности реализации государственной программы в отчетном году.</w:t>
      </w:r>
    </w:p>
    <w:p w:rsidR="004C0947" w:rsidRPr="002B54B1" w:rsidRDefault="004C0947" w:rsidP="0099772D">
      <w:pPr>
        <w:spacing w:line="360" w:lineRule="exact"/>
        <w:rPr>
          <w:rFonts w:eastAsia="Calibri"/>
        </w:rPr>
      </w:pPr>
    </w:p>
    <w:p w:rsidR="00170BD7" w:rsidRPr="002B54B1" w:rsidRDefault="00170BD7" w:rsidP="0099772D">
      <w:pPr>
        <w:spacing w:line="360" w:lineRule="exact"/>
        <w:rPr>
          <w:rFonts w:eastAsia="Calibri"/>
        </w:rPr>
      </w:pPr>
      <w:r w:rsidRPr="002B54B1">
        <w:rPr>
          <w:rFonts w:eastAsia="Calibri"/>
        </w:rPr>
        <w:t>1.3. Запланированные, но не достигнутые результаты с указанием нереализованных или реализованных не в полной мере мероприятий</w:t>
      </w:r>
      <w:r w:rsidR="00151803" w:rsidRPr="002B54B1">
        <w:rPr>
          <w:rFonts w:eastAsia="Calibri"/>
        </w:rPr>
        <w:t>.</w:t>
      </w:r>
    </w:p>
    <w:p w:rsidR="008F4B46" w:rsidRPr="002B54B1" w:rsidRDefault="008F4B46" w:rsidP="000228F7">
      <w:pPr>
        <w:spacing w:line="360" w:lineRule="exact"/>
        <w:rPr>
          <w:rFonts w:eastAsia="Calibri"/>
        </w:rPr>
      </w:pPr>
      <w:r w:rsidRPr="002B54B1">
        <w:rPr>
          <w:rFonts w:eastAsia="Calibri"/>
        </w:rPr>
        <w:t>Все контрольные события ДПГ, запланированные к реализации в 2018 году, выполнены.</w:t>
      </w:r>
    </w:p>
    <w:p w:rsidR="008F4B46" w:rsidRPr="002B54B1" w:rsidRDefault="008F4B46" w:rsidP="000228F7">
      <w:pPr>
        <w:spacing w:line="360" w:lineRule="exact"/>
        <w:rPr>
          <w:rFonts w:eastAsia="Calibri"/>
        </w:rPr>
      </w:pPr>
      <w:r w:rsidRPr="002B54B1">
        <w:rPr>
          <w:rFonts w:eastAsia="Calibri"/>
        </w:rPr>
        <w:t>При этом показатель «Количество жалоб граждан на действия (бездействие) нотариусов» не выполнен (плановое значение – 3 436, фактическое значение – 5 145).</w:t>
      </w:r>
    </w:p>
    <w:p w:rsidR="008F4B46" w:rsidRPr="002B54B1" w:rsidRDefault="008F4B46" w:rsidP="008F4B46">
      <w:pPr>
        <w:spacing w:line="360" w:lineRule="exact"/>
        <w:rPr>
          <w:rFonts w:eastAsia="Calibri"/>
        </w:rPr>
      </w:pPr>
      <w:proofErr w:type="spellStart"/>
      <w:r w:rsidRPr="002B54B1">
        <w:rPr>
          <w:rFonts w:eastAsia="Calibri"/>
        </w:rPr>
        <w:t>Недостижению</w:t>
      </w:r>
      <w:proofErr w:type="spellEnd"/>
      <w:r w:rsidRPr="002B54B1">
        <w:rPr>
          <w:rFonts w:eastAsia="Calibri"/>
        </w:rPr>
        <w:t xml:space="preserve"> данного показателя способствовали, в том числе, изменения законодательства Российской Федерации, регламентирующие порядок оплаты услуг правового и технического характера. </w:t>
      </w:r>
      <w:proofErr w:type="gramStart"/>
      <w:r w:rsidRPr="002B54B1">
        <w:rPr>
          <w:rFonts w:eastAsia="Calibri"/>
        </w:rPr>
        <w:t xml:space="preserve">Так, Федеральным законом от 03.07.2016 </w:t>
      </w:r>
      <w:r w:rsidRPr="002B54B1">
        <w:rPr>
          <w:rFonts w:eastAsia="Calibri"/>
        </w:rPr>
        <w:br/>
        <w:t xml:space="preserve">№ 332-ФЗ «О внесении изменений в статьи 188 и 189 части первой Гражданского кодекса Российской Федерации и в Основы законодательства Российской </w:t>
      </w:r>
      <w:r w:rsidRPr="002B54B1">
        <w:rPr>
          <w:rFonts w:eastAsia="Calibri"/>
        </w:rPr>
        <w:lastRenderedPageBreak/>
        <w:t xml:space="preserve">Федерации о нотариате» (далее – Федеральный закон № 332-ФЗ) нормативно закреплена компетенция Федеральной нотариальной палаты по установлению предельных размеров платы за оказание нотариусами услуг правового </w:t>
      </w:r>
      <w:r w:rsidRPr="002B54B1">
        <w:rPr>
          <w:rFonts w:eastAsia="Calibri"/>
        </w:rPr>
        <w:br/>
        <w:t>и технического характера.</w:t>
      </w:r>
      <w:proofErr w:type="gramEnd"/>
      <w:r w:rsidRPr="002B54B1">
        <w:rPr>
          <w:rFonts w:eastAsia="Calibri"/>
        </w:rPr>
        <w:t xml:space="preserve"> Решением Правления Федеральной нотариальной палаты от 24.10.2016, протокол № 10/16, утвержден Порядок определения предельного размера платы за оказание нотариусами услуг правового и технического характера, которым установлены предельные размеры платы за услуги правового </w:t>
      </w:r>
      <w:r w:rsidRPr="002B54B1">
        <w:rPr>
          <w:rFonts w:eastAsia="Calibri"/>
        </w:rPr>
        <w:br/>
        <w:t xml:space="preserve">и технического характера. Согласно статье 25 Основ законодательства Российской Федерации о нотариате от 11.02.1993 № 4462-1 (в редакции Федерального закона </w:t>
      </w:r>
      <w:r w:rsidRPr="002B54B1">
        <w:rPr>
          <w:rFonts w:eastAsia="Calibri"/>
        </w:rPr>
        <w:br/>
        <w:t xml:space="preserve">№ 332-ФЗ) нотариальные палаты субъектов Российской Федерации ежегодно устанавливают обязательные для применения нотариусами размеры платы </w:t>
      </w:r>
      <w:r w:rsidR="0058007B" w:rsidRPr="002B54B1">
        <w:rPr>
          <w:rFonts w:eastAsia="Calibri"/>
        </w:rPr>
        <w:br/>
      </w:r>
      <w:r w:rsidRPr="002B54B1">
        <w:rPr>
          <w:rFonts w:eastAsia="Calibri"/>
        </w:rPr>
        <w:t xml:space="preserve">за оказание услуг правового и технического характера, не превышающие предельных размеров, установленных Федеральной нотариальной палатой. </w:t>
      </w:r>
    </w:p>
    <w:p w:rsidR="008F4B46" w:rsidRPr="002B54B1" w:rsidRDefault="008F4B46" w:rsidP="008F4B46">
      <w:pPr>
        <w:spacing w:line="360" w:lineRule="exact"/>
        <w:rPr>
          <w:rFonts w:eastAsia="Calibri"/>
        </w:rPr>
      </w:pPr>
      <w:r w:rsidRPr="002B54B1">
        <w:rPr>
          <w:rFonts w:eastAsia="Calibri"/>
        </w:rPr>
        <w:t xml:space="preserve">Таким образом, регулирование размера платы за оказание услуг правового </w:t>
      </w:r>
      <w:r w:rsidRPr="002B54B1">
        <w:rPr>
          <w:rFonts w:eastAsia="Calibri"/>
        </w:rPr>
        <w:br/>
        <w:t>и технического характера относится к компетенции нотариальных палат субъектов Российской Федерации и не относится к профессиональной деятельности нотариусов. Жалобы на размер взимаемой нотариусами платы за оказание услуг правового и технического характера относятся к категории жалоб на действия нотариальных палат, поскольку нотариус не вправе изменить их размер. При этом Федеральным законом от 03.08.2018 № 338-ФЗ «О внесении изменений в отдельные законодательные акты Российской Федерации» внесены изменения в статью 22 данных Основ, согласно которым на законодательном уровне установлена обязанность оплачивать услуги правового и технического характера при обращении за совершением нотариального действия.</w:t>
      </w:r>
    </w:p>
    <w:p w:rsidR="00034C0C" w:rsidRPr="002B54B1" w:rsidRDefault="00034C0C" w:rsidP="000228F7">
      <w:pPr>
        <w:spacing w:line="360" w:lineRule="exact"/>
        <w:rPr>
          <w:rFonts w:eastAsia="Calibri"/>
        </w:rPr>
      </w:pPr>
    </w:p>
    <w:p w:rsidR="00170BD7" w:rsidRPr="002B54B1" w:rsidRDefault="00170BD7" w:rsidP="000228F7">
      <w:pPr>
        <w:spacing w:line="360" w:lineRule="exact"/>
        <w:rPr>
          <w:rFonts w:eastAsia="Calibri"/>
        </w:rPr>
      </w:pPr>
      <w:r w:rsidRPr="002B54B1">
        <w:rPr>
          <w:rFonts w:eastAsia="Calibri"/>
        </w:rPr>
        <w:t>1.4. Перечень нереализованных или реализованных частично основных мероприятий подпрограмм государственной программы и мероприятий с указанием причин их реализации не в полном объеме</w:t>
      </w:r>
      <w:r w:rsidR="00151803" w:rsidRPr="002B54B1">
        <w:rPr>
          <w:rFonts w:eastAsia="Calibri"/>
        </w:rPr>
        <w:t>.</w:t>
      </w:r>
    </w:p>
    <w:p w:rsidR="00323277" w:rsidRPr="002B54B1" w:rsidRDefault="008F4B46" w:rsidP="008F4B46">
      <w:pPr>
        <w:spacing w:line="360" w:lineRule="exact"/>
        <w:rPr>
          <w:rFonts w:eastAsia="Calibri"/>
        </w:rPr>
      </w:pPr>
      <w:r w:rsidRPr="002B54B1">
        <w:rPr>
          <w:rFonts w:eastAsia="Calibri"/>
        </w:rPr>
        <w:t>Нереализованных или реализованных частично основных мероприятий подпрограмм госпрограммы и ее мероприятий не имеется.</w:t>
      </w:r>
    </w:p>
    <w:p w:rsidR="008F4B46" w:rsidRPr="002B54B1" w:rsidRDefault="008F4B46" w:rsidP="008F4B46">
      <w:pPr>
        <w:spacing w:line="360" w:lineRule="exact"/>
        <w:rPr>
          <w:rFonts w:eastAsia="Calibri"/>
        </w:rPr>
      </w:pPr>
    </w:p>
    <w:p w:rsidR="00170BD7" w:rsidRPr="002B54B1" w:rsidRDefault="00170BD7" w:rsidP="000228F7">
      <w:pPr>
        <w:spacing w:line="360" w:lineRule="exact"/>
        <w:rPr>
          <w:rFonts w:eastAsia="Calibri"/>
        </w:rPr>
      </w:pPr>
      <w:r w:rsidRPr="002B54B1">
        <w:rPr>
          <w:rFonts w:eastAsia="Calibri"/>
        </w:rPr>
        <w:t>2. Описание и анализ факторов, повлиявших на ход реализации государственной программы</w:t>
      </w:r>
      <w:r w:rsidR="00151803" w:rsidRPr="002B54B1">
        <w:rPr>
          <w:rFonts w:eastAsia="Calibri"/>
        </w:rPr>
        <w:t>.</w:t>
      </w:r>
    </w:p>
    <w:p w:rsidR="00170BD7" w:rsidRPr="002B54B1" w:rsidRDefault="00170BD7" w:rsidP="000228F7">
      <w:pPr>
        <w:spacing w:line="360" w:lineRule="exact"/>
        <w:rPr>
          <w:rFonts w:eastAsia="Calibri"/>
        </w:rPr>
      </w:pPr>
      <w:r w:rsidRPr="002B54B1">
        <w:rPr>
          <w:rFonts w:eastAsia="Calibri"/>
        </w:rPr>
        <w:t>2.1. Анализ факторов, повлиявших на ход реализации государственной программы</w:t>
      </w:r>
      <w:r w:rsidR="00151803" w:rsidRPr="002B54B1">
        <w:rPr>
          <w:rFonts w:eastAsia="Calibri"/>
        </w:rPr>
        <w:t>.</w:t>
      </w:r>
    </w:p>
    <w:p w:rsidR="00323277" w:rsidRPr="002B54B1" w:rsidRDefault="008F4B46" w:rsidP="000228F7">
      <w:pPr>
        <w:spacing w:line="360" w:lineRule="exact"/>
        <w:rPr>
          <w:rFonts w:eastAsia="Calibri"/>
        </w:rPr>
      </w:pPr>
      <w:r w:rsidRPr="002B54B1">
        <w:rPr>
          <w:rFonts w:eastAsia="Calibri"/>
        </w:rPr>
        <w:t xml:space="preserve">Факторов, </w:t>
      </w:r>
      <w:r w:rsidR="00B71C0D" w:rsidRPr="002B54B1">
        <w:rPr>
          <w:rFonts w:eastAsia="Calibri"/>
        </w:rPr>
        <w:t>оказавших существенное влияние на ход реализации госпрограммы в 2018 году, не выявлено.</w:t>
      </w:r>
    </w:p>
    <w:p w:rsidR="00B71C0D" w:rsidRPr="002B54B1" w:rsidRDefault="00B71C0D" w:rsidP="000228F7">
      <w:pPr>
        <w:spacing w:line="360" w:lineRule="exact"/>
        <w:rPr>
          <w:rFonts w:eastAsia="Calibri"/>
        </w:rPr>
      </w:pPr>
      <w:r w:rsidRPr="002B54B1">
        <w:rPr>
          <w:rFonts w:eastAsia="Calibri"/>
        </w:rPr>
        <w:t xml:space="preserve">При этом стоит отметить, что на результаты работы по обеспечению законности при производстве дознания и планирование прогнозного значения </w:t>
      </w:r>
      <w:r w:rsidRPr="002B54B1">
        <w:rPr>
          <w:rFonts w:eastAsia="Calibri"/>
        </w:rPr>
        <w:lastRenderedPageBreak/>
        <w:t>данного показателя имеется влияние факторов, связанных с изменениями законодательства, а также складывающаяся следственно-судебная практика.</w:t>
      </w:r>
    </w:p>
    <w:p w:rsidR="00B71C0D" w:rsidRPr="002B54B1" w:rsidRDefault="00B71C0D" w:rsidP="00B71C0D">
      <w:pPr>
        <w:spacing w:line="360" w:lineRule="exact"/>
        <w:rPr>
          <w:rFonts w:eastAsia="Calibri"/>
        </w:rPr>
      </w:pPr>
      <w:r w:rsidRPr="002B54B1">
        <w:rPr>
          <w:rFonts w:eastAsia="Calibri"/>
        </w:rPr>
        <w:t xml:space="preserve">Наиболее значимые изменения затронули статью 315 УК РФ «Неисполнение приговора суда, решения суда или иного судебного акта». </w:t>
      </w:r>
      <w:proofErr w:type="gramStart"/>
      <w:r w:rsidRPr="002B54B1">
        <w:rPr>
          <w:rFonts w:eastAsia="Calibri"/>
        </w:rPr>
        <w:t xml:space="preserve">В действующей редакции уголовная ответственность с применением административной </w:t>
      </w:r>
      <w:proofErr w:type="spellStart"/>
      <w:r w:rsidRPr="002B54B1">
        <w:rPr>
          <w:rFonts w:eastAsia="Calibri"/>
        </w:rPr>
        <w:t>преюдиции</w:t>
      </w:r>
      <w:proofErr w:type="spellEnd"/>
      <w:r w:rsidRPr="002B54B1">
        <w:rPr>
          <w:rFonts w:eastAsia="Calibri"/>
        </w:rPr>
        <w:t xml:space="preserve"> предусмотрена для физических лиц в случае злостного неисполнения вступившего </w:t>
      </w:r>
      <w:r w:rsidRPr="002B54B1">
        <w:rPr>
          <w:rFonts w:eastAsia="Calibri"/>
        </w:rPr>
        <w:br/>
        <w:t>в законную силу судебного решения о прекращении распространения недостоверной информации или об опровержении ранее распространенной информации (часть 1 статьи 315 УК РФ).</w:t>
      </w:r>
      <w:proofErr w:type="gramEnd"/>
    </w:p>
    <w:p w:rsidR="00B71C0D" w:rsidRPr="002B54B1" w:rsidRDefault="00B71C0D" w:rsidP="00B71C0D">
      <w:pPr>
        <w:spacing w:line="360" w:lineRule="exact"/>
        <w:rPr>
          <w:rFonts w:eastAsia="Calibri"/>
        </w:rPr>
      </w:pPr>
      <w:r w:rsidRPr="002B54B1">
        <w:rPr>
          <w:rFonts w:eastAsia="Calibri"/>
        </w:rPr>
        <w:t>В настоящее время законодательно не урегулирован вопрос повторного привлечения должников по алиментам к уголовной ответственности, предусмотренной статьей 157 УК РФ.</w:t>
      </w:r>
    </w:p>
    <w:p w:rsidR="00B71C0D" w:rsidRPr="002B54B1" w:rsidRDefault="00B71C0D" w:rsidP="00B71C0D">
      <w:pPr>
        <w:spacing w:line="360" w:lineRule="exact"/>
        <w:rPr>
          <w:rFonts w:eastAsia="Calibri"/>
        </w:rPr>
      </w:pPr>
      <w:proofErr w:type="gramStart"/>
      <w:r w:rsidRPr="002B54B1">
        <w:rPr>
          <w:rFonts w:eastAsia="Calibri"/>
        </w:rPr>
        <w:t xml:space="preserve">Кроме того, в большинстве субъектов Российской Федерации сложилась правоприменительная практика, при которой должник, подвергнутый административному наказанию по статье 5.35.1 КоАП РФ и впоследствии осужденный за совершение преступления, предусмотренного статьей 157 УК РФ, </w:t>
      </w:r>
      <w:r w:rsidRPr="002B54B1">
        <w:rPr>
          <w:rFonts w:eastAsia="Calibri"/>
        </w:rPr>
        <w:br/>
        <w:t xml:space="preserve">в случае повторного неисполнения алиментных обязательств в течение срока, когда он считается подвергнутым административному наказанию, привлекается </w:t>
      </w:r>
      <w:r w:rsidRPr="002B54B1">
        <w:rPr>
          <w:rFonts w:eastAsia="Calibri"/>
        </w:rPr>
        <w:br/>
        <w:t>к уголовной ответственности без повторного привлечения к административной ответственности.</w:t>
      </w:r>
      <w:proofErr w:type="gramEnd"/>
    </w:p>
    <w:p w:rsidR="00B71C0D" w:rsidRPr="002B54B1" w:rsidRDefault="00B71C0D" w:rsidP="00B71C0D">
      <w:pPr>
        <w:spacing w:line="360" w:lineRule="exact"/>
        <w:rPr>
          <w:rFonts w:eastAsia="Calibri"/>
        </w:rPr>
      </w:pPr>
      <w:r w:rsidRPr="002B54B1">
        <w:rPr>
          <w:rFonts w:eastAsia="Calibri"/>
        </w:rPr>
        <w:t xml:space="preserve">Однако в судах отдельных субъектов Российской Федерации (Республика Крым, Камчатский, Забайкальский края, Вологодская, Иркутская, </w:t>
      </w:r>
      <w:r w:rsidR="004B1B21" w:rsidRPr="002B54B1">
        <w:rPr>
          <w:rFonts w:eastAsia="Calibri"/>
        </w:rPr>
        <w:t>Орловская</w:t>
      </w:r>
      <w:r w:rsidRPr="002B54B1">
        <w:rPr>
          <w:rFonts w:eastAsia="Calibri"/>
        </w:rPr>
        <w:t xml:space="preserve">, </w:t>
      </w:r>
      <w:r w:rsidR="004B1B21" w:rsidRPr="002B54B1">
        <w:rPr>
          <w:rFonts w:eastAsia="Calibri"/>
        </w:rPr>
        <w:t>Оренбургская</w:t>
      </w:r>
      <w:r w:rsidRPr="002B54B1">
        <w:rPr>
          <w:rFonts w:eastAsia="Calibri"/>
        </w:rPr>
        <w:t xml:space="preserve">, Пензенская, Псковская, </w:t>
      </w:r>
      <w:r w:rsidR="004B1B21" w:rsidRPr="002B54B1">
        <w:rPr>
          <w:rFonts w:eastAsia="Calibri"/>
        </w:rPr>
        <w:t>Свердловская</w:t>
      </w:r>
      <w:r w:rsidRPr="002B54B1">
        <w:rPr>
          <w:rFonts w:eastAsia="Calibri"/>
        </w:rPr>
        <w:t xml:space="preserve">, </w:t>
      </w:r>
      <w:r w:rsidR="004B1B21" w:rsidRPr="002B54B1">
        <w:rPr>
          <w:rFonts w:eastAsia="Calibri"/>
        </w:rPr>
        <w:t>Тульская области</w:t>
      </w:r>
      <w:r w:rsidRPr="002B54B1">
        <w:rPr>
          <w:rFonts w:eastAsia="Calibri"/>
        </w:rPr>
        <w:t xml:space="preserve">) складывается иная правоприменительная практика, при которой повторное привлечение должника к уголовной ответственности возможно только в таком </w:t>
      </w:r>
      <w:r w:rsidRPr="002B54B1">
        <w:rPr>
          <w:rFonts w:eastAsia="Calibri"/>
        </w:rPr>
        <w:br/>
        <w:t xml:space="preserve">же порядке, как и при первом осуждении. То есть должник, будучи </w:t>
      </w:r>
      <w:proofErr w:type="gramStart"/>
      <w:r w:rsidRPr="002B54B1">
        <w:rPr>
          <w:rFonts w:eastAsia="Calibri"/>
        </w:rPr>
        <w:t>подвернутым</w:t>
      </w:r>
      <w:proofErr w:type="gramEnd"/>
      <w:r w:rsidRPr="002B54B1">
        <w:rPr>
          <w:rFonts w:eastAsia="Calibri"/>
        </w:rPr>
        <w:t xml:space="preserve"> административному наказанию по статье 5.35.1 КоАП РФ, сначала подлежит повторному привлечению к административной ответственности за неуплату алиментов, после чего он может быть снова привлечен к уголовной ответственности по статье 157 УК РФ.</w:t>
      </w:r>
    </w:p>
    <w:p w:rsidR="00B71C0D" w:rsidRPr="002B54B1" w:rsidRDefault="00B71C0D" w:rsidP="00B71C0D">
      <w:pPr>
        <w:spacing w:line="360" w:lineRule="exact"/>
        <w:rPr>
          <w:rFonts w:eastAsia="Calibri"/>
        </w:rPr>
      </w:pPr>
      <w:r w:rsidRPr="002B54B1">
        <w:rPr>
          <w:rFonts w:eastAsia="Calibri"/>
        </w:rPr>
        <w:t>Данный вопрос в настоящее время решается ФССП России во взаимодействии с Генеральной прокуратурой Российской Федерации и Верховным Судом Российской Федерации.</w:t>
      </w:r>
    </w:p>
    <w:p w:rsidR="00B71C0D" w:rsidRPr="002B54B1" w:rsidRDefault="00B71C0D" w:rsidP="00B71C0D">
      <w:pPr>
        <w:spacing w:line="360" w:lineRule="exact"/>
        <w:rPr>
          <w:rFonts w:eastAsia="Calibri"/>
        </w:rPr>
      </w:pPr>
      <w:r w:rsidRPr="002B54B1">
        <w:rPr>
          <w:rFonts w:eastAsia="Calibri"/>
        </w:rPr>
        <w:t>Помимо этого в диспозициях статей 177 и 315 УК РФ содержится квалифицирующий признак «злостность». Данный признак имеет оценочный характер, что вызывает проблемы при квалификации противоправных деяний должников и в отдельных случаях приводит к постановлению судами оправдательных приговоров и прекращению уголовных дел по реабилитирующим основаниям.</w:t>
      </w:r>
    </w:p>
    <w:p w:rsidR="00B71C0D" w:rsidRPr="002B54B1" w:rsidRDefault="00B71C0D" w:rsidP="00B71C0D">
      <w:pPr>
        <w:spacing w:line="360" w:lineRule="exact"/>
        <w:rPr>
          <w:rFonts w:eastAsia="Calibri"/>
        </w:rPr>
      </w:pPr>
      <w:r w:rsidRPr="002B54B1">
        <w:rPr>
          <w:rFonts w:eastAsia="Calibri"/>
        </w:rPr>
        <w:lastRenderedPageBreak/>
        <w:t xml:space="preserve">Органы прокуратуры и суда при доказывании вины должника в совершении преступлений, предусмотренных статьями 177 и 315 УК РФ, делают вывод </w:t>
      </w:r>
      <w:r w:rsidRPr="002B54B1">
        <w:rPr>
          <w:rFonts w:eastAsia="Calibri"/>
        </w:rPr>
        <w:br/>
        <w:t>о наличии или отсутствии этого признака преступления, в большей степени полагаясь на сложившуюся практику и в некоторой степени на свое внутреннее убеждение, выбирая между несколькими вариантами своих действий.</w:t>
      </w:r>
    </w:p>
    <w:p w:rsidR="00323277" w:rsidRPr="002B54B1" w:rsidRDefault="00323277" w:rsidP="000228F7">
      <w:pPr>
        <w:spacing w:line="360" w:lineRule="exact"/>
        <w:rPr>
          <w:rFonts w:eastAsia="Calibri"/>
        </w:rPr>
      </w:pPr>
    </w:p>
    <w:p w:rsidR="00170BD7" w:rsidRPr="002B54B1" w:rsidRDefault="00170BD7" w:rsidP="000228F7">
      <w:pPr>
        <w:spacing w:line="360" w:lineRule="exact"/>
        <w:rPr>
          <w:rFonts w:eastAsia="Calibri"/>
        </w:rPr>
      </w:pPr>
      <w:r w:rsidRPr="002B54B1">
        <w:rPr>
          <w:rFonts w:eastAsia="Calibri"/>
        </w:rPr>
        <w:t>2.2. Анализ фактических и вероятных последствий влияния факторов, повлиявших на ход реализации государственной программы, на основные параметры государственной программы</w:t>
      </w:r>
      <w:r w:rsidR="004B1B21" w:rsidRPr="002B54B1">
        <w:rPr>
          <w:rFonts w:eastAsia="Calibri"/>
        </w:rPr>
        <w:t>.</w:t>
      </w:r>
    </w:p>
    <w:p w:rsidR="00B71C0D" w:rsidRPr="002B54B1" w:rsidRDefault="00B71C0D" w:rsidP="00B71C0D">
      <w:pPr>
        <w:spacing w:line="360" w:lineRule="exact"/>
        <w:rPr>
          <w:rFonts w:eastAsia="Calibri"/>
        </w:rPr>
      </w:pPr>
      <w:r w:rsidRPr="002B54B1">
        <w:rPr>
          <w:rFonts w:eastAsia="Calibri"/>
        </w:rPr>
        <w:t xml:space="preserve">Указанные ранее факторы в целом по Российской Федерации не повлияли </w:t>
      </w:r>
      <w:r w:rsidRPr="002B54B1">
        <w:rPr>
          <w:rFonts w:eastAsia="Calibri"/>
        </w:rPr>
        <w:br/>
        <w:t xml:space="preserve">на достижение показателя «Обеспечение законности при производстве дознания </w:t>
      </w:r>
      <w:r w:rsidRPr="002B54B1">
        <w:rPr>
          <w:rFonts w:eastAsia="Calibri"/>
        </w:rPr>
        <w:br/>
        <w:t xml:space="preserve">по уголовным делам, подследственным Федеральной службе судебных приставов» </w:t>
      </w:r>
      <w:r w:rsidRPr="002B54B1">
        <w:rPr>
          <w:rFonts w:eastAsia="Calibri"/>
        </w:rPr>
        <w:br/>
        <w:t xml:space="preserve">и установленного значения на 2018 год на уровне не более 0,14%. </w:t>
      </w:r>
    </w:p>
    <w:p w:rsidR="00B71C0D" w:rsidRPr="002B54B1" w:rsidRDefault="00B71C0D" w:rsidP="00B71C0D">
      <w:pPr>
        <w:spacing w:line="360" w:lineRule="exact"/>
        <w:rPr>
          <w:rFonts w:eastAsia="Calibri"/>
        </w:rPr>
      </w:pPr>
      <w:r w:rsidRPr="002B54B1">
        <w:rPr>
          <w:rFonts w:eastAsia="Calibri"/>
        </w:rPr>
        <w:t xml:space="preserve">Вместе с тем прогнозное значение </w:t>
      </w:r>
      <w:r w:rsidR="008946D7" w:rsidRPr="002B54B1">
        <w:rPr>
          <w:rFonts w:eastAsia="Calibri"/>
        </w:rPr>
        <w:t xml:space="preserve">указанного </w:t>
      </w:r>
      <w:r w:rsidRPr="002B54B1">
        <w:rPr>
          <w:rFonts w:eastAsia="Calibri"/>
        </w:rPr>
        <w:t xml:space="preserve">индикатора не достигнуто </w:t>
      </w:r>
      <w:r w:rsidR="008946D7" w:rsidRPr="002B54B1">
        <w:rPr>
          <w:rFonts w:eastAsia="Calibri"/>
        </w:rPr>
        <w:br/>
      </w:r>
      <w:r w:rsidRPr="002B54B1">
        <w:rPr>
          <w:rFonts w:eastAsia="Calibri"/>
        </w:rPr>
        <w:t>в управлениях ФССП России по Камчатскому краю – 0,76%, Кабардино-Балкарской Республике – 0,65%, Псковской области – 0,50%, Забайкальскому краю – 0,40%, Ханты – Мансийскому автономному округу</w:t>
      </w:r>
      <w:r w:rsidR="008946D7" w:rsidRPr="002B54B1">
        <w:rPr>
          <w:rFonts w:eastAsia="Calibri"/>
        </w:rPr>
        <w:t xml:space="preserve"> – </w:t>
      </w:r>
      <w:r w:rsidRPr="002B54B1">
        <w:rPr>
          <w:rFonts w:eastAsia="Calibri"/>
        </w:rPr>
        <w:t xml:space="preserve">Югре – 0,29%, Республике Коми </w:t>
      </w:r>
      <w:r w:rsidR="008946D7" w:rsidRPr="002B54B1">
        <w:rPr>
          <w:rFonts w:eastAsia="Calibri"/>
        </w:rPr>
        <w:br/>
      </w:r>
      <w:r w:rsidRPr="002B54B1">
        <w:rPr>
          <w:rFonts w:eastAsia="Calibri"/>
        </w:rPr>
        <w:t xml:space="preserve">и Орловской области – по 0,19%, Ярославской области – 0,18%, Ивановской </w:t>
      </w:r>
      <w:r w:rsidR="00E636CF" w:rsidRPr="002B54B1">
        <w:rPr>
          <w:rFonts w:eastAsia="Calibri"/>
        </w:rPr>
        <w:br/>
      </w:r>
      <w:r w:rsidRPr="002B54B1">
        <w:rPr>
          <w:rFonts w:eastAsia="Calibri"/>
        </w:rPr>
        <w:t>области – 0,16%,</w:t>
      </w:r>
      <w:r w:rsidR="00BC045E" w:rsidRPr="002B54B1">
        <w:rPr>
          <w:rFonts w:eastAsia="Calibri"/>
        </w:rPr>
        <w:t xml:space="preserve"> Свердловской области – 0,15%.</w:t>
      </w:r>
    </w:p>
    <w:p w:rsidR="00B71C0D" w:rsidRPr="002B54B1" w:rsidRDefault="00B71C0D" w:rsidP="00B71C0D">
      <w:pPr>
        <w:spacing w:line="360" w:lineRule="exact"/>
        <w:rPr>
          <w:rFonts w:eastAsia="Calibri"/>
        </w:rPr>
      </w:pPr>
      <w:r w:rsidRPr="002B54B1">
        <w:rPr>
          <w:rFonts w:eastAsia="Calibri"/>
        </w:rPr>
        <w:t xml:space="preserve">В ряде регионов Федеральной службы судебных приставов (управлениях ФССП России по Удмуртской Республике, Пермскому краю, Свердловской области) должностные лица привлечены к дисциплинарной ответственности. Вопрос </w:t>
      </w:r>
      <w:r w:rsidR="00BC045E" w:rsidRPr="002B54B1">
        <w:rPr>
          <w:rFonts w:eastAsia="Calibri"/>
        </w:rPr>
        <w:br/>
      </w:r>
      <w:r w:rsidRPr="002B54B1">
        <w:rPr>
          <w:rFonts w:eastAsia="Calibri"/>
        </w:rPr>
        <w:t>о целесообразности проведения служебных проверок в отношении должностных лиц в других территориальных органах ФССП России, не выполнивших установленный госпрограммой показатель, будет решаться по результатам обжалования оправдательных приговоров.</w:t>
      </w:r>
    </w:p>
    <w:p w:rsidR="00B71C0D" w:rsidRPr="002B54B1" w:rsidRDefault="00B71C0D" w:rsidP="00B71C0D">
      <w:pPr>
        <w:spacing w:line="360" w:lineRule="exact"/>
        <w:rPr>
          <w:rFonts w:eastAsia="Calibri"/>
        </w:rPr>
      </w:pPr>
      <w:r w:rsidRPr="002B54B1">
        <w:rPr>
          <w:rFonts w:eastAsia="Calibri"/>
        </w:rPr>
        <w:t xml:space="preserve">В 2019 году деятельность Федеральной службы судебных приставов будет направлена на безусловную реализацию Госпрограммы и решение задач </w:t>
      </w:r>
      <w:r w:rsidR="00BC045E" w:rsidRPr="002B54B1">
        <w:rPr>
          <w:rFonts w:eastAsia="Calibri"/>
        </w:rPr>
        <w:br/>
      </w:r>
      <w:r w:rsidRPr="002B54B1">
        <w:rPr>
          <w:rFonts w:eastAsia="Calibri"/>
        </w:rPr>
        <w:t xml:space="preserve">по повышению уровня исполнения судебных актов, актов других органов </w:t>
      </w:r>
      <w:r w:rsidR="00BC045E" w:rsidRPr="002B54B1">
        <w:rPr>
          <w:rFonts w:eastAsia="Calibri"/>
        </w:rPr>
        <w:br/>
      </w:r>
      <w:r w:rsidRPr="002B54B1">
        <w:rPr>
          <w:rFonts w:eastAsia="Calibri"/>
        </w:rPr>
        <w:t>и должностных лиц, а также обеспечению установленного порядка деятельности судов, обеспечение законности по уголовным делам. ФССП России продолжит работу, направленную на совершенствование законодательства, в том числе в сфере международного сотрудничества, оптимизацию механизма оказания государственных услуг в электронном виде и развитие межведомственного взаимодействия в сфере исполнительного производства по исполнению судебных актов и актов уполномоченных органов.</w:t>
      </w:r>
    </w:p>
    <w:p w:rsidR="00323277" w:rsidRPr="002B54B1" w:rsidRDefault="00323277" w:rsidP="000228F7">
      <w:pPr>
        <w:spacing w:line="360" w:lineRule="exact"/>
        <w:rPr>
          <w:rFonts w:eastAsia="Calibri"/>
        </w:rPr>
      </w:pPr>
    </w:p>
    <w:p w:rsidR="0058007B" w:rsidRPr="002B54B1" w:rsidRDefault="0058007B" w:rsidP="000228F7">
      <w:pPr>
        <w:spacing w:line="360" w:lineRule="exact"/>
        <w:rPr>
          <w:rFonts w:eastAsia="Calibri"/>
        </w:rPr>
      </w:pPr>
    </w:p>
    <w:p w:rsidR="00170BD7" w:rsidRPr="002B54B1" w:rsidRDefault="00170BD7" w:rsidP="000228F7">
      <w:pPr>
        <w:spacing w:line="360" w:lineRule="exact"/>
        <w:rPr>
          <w:rFonts w:eastAsia="Calibri"/>
        </w:rPr>
      </w:pPr>
      <w:r w:rsidRPr="002B54B1">
        <w:rPr>
          <w:rFonts w:eastAsia="Calibri"/>
        </w:rPr>
        <w:lastRenderedPageBreak/>
        <w:t>2.3. Анализ последствий невыполнения мероприятий подпрограмм, повлиявших на реализацию государственной программы</w:t>
      </w:r>
      <w:r w:rsidR="008946D7" w:rsidRPr="002B54B1">
        <w:rPr>
          <w:rFonts w:eastAsia="Calibri"/>
        </w:rPr>
        <w:t>.</w:t>
      </w:r>
    </w:p>
    <w:p w:rsidR="00BC045E" w:rsidRPr="002B54B1" w:rsidRDefault="00BC045E" w:rsidP="000228F7">
      <w:pPr>
        <w:spacing w:line="360" w:lineRule="exact"/>
        <w:rPr>
          <w:rFonts w:eastAsia="Calibri"/>
        </w:rPr>
      </w:pPr>
      <w:r w:rsidRPr="002B54B1">
        <w:rPr>
          <w:rFonts w:eastAsia="Calibri"/>
        </w:rPr>
        <w:t>В связи с отсутствием невыполненных мероприятий подпрограмм, анализ последствий их невыполнения не производился.</w:t>
      </w:r>
    </w:p>
    <w:p w:rsidR="00323277" w:rsidRPr="002B54B1" w:rsidRDefault="00323277" w:rsidP="000228F7">
      <w:pPr>
        <w:spacing w:line="360" w:lineRule="exact"/>
        <w:rPr>
          <w:rFonts w:eastAsia="Calibri"/>
        </w:rPr>
      </w:pPr>
    </w:p>
    <w:p w:rsidR="00170BD7" w:rsidRPr="002B54B1" w:rsidRDefault="00170BD7" w:rsidP="00ED26DF">
      <w:pPr>
        <w:spacing w:line="360" w:lineRule="exact"/>
        <w:rPr>
          <w:rFonts w:eastAsia="Calibri"/>
        </w:rPr>
      </w:pPr>
      <w:r w:rsidRPr="002B54B1">
        <w:rPr>
          <w:rFonts w:eastAsia="Calibri"/>
        </w:rPr>
        <w:t>3. Результаты реализации мер государственного и правового регулирования государственной программы</w:t>
      </w:r>
      <w:r w:rsidR="008946D7" w:rsidRPr="002B54B1">
        <w:rPr>
          <w:rFonts w:eastAsia="Calibri"/>
        </w:rPr>
        <w:t>.</w:t>
      </w:r>
    </w:p>
    <w:p w:rsidR="00ED26DF" w:rsidRPr="002B54B1" w:rsidRDefault="00ED26DF" w:rsidP="00ED26DF">
      <w:pPr>
        <w:spacing w:line="360" w:lineRule="exact"/>
        <w:rPr>
          <w:rFonts w:eastAsia="Calibri"/>
        </w:rPr>
      </w:pPr>
      <w:r w:rsidRPr="002B54B1">
        <w:rPr>
          <w:rFonts w:eastAsia="Calibri"/>
        </w:rPr>
        <w:t>Меры государственного и правового регулирования при реализации госпрограммы в 2018 году не применялись.</w:t>
      </w:r>
    </w:p>
    <w:p w:rsidR="00323277" w:rsidRPr="002B54B1" w:rsidRDefault="00323277" w:rsidP="000228F7">
      <w:pPr>
        <w:spacing w:line="360" w:lineRule="exact"/>
        <w:rPr>
          <w:rFonts w:eastAsia="Calibri"/>
        </w:rPr>
      </w:pPr>
    </w:p>
    <w:p w:rsidR="00170BD7" w:rsidRPr="002B54B1" w:rsidRDefault="00170BD7" w:rsidP="000228F7">
      <w:pPr>
        <w:spacing w:line="360" w:lineRule="exact"/>
        <w:rPr>
          <w:rFonts w:eastAsia="Calibri"/>
        </w:rPr>
      </w:pPr>
      <w:r w:rsidRPr="002B54B1">
        <w:rPr>
          <w:rFonts w:eastAsia="Calibri"/>
        </w:rPr>
        <w:t xml:space="preserve">4. Информация о внесенных ответственным исполнителем изменениях </w:t>
      </w:r>
      <w:r w:rsidRPr="002B54B1">
        <w:rPr>
          <w:rFonts w:eastAsia="Calibri"/>
        </w:rPr>
        <w:br/>
        <w:t>в государственную программу</w:t>
      </w:r>
      <w:r w:rsidR="00B7456F" w:rsidRPr="002B54B1">
        <w:rPr>
          <w:rFonts w:eastAsia="Calibri"/>
        </w:rPr>
        <w:t>, а также предложения по дальнейшей реализации государственной программы, в том числе по внесению изменений в структурные элементы государственной программы в 2019 году</w:t>
      </w:r>
    </w:p>
    <w:p w:rsidR="007D35DF" w:rsidRPr="002B54B1" w:rsidRDefault="007D35DF" w:rsidP="007D35DF">
      <w:pPr>
        <w:spacing w:line="360" w:lineRule="exact"/>
        <w:rPr>
          <w:rFonts w:eastAsia="Calibri"/>
        </w:rPr>
      </w:pPr>
      <w:r w:rsidRPr="002B54B1">
        <w:rPr>
          <w:rFonts w:eastAsia="Calibri"/>
        </w:rPr>
        <w:t xml:space="preserve">Постановлением Правительства Российской Федерации от 30.03.2018 № 372 </w:t>
      </w:r>
      <w:r w:rsidR="008946D7" w:rsidRPr="002B54B1">
        <w:rPr>
          <w:rFonts w:eastAsia="Calibri"/>
        </w:rPr>
        <w:br/>
      </w:r>
      <w:r w:rsidRPr="002B54B1">
        <w:rPr>
          <w:rFonts w:eastAsia="Calibri"/>
        </w:rPr>
        <w:t xml:space="preserve">в госпрограмму были внесены изменения. </w:t>
      </w:r>
      <w:proofErr w:type="gramStart"/>
      <w:r w:rsidRPr="002B54B1">
        <w:rPr>
          <w:rFonts w:eastAsia="Calibri"/>
        </w:rPr>
        <w:t xml:space="preserve">Данным постановлением параметры ресурсного обеспечения госпрограммы были приведены в соответствие </w:t>
      </w:r>
      <w:r w:rsidR="008946D7" w:rsidRPr="002B54B1">
        <w:rPr>
          <w:rFonts w:eastAsia="Calibri"/>
        </w:rPr>
        <w:br/>
      </w:r>
      <w:r w:rsidRPr="002B54B1">
        <w:rPr>
          <w:rFonts w:eastAsia="Calibri"/>
        </w:rPr>
        <w:t>с</w:t>
      </w:r>
      <w:r w:rsidRPr="002B54B1">
        <w:rPr>
          <w:rFonts w:eastAsia="Calibri"/>
          <w:bCs/>
        </w:rPr>
        <w:t xml:space="preserve"> Федеральным законом от 05.12.2017 № 362-ФЗ «О федеральном бюджете </w:t>
      </w:r>
      <w:r w:rsidR="008946D7" w:rsidRPr="002B54B1">
        <w:rPr>
          <w:rFonts w:eastAsia="Calibri"/>
          <w:bCs/>
        </w:rPr>
        <w:br/>
      </w:r>
      <w:r w:rsidRPr="002B54B1">
        <w:rPr>
          <w:rFonts w:eastAsia="Calibri"/>
          <w:bCs/>
        </w:rPr>
        <w:t xml:space="preserve">на 2018 год и на плановый период 2019 и 2020 годов», внесены изменения </w:t>
      </w:r>
      <w:r w:rsidR="008946D7" w:rsidRPr="002B54B1">
        <w:rPr>
          <w:rFonts w:eastAsia="Calibri"/>
          <w:bCs/>
        </w:rPr>
        <w:br/>
      </w:r>
      <w:r w:rsidRPr="002B54B1">
        <w:rPr>
          <w:rFonts w:eastAsia="Calibri"/>
          <w:bCs/>
        </w:rPr>
        <w:t>в структурные элементы ее подпрограмм, а также утвержден план реализации Программы на 2018 год и на плановый период 2019 и 2020 годов.</w:t>
      </w:r>
      <w:proofErr w:type="gramEnd"/>
    </w:p>
    <w:p w:rsidR="00323277" w:rsidRPr="002B54B1" w:rsidRDefault="007D35DF" w:rsidP="007D35DF">
      <w:pPr>
        <w:spacing w:line="360" w:lineRule="exact"/>
        <w:rPr>
          <w:rFonts w:eastAsia="Calibri"/>
        </w:rPr>
      </w:pPr>
      <w:r w:rsidRPr="002B54B1">
        <w:rPr>
          <w:rFonts w:eastAsia="Calibri"/>
        </w:rPr>
        <w:t xml:space="preserve">Также в 2018 году проводилась работа по внесению изменений </w:t>
      </w:r>
      <w:r w:rsidR="008946D7" w:rsidRPr="002B54B1">
        <w:rPr>
          <w:rFonts w:eastAsia="Calibri"/>
        </w:rPr>
        <w:br/>
      </w:r>
      <w:r w:rsidRPr="002B54B1">
        <w:rPr>
          <w:rFonts w:eastAsia="Calibri"/>
        </w:rPr>
        <w:t xml:space="preserve">в госпрограмму в целях приведения ее в соответствие с Федеральным законом </w:t>
      </w:r>
      <w:r w:rsidR="008946D7" w:rsidRPr="002B54B1">
        <w:rPr>
          <w:rFonts w:eastAsia="Calibri"/>
        </w:rPr>
        <w:br/>
      </w:r>
      <w:r w:rsidRPr="002B54B1">
        <w:rPr>
          <w:rFonts w:eastAsia="Calibri"/>
        </w:rPr>
        <w:t xml:space="preserve">от 29.11.2018 № 459-ФЗ «О федеральном бюджете на 2019 год и на плановый период 2020 и 2021 годов», Федеральным законом от 11.10.2018 № 354-ФЗ </w:t>
      </w:r>
      <w:r w:rsidR="008946D7" w:rsidRPr="002B54B1">
        <w:rPr>
          <w:rFonts w:eastAsia="Calibri"/>
        </w:rPr>
        <w:br/>
      </w:r>
      <w:r w:rsidRPr="002B54B1">
        <w:rPr>
          <w:rFonts w:eastAsia="Calibri"/>
        </w:rPr>
        <w:t xml:space="preserve">«Об исполнении федерального бюджета за 2017 год». </w:t>
      </w:r>
    </w:p>
    <w:p w:rsidR="007D35DF" w:rsidRPr="002B54B1" w:rsidRDefault="007D35DF" w:rsidP="007D35DF">
      <w:pPr>
        <w:spacing w:line="360" w:lineRule="exact"/>
        <w:rPr>
          <w:rFonts w:eastAsia="Calibri"/>
        </w:rPr>
      </w:pPr>
      <w:proofErr w:type="gramStart"/>
      <w:r w:rsidRPr="002B54B1">
        <w:rPr>
          <w:rFonts w:eastAsia="Calibri"/>
        </w:rPr>
        <w:t xml:space="preserve">Данная работа проводилась в рамках реализации </w:t>
      </w:r>
      <w:r w:rsidR="00141BC2" w:rsidRPr="002B54B1">
        <w:rPr>
          <w:rFonts w:eastAsia="Calibri"/>
        </w:rPr>
        <w:t xml:space="preserve">пункта </w:t>
      </w:r>
      <w:r w:rsidRPr="002B54B1">
        <w:rPr>
          <w:rFonts w:eastAsia="Calibri"/>
        </w:rPr>
        <w:t xml:space="preserve">58 Плана-графика подготовки проектов актов Правительства Российской Федерации, необходимых для реализации Федерального закона «О федеральном бюджете на 2019 год </w:t>
      </w:r>
      <w:r w:rsidR="008946D7" w:rsidRPr="002B54B1">
        <w:rPr>
          <w:rFonts w:eastAsia="Calibri"/>
        </w:rPr>
        <w:br/>
      </w:r>
      <w:r w:rsidRPr="002B54B1">
        <w:rPr>
          <w:rFonts w:eastAsia="Calibri"/>
        </w:rPr>
        <w:t xml:space="preserve">и на плановый период 2020 и 2021 годов», утвержденного Первым заместителем Председателя Правительства Российской Федерации – Министром финансов Российской Федерации А.Г. </w:t>
      </w:r>
      <w:proofErr w:type="spellStart"/>
      <w:r w:rsidRPr="002B54B1">
        <w:rPr>
          <w:rFonts w:eastAsia="Calibri"/>
        </w:rPr>
        <w:t>Силуановым</w:t>
      </w:r>
      <w:proofErr w:type="spellEnd"/>
      <w:r w:rsidRPr="002B54B1">
        <w:rPr>
          <w:rFonts w:eastAsia="Calibri"/>
        </w:rPr>
        <w:t xml:space="preserve"> (поручение Правительства Российской Федерации от 15.10.2018 № 8460п-П13).</w:t>
      </w:r>
      <w:proofErr w:type="gramEnd"/>
    </w:p>
    <w:p w:rsidR="007D35DF" w:rsidRPr="002B54B1" w:rsidRDefault="007D35DF" w:rsidP="007D35DF">
      <w:pPr>
        <w:spacing w:line="360" w:lineRule="exact"/>
        <w:rPr>
          <w:rFonts w:eastAsia="Calibri"/>
        </w:rPr>
      </w:pPr>
      <w:r w:rsidRPr="002B54B1">
        <w:rPr>
          <w:rFonts w:eastAsia="Calibri"/>
        </w:rPr>
        <w:t>В результате проведенной работы предлагается:</w:t>
      </w:r>
    </w:p>
    <w:p w:rsidR="007D35DF" w:rsidRPr="002B54B1" w:rsidRDefault="007D35DF" w:rsidP="007D35DF">
      <w:pPr>
        <w:spacing w:line="360" w:lineRule="exact"/>
        <w:rPr>
          <w:rFonts w:eastAsia="Calibri"/>
        </w:rPr>
      </w:pPr>
      <w:r w:rsidRPr="002B54B1">
        <w:rPr>
          <w:rFonts w:eastAsia="Calibri"/>
        </w:rPr>
        <w:t>продлить срок реализации госпрограммы до 2026 года;</w:t>
      </w:r>
    </w:p>
    <w:p w:rsidR="007D35DF" w:rsidRPr="002B54B1" w:rsidRDefault="007D35DF" w:rsidP="007D35DF">
      <w:pPr>
        <w:spacing w:line="360" w:lineRule="exact"/>
      </w:pPr>
      <w:r w:rsidRPr="002B54B1">
        <w:t xml:space="preserve">в подпрограмме 1 исключить показатель (индикатор) «Количество жалоб </w:t>
      </w:r>
      <w:r w:rsidR="008946D7" w:rsidRPr="002B54B1">
        <w:br/>
      </w:r>
      <w:r w:rsidRPr="002B54B1">
        <w:t>на действия (бездействие) нотариусов»;</w:t>
      </w:r>
    </w:p>
    <w:p w:rsidR="007D35DF" w:rsidRPr="002B54B1" w:rsidRDefault="004A1AC8" w:rsidP="004A1AC8">
      <w:pPr>
        <w:spacing w:line="360" w:lineRule="exact"/>
        <w:rPr>
          <w:rFonts w:eastAsia="Calibri"/>
        </w:rPr>
      </w:pPr>
      <w:r w:rsidRPr="002B54B1">
        <w:rPr>
          <w:rFonts w:eastAsia="Calibri"/>
        </w:rPr>
        <w:t>в подпрограмму</w:t>
      </w:r>
      <w:r w:rsidR="007D35DF" w:rsidRPr="002B54B1">
        <w:rPr>
          <w:rFonts w:eastAsia="Calibri"/>
        </w:rPr>
        <w:t xml:space="preserve"> 2 </w:t>
      </w:r>
      <w:r w:rsidRPr="002B54B1">
        <w:rPr>
          <w:rFonts w:eastAsia="Calibri"/>
        </w:rPr>
        <w:t xml:space="preserve">включить новое основное мероприятие 2.5 «Обеспечение мер по созданию необходимых условий для осуществления судебно-экспертной </w:t>
      </w:r>
      <w:r w:rsidRPr="002B54B1">
        <w:rPr>
          <w:rFonts w:eastAsia="Calibri"/>
        </w:rPr>
        <w:lastRenderedPageBreak/>
        <w:t>деятельности» в связи с окончанием в 2020 году федеральной целевой программы «Развитие судебной системы России на 2013 – 2020 годы», утвержденной постановлением Правительства Российской Федерации от 27.12.2012 № 1406;</w:t>
      </w:r>
    </w:p>
    <w:p w:rsidR="004A1AC8" w:rsidRPr="002B54B1" w:rsidRDefault="004A1AC8" w:rsidP="004A1AC8">
      <w:pPr>
        <w:spacing w:line="360" w:lineRule="exact"/>
      </w:pPr>
      <w:r w:rsidRPr="002B54B1">
        <w:rPr>
          <w:rFonts w:eastAsia="Calibri"/>
        </w:rPr>
        <w:t xml:space="preserve">в подпрограмме 3 </w:t>
      </w:r>
      <w:r w:rsidR="00A231C2" w:rsidRPr="002B54B1">
        <w:rPr>
          <w:rFonts w:eastAsia="Calibri"/>
        </w:rPr>
        <w:t>уточняются</w:t>
      </w:r>
      <w:r w:rsidRPr="002B54B1">
        <w:rPr>
          <w:rFonts w:eastAsia="Calibri"/>
        </w:rPr>
        <w:t xml:space="preserve"> плановые значения на 2021 – 2026 годы показателей </w:t>
      </w:r>
      <w:r w:rsidRPr="002B54B1">
        <w:t>«Количество жилых помещений специализированного жилищного фонда для сотрудников уголовно-исполнительной системы» и «Доля сотрудников уголовно-исполнительной системы, обеспеченных служебными жилыми помещениями, в общей численности сотрудников уголовно-исполнительной системы (при неизменной списочной численности сотрудников уголовно-исполнительной системы)»;</w:t>
      </w:r>
    </w:p>
    <w:p w:rsidR="004A1AC8" w:rsidRPr="002B54B1" w:rsidRDefault="004A1AC8" w:rsidP="00A231C2">
      <w:pPr>
        <w:spacing w:line="360" w:lineRule="exact"/>
      </w:pPr>
      <w:proofErr w:type="gramStart"/>
      <w:r w:rsidRPr="002B54B1">
        <w:rPr>
          <w:rFonts w:eastAsia="Calibri"/>
        </w:rPr>
        <w:t xml:space="preserve">в подпрограмме 4 </w:t>
      </w:r>
      <w:r w:rsidR="00A231C2" w:rsidRPr="002B54B1">
        <w:rPr>
          <w:rFonts w:eastAsia="Calibri"/>
        </w:rPr>
        <w:t xml:space="preserve">уточняются плановые значения показателей «Доля постановлений, вынесенных в форме электронного документа, подписанных усиленной квалифицированной электронной подписью и направленных для исполнения в кредитные организации и регистрирующие органы в целях наложения ограничений на должника и его имущество, обращения взыскания на имущество </w:t>
      </w:r>
      <w:r w:rsidR="008946D7" w:rsidRPr="002B54B1">
        <w:rPr>
          <w:rFonts w:eastAsia="Calibri"/>
        </w:rPr>
        <w:br/>
      </w:r>
      <w:r w:rsidR="00A231C2" w:rsidRPr="002B54B1">
        <w:rPr>
          <w:rFonts w:eastAsia="Calibri"/>
        </w:rPr>
        <w:t xml:space="preserve">в общем количестве данных постановлений» и </w:t>
      </w:r>
      <w:r w:rsidR="00A231C2" w:rsidRPr="002B54B1">
        <w:t xml:space="preserve">«Количество регистрирующих </w:t>
      </w:r>
      <w:r w:rsidR="008946D7" w:rsidRPr="002B54B1">
        <w:br/>
      </w:r>
      <w:r w:rsidR="00A231C2" w:rsidRPr="002B54B1">
        <w:t>и иных органов и кредитных организаций, с которыми организован автоматизированный</w:t>
      </w:r>
      <w:proofErr w:type="gramEnd"/>
      <w:r w:rsidR="00A231C2" w:rsidRPr="002B54B1">
        <w:t xml:space="preserve"> электронный документооборот на федеральном уровне </w:t>
      </w:r>
      <w:r w:rsidR="008946D7" w:rsidRPr="002B54B1">
        <w:br/>
      </w:r>
      <w:r w:rsidR="00A231C2" w:rsidRPr="002B54B1">
        <w:t xml:space="preserve">по получению информации об имущественном положении должника, наложению ограничений на должника и его имущество, обращению взыскания на имущество», </w:t>
      </w:r>
      <w:r w:rsidR="008946D7" w:rsidRPr="002B54B1">
        <w:br/>
      </w:r>
      <w:r w:rsidR="00A231C2" w:rsidRPr="002B54B1">
        <w:t>а также включить новое основное мероприятие «Обеспечение мер по созданию необходимых условий для исполнения судебных решений»;</w:t>
      </w:r>
    </w:p>
    <w:p w:rsidR="00A231C2" w:rsidRPr="002B54B1" w:rsidRDefault="00A231C2" w:rsidP="00A231C2">
      <w:pPr>
        <w:spacing w:line="360" w:lineRule="exact"/>
      </w:pPr>
      <w:r w:rsidRPr="002B54B1">
        <w:t xml:space="preserve">подпрограмму 5 дополнить показателем «Доведение в полном объеме средств, необходимых для выплаты взноса в бюджет Гаагской конференции </w:t>
      </w:r>
      <w:r w:rsidR="008946D7" w:rsidRPr="002B54B1">
        <w:br/>
      </w:r>
      <w:r w:rsidRPr="002B54B1">
        <w:t>по международному частному праву» (единица измерения – процент)</w:t>
      </w:r>
      <w:r w:rsidR="008946D7" w:rsidRPr="002B54B1">
        <w:t>,</w:t>
      </w:r>
      <w:r w:rsidRPr="002B54B1">
        <w:t xml:space="preserve"> исключив показатель «Объем средств, необходимый для выплаты взноса в бюджет Гаагской конференции по международному частному праву» (единица измерения – </w:t>
      </w:r>
      <w:r w:rsidR="008946D7" w:rsidRPr="002B54B1">
        <w:br/>
      </w:r>
      <w:r w:rsidRPr="002B54B1">
        <w:t>тыс. рублей);</w:t>
      </w:r>
    </w:p>
    <w:p w:rsidR="00A231C2" w:rsidRPr="002B54B1" w:rsidRDefault="00A231C2" w:rsidP="00A231C2">
      <w:pPr>
        <w:spacing w:line="360" w:lineRule="exact"/>
        <w:rPr>
          <w:rFonts w:eastAsia="Calibri"/>
        </w:rPr>
      </w:pPr>
      <w:r w:rsidRPr="002B54B1">
        <w:rPr>
          <w:rFonts w:eastAsia="Calibri"/>
        </w:rPr>
        <w:t>включить в состав госпрограммы федеральную целевую программу «Развитие уголовно-исполнительной системы (2018 – 2026 годы)».</w:t>
      </w:r>
    </w:p>
    <w:p w:rsidR="00E368FB" w:rsidRPr="002B54B1" w:rsidRDefault="00E368FB" w:rsidP="00E368FB">
      <w:pPr>
        <w:spacing w:line="360" w:lineRule="exact"/>
        <w:rPr>
          <w:rFonts w:eastAsia="Calibri"/>
        </w:rPr>
      </w:pPr>
      <w:r w:rsidRPr="002B54B1">
        <w:rPr>
          <w:rFonts w:eastAsia="Calibri"/>
        </w:rPr>
        <w:t xml:space="preserve">В 2019 году предлагается рассмотреть вопрос по корректировке плановых значений в 2020 – 2026 годах показателя «Количество выданных выписок </w:t>
      </w:r>
      <w:r w:rsidR="008946D7" w:rsidRPr="002B54B1">
        <w:rPr>
          <w:rFonts w:eastAsia="Calibri"/>
        </w:rPr>
        <w:br/>
      </w:r>
      <w:r w:rsidRPr="002B54B1">
        <w:rPr>
          <w:rFonts w:eastAsia="Calibri"/>
        </w:rPr>
        <w:t>из реестра», поскольку отклонение фактического значения от планового значения показателя в 2018 году составило 621</w:t>
      </w:r>
      <w:r w:rsidR="003C7B0E" w:rsidRPr="002B54B1">
        <w:rPr>
          <w:rFonts w:eastAsia="Calibri"/>
        </w:rPr>
        <w:t>%</w:t>
      </w:r>
      <w:r w:rsidRPr="002B54B1">
        <w:rPr>
          <w:rFonts w:eastAsia="Calibri"/>
        </w:rPr>
        <w:t xml:space="preserve">. </w:t>
      </w:r>
    </w:p>
    <w:p w:rsidR="00E368FB" w:rsidRPr="002B54B1" w:rsidRDefault="00E368FB">
      <w:pPr>
        <w:spacing w:line="360" w:lineRule="exact"/>
        <w:rPr>
          <w:rFonts w:eastAsia="Calibri"/>
        </w:rPr>
      </w:pPr>
      <w:r w:rsidRPr="002B54B1">
        <w:rPr>
          <w:rFonts w:eastAsia="Calibri"/>
        </w:rPr>
        <w:t xml:space="preserve">Аналогичная тенденция </w:t>
      </w:r>
      <w:r w:rsidR="008557AB" w:rsidRPr="002B54B1">
        <w:rPr>
          <w:rFonts w:eastAsia="Calibri"/>
        </w:rPr>
        <w:t xml:space="preserve">отклонения фактического значения от планового значения данного показателя </w:t>
      </w:r>
      <w:r w:rsidRPr="002B54B1">
        <w:rPr>
          <w:rFonts w:eastAsia="Calibri"/>
        </w:rPr>
        <w:t xml:space="preserve">наблюдалась также в </w:t>
      </w:r>
      <w:r w:rsidR="008557AB" w:rsidRPr="002B54B1">
        <w:rPr>
          <w:rFonts w:eastAsia="Calibri"/>
        </w:rPr>
        <w:t xml:space="preserve">2016 и </w:t>
      </w:r>
      <w:r w:rsidRPr="002B54B1">
        <w:rPr>
          <w:rFonts w:eastAsia="Calibri"/>
        </w:rPr>
        <w:t xml:space="preserve">2017 годах. </w:t>
      </w:r>
    </w:p>
    <w:p w:rsidR="00E368FB" w:rsidRPr="002B54B1" w:rsidRDefault="00E368FB" w:rsidP="00E368FB">
      <w:pPr>
        <w:spacing w:line="360" w:lineRule="exact"/>
        <w:rPr>
          <w:rFonts w:eastAsia="Calibri"/>
        </w:rPr>
      </w:pPr>
      <w:r w:rsidRPr="002B54B1">
        <w:rPr>
          <w:rFonts w:eastAsia="Calibri"/>
        </w:rPr>
        <w:t xml:space="preserve">Реестр нотариусов и лиц, сдавших квалификационный экзамен, является единственным официальным источником информации о лицах, наделенных </w:t>
      </w:r>
      <w:r w:rsidRPr="002B54B1">
        <w:rPr>
          <w:rFonts w:eastAsia="Calibri"/>
        </w:rPr>
        <w:br/>
        <w:t xml:space="preserve">в соответствии с законодательством Российской Федерации полномочиями </w:t>
      </w:r>
      <w:r w:rsidRPr="002B54B1">
        <w:rPr>
          <w:rFonts w:eastAsia="Calibri"/>
        </w:rPr>
        <w:lastRenderedPageBreak/>
        <w:t>нотариуса, поэтому информация, содержащаяся в реестре, является крайне востребованной среди населения. Полагаем также, что увеличение количества выданных выписок из реестра нотариусов и лиц, сдавших квалификационный экзамен, связано с принятием проектов федеральных законов, регулирующих нотариальную деятельность, направленных в свою очередь на повышение качества взаимодействия государства и общества в части получения гражданами информации о нотариусах.</w:t>
      </w:r>
    </w:p>
    <w:p w:rsidR="00E368FB" w:rsidRPr="002B54B1" w:rsidRDefault="00E368FB" w:rsidP="00E368FB">
      <w:pPr>
        <w:spacing w:line="360" w:lineRule="exact"/>
        <w:rPr>
          <w:rFonts w:eastAsia="Calibri"/>
        </w:rPr>
      </w:pPr>
      <w:proofErr w:type="gramStart"/>
      <w:r w:rsidRPr="002B54B1">
        <w:rPr>
          <w:rFonts w:eastAsia="Times New Roman"/>
        </w:rPr>
        <w:t>Также Минюстом России планируется рассмотреть вопрос о корректировке плановых значений</w:t>
      </w:r>
      <w:r w:rsidRPr="002B54B1">
        <w:rPr>
          <w:rFonts w:eastAsia="Calibri"/>
        </w:rPr>
        <w:t xml:space="preserve"> в 2020 – 2026 годах </w:t>
      </w:r>
      <w:r w:rsidRPr="002B54B1">
        <w:rPr>
          <w:rFonts w:eastAsia="Times New Roman"/>
        </w:rPr>
        <w:t xml:space="preserve"> показателей «Доля судебных экспертиз </w:t>
      </w:r>
      <w:r w:rsidRPr="002B54B1">
        <w:rPr>
          <w:rFonts w:eastAsia="Times New Roman"/>
        </w:rPr>
        <w:br/>
        <w:t xml:space="preserve">и экспертных исследований, проведенных с нарушением сроков, в общем количестве судебных экспертиз и экспертных исследований» и </w:t>
      </w:r>
      <w:r w:rsidRPr="002B54B1">
        <w:rPr>
          <w:rFonts w:eastAsia="Times New Roman"/>
          <w:lang w:eastAsia="ru-RU"/>
        </w:rPr>
        <w:t>«Количество направлений в области аккредитации на соответствие международным стандартам, полученных федеральными бюджетными судебно-экспертными учреждениями Минюста России» в связи со следующим.</w:t>
      </w:r>
      <w:proofErr w:type="gramEnd"/>
    </w:p>
    <w:p w:rsidR="00E368FB" w:rsidRPr="002B54B1" w:rsidRDefault="00E368FB" w:rsidP="00E368FB">
      <w:pPr>
        <w:spacing w:line="360" w:lineRule="exact"/>
        <w:rPr>
          <w:rFonts w:eastAsia="Times New Roman"/>
          <w:iCs/>
        </w:rPr>
      </w:pPr>
      <w:proofErr w:type="gramStart"/>
      <w:r w:rsidRPr="002B54B1">
        <w:rPr>
          <w:rFonts w:eastAsia="Times New Roman"/>
          <w:iCs/>
        </w:rPr>
        <w:t xml:space="preserve">Одной из важнейших проблем </w:t>
      </w:r>
      <w:proofErr w:type="spellStart"/>
      <w:r w:rsidRPr="002B54B1">
        <w:rPr>
          <w:rFonts w:eastAsia="Times New Roman"/>
          <w:iCs/>
        </w:rPr>
        <w:t>правоприменения</w:t>
      </w:r>
      <w:proofErr w:type="spellEnd"/>
      <w:r w:rsidRPr="002B54B1">
        <w:rPr>
          <w:rFonts w:eastAsia="Times New Roman"/>
          <w:iCs/>
        </w:rPr>
        <w:t xml:space="preserve"> в Российской Федерации являются сроки судопроизводства, на решение которой направлены изменения </w:t>
      </w:r>
      <w:r w:rsidRPr="002B54B1">
        <w:rPr>
          <w:rFonts w:eastAsia="Times New Roman"/>
          <w:iCs/>
        </w:rPr>
        <w:br/>
        <w:t xml:space="preserve">в законодательные акты, утвержденные Федеральным </w:t>
      </w:r>
      <w:hyperlink r:id="rId11" w:history="1">
        <w:r w:rsidRPr="002B54B1">
          <w:rPr>
            <w:rFonts w:eastAsia="Times New Roman"/>
            <w:iCs/>
          </w:rPr>
          <w:t>законом</w:t>
        </w:r>
      </w:hyperlink>
      <w:r w:rsidRPr="002B54B1">
        <w:rPr>
          <w:rFonts w:eastAsia="Times New Roman"/>
          <w:iCs/>
        </w:rPr>
        <w:t xml:space="preserve"> от 28.06.2009  </w:t>
      </w:r>
      <w:r w:rsidRPr="002B54B1">
        <w:rPr>
          <w:rFonts w:eastAsia="Times New Roman"/>
          <w:iCs/>
        </w:rPr>
        <w:br/>
        <w:t xml:space="preserve">№ 124-ФЗ «О внесении изменений в отдельные законодательные акты Российской Федерации», а также положения Федерального </w:t>
      </w:r>
      <w:hyperlink r:id="rId12" w:history="1">
        <w:r w:rsidRPr="002B54B1">
          <w:rPr>
            <w:rFonts w:eastAsia="Times New Roman"/>
            <w:iCs/>
          </w:rPr>
          <w:t>закона</w:t>
        </w:r>
      </w:hyperlink>
      <w:r w:rsidRPr="002B54B1">
        <w:rPr>
          <w:rFonts w:eastAsia="Times New Roman"/>
          <w:iCs/>
        </w:rPr>
        <w:t xml:space="preserve"> от 30.04.2010 № 68-ФЗ</w:t>
      </w:r>
      <w:r w:rsidRPr="002B54B1">
        <w:rPr>
          <w:rFonts w:eastAsia="Times New Roman"/>
          <w:iCs/>
        </w:rPr>
        <w:br/>
        <w:t>«О компенсации за нарушение права на судопроизводство в разумный срок</w:t>
      </w:r>
      <w:r w:rsidRPr="002B54B1">
        <w:rPr>
          <w:rFonts w:eastAsia="Times New Roman"/>
          <w:iCs/>
        </w:rPr>
        <w:br/>
        <w:t>или права на исполнение судебного акта в разумный</w:t>
      </w:r>
      <w:proofErr w:type="gramEnd"/>
      <w:r w:rsidRPr="002B54B1">
        <w:rPr>
          <w:rFonts w:eastAsia="Times New Roman"/>
          <w:iCs/>
        </w:rPr>
        <w:t xml:space="preserve"> срок». Немаловажным аспектом в решении проблем сроков судопроизводства является сокращение сроков производства судебных экспертиз. Снижение временных затрат на производство судебных экспертиз может проводиться по следующим направлениям:</w:t>
      </w:r>
    </w:p>
    <w:p w:rsidR="00E368FB" w:rsidRPr="002B54B1" w:rsidRDefault="00E368FB" w:rsidP="00E368FB">
      <w:pPr>
        <w:spacing w:line="360" w:lineRule="exact"/>
        <w:rPr>
          <w:rFonts w:eastAsia="Times New Roman"/>
          <w:iCs/>
        </w:rPr>
      </w:pPr>
      <w:r w:rsidRPr="002B54B1">
        <w:rPr>
          <w:rFonts w:eastAsia="Times New Roman"/>
          <w:iCs/>
        </w:rPr>
        <w:t>увеличение объема проводимых исследований – решается путем увеличения штатной численности экспертов и материального стимулирования сотрудников;</w:t>
      </w:r>
    </w:p>
    <w:p w:rsidR="00E368FB" w:rsidRPr="002B54B1" w:rsidRDefault="00E368FB" w:rsidP="00E368FB">
      <w:pPr>
        <w:spacing w:line="360" w:lineRule="exact"/>
        <w:rPr>
          <w:rFonts w:eastAsia="Times New Roman"/>
          <w:iCs/>
        </w:rPr>
      </w:pPr>
      <w:r w:rsidRPr="002B54B1">
        <w:rPr>
          <w:rFonts w:eastAsia="Times New Roman"/>
          <w:iCs/>
        </w:rPr>
        <w:t>сокращение сроков начала производства исследований – решается путем повышения качества подготовки материалов, представляемых на экспертизу, согласования текста и перечня решаемых вопросов с лицами, назначающими экспертизу;</w:t>
      </w:r>
    </w:p>
    <w:p w:rsidR="00E368FB" w:rsidRPr="002B54B1" w:rsidRDefault="00E368FB" w:rsidP="00E368FB">
      <w:pPr>
        <w:spacing w:line="360" w:lineRule="exact"/>
        <w:rPr>
          <w:rFonts w:eastAsia="Times New Roman"/>
          <w:iCs/>
        </w:rPr>
      </w:pPr>
      <w:r w:rsidRPr="002B54B1">
        <w:rPr>
          <w:rFonts w:eastAsia="Times New Roman"/>
          <w:iCs/>
        </w:rPr>
        <w:t>сокращение сроков проведения конкретных экспертиз – решается путем внедрения новых методик, использования современных технических средств;</w:t>
      </w:r>
    </w:p>
    <w:p w:rsidR="00E368FB" w:rsidRPr="002B54B1" w:rsidRDefault="00E368FB" w:rsidP="00E368FB">
      <w:pPr>
        <w:spacing w:line="360" w:lineRule="exact"/>
        <w:rPr>
          <w:rFonts w:eastAsia="Times New Roman"/>
          <w:iCs/>
        </w:rPr>
      </w:pPr>
      <w:r w:rsidRPr="002B54B1">
        <w:rPr>
          <w:rFonts w:eastAsia="Times New Roman"/>
          <w:iCs/>
        </w:rPr>
        <w:t xml:space="preserve">улучшение качества проводимых исследований – решается путем повышения </w:t>
      </w:r>
      <w:proofErr w:type="gramStart"/>
      <w:r w:rsidRPr="002B54B1">
        <w:rPr>
          <w:rFonts w:eastAsia="Times New Roman"/>
          <w:iCs/>
        </w:rPr>
        <w:t>квалификации судебных экспертов учреждений всех форм собственности</w:t>
      </w:r>
      <w:proofErr w:type="gramEnd"/>
      <w:r w:rsidRPr="002B54B1">
        <w:rPr>
          <w:rFonts w:eastAsia="Times New Roman"/>
          <w:iCs/>
        </w:rPr>
        <w:t xml:space="preserve"> </w:t>
      </w:r>
      <w:r w:rsidRPr="002B54B1">
        <w:rPr>
          <w:rFonts w:eastAsia="Times New Roman"/>
          <w:iCs/>
        </w:rPr>
        <w:br/>
        <w:t>и ведомственной принадлежности, распространения квалификационных требований, предъявляемых к эксперту, на экспертную деятельность лиц, не являющихся государственными судебными экспертами.</w:t>
      </w:r>
    </w:p>
    <w:p w:rsidR="00E368FB" w:rsidRPr="002B54B1" w:rsidRDefault="00E368FB" w:rsidP="00E368FB">
      <w:pPr>
        <w:spacing w:line="360" w:lineRule="exact"/>
        <w:rPr>
          <w:rFonts w:eastAsia="Times New Roman"/>
          <w:iCs/>
        </w:rPr>
      </w:pPr>
      <w:r w:rsidRPr="002B54B1">
        <w:rPr>
          <w:rFonts w:eastAsia="Times New Roman"/>
          <w:iCs/>
        </w:rPr>
        <w:t xml:space="preserve">Решение указанных задач должно осуществляться в контексте проводимой </w:t>
      </w:r>
      <w:r w:rsidRPr="002B54B1">
        <w:rPr>
          <w:rFonts w:eastAsia="Times New Roman"/>
          <w:iCs/>
        </w:rPr>
        <w:br/>
        <w:t xml:space="preserve">в Российской Федерации социально-экономической и технологической </w:t>
      </w:r>
      <w:r w:rsidRPr="002B54B1">
        <w:rPr>
          <w:rFonts w:eastAsia="Times New Roman"/>
          <w:iCs/>
        </w:rPr>
        <w:lastRenderedPageBreak/>
        <w:t>модернизации, обеспечения открытости деятельности государственных структур, доступности для населения осуществляемых ими функций и оказываемых услуг.</w:t>
      </w:r>
    </w:p>
    <w:p w:rsidR="00E368FB" w:rsidRPr="002B54B1" w:rsidRDefault="00E368FB" w:rsidP="00E368FB">
      <w:pPr>
        <w:spacing w:line="360" w:lineRule="exact"/>
        <w:rPr>
          <w:rFonts w:eastAsia="Times New Roman"/>
          <w:iCs/>
        </w:rPr>
      </w:pPr>
      <w:r w:rsidRPr="002B54B1">
        <w:rPr>
          <w:rFonts w:eastAsia="Times New Roman"/>
          <w:iCs/>
        </w:rPr>
        <w:t>Таким образом, необходимо обеспечить интенсивный путь развития</w:t>
      </w:r>
      <w:r w:rsidRPr="002B54B1">
        <w:rPr>
          <w:rFonts w:eastAsia="Times New Roman"/>
          <w:iCs/>
        </w:rPr>
        <w:br/>
        <w:t>судебно-экспертной деятельности с минимальным привлечением дополнительных материальных ресурсов и эффективным использованием имеющихся.</w:t>
      </w:r>
    </w:p>
    <w:p w:rsidR="00E368FB" w:rsidRPr="002B54B1" w:rsidRDefault="00E368FB" w:rsidP="00E368FB">
      <w:pPr>
        <w:spacing w:line="360" w:lineRule="exact"/>
        <w:rPr>
          <w:rFonts w:eastAsia="Times New Roman"/>
        </w:rPr>
      </w:pPr>
      <w:r w:rsidRPr="002B54B1">
        <w:rPr>
          <w:rFonts w:eastAsia="Times New Roman"/>
        </w:rPr>
        <w:t>Комплексная реализация мероприятий, предусмотренных подпрограммой, позволит создать действенную систему судебно-экспертных учреждений, подведомственных Минюсту России, способствующую решению приоритетных задач социально-экономического развития Российской Федерации, обеспечит основу для дальнейшего развития системы правосудия в России с учетом международных стандартов.</w:t>
      </w:r>
    </w:p>
    <w:p w:rsidR="00E368FB" w:rsidRPr="002B54B1" w:rsidRDefault="00E368FB" w:rsidP="00E368FB">
      <w:pPr>
        <w:spacing w:line="360" w:lineRule="exact"/>
        <w:rPr>
          <w:rFonts w:eastAsia="Times New Roman"/>
        </w:rPr>
      </w:pPr>
      <w:r w:rsidRPr="002B54B1">
        <w:rPr>
          <w:rFonts w:eastAsia="Times New Roman"/>
        </w:rPr>
        <w:t xml:space="preserve">Реализация программы приведет в 2026 году </w:t>
      </w:r>
      <w:r w:rsidR="008557AB" w:rsidRPr="002B54B1">
        <w:rPr>
          <w:rFonts w:eastAsia="Times New Roman"/>
        </w:rPr>
        <w:t xml:space="preserve">к </w:t>
      </w:r>
      <w:r w:rsidRPr="002B54B1">
        <w:rPr>
          <w:rFonts w:eastAsia="Times New Roman"/>
        </w:rPr>
        <w:t xml:space="preserve">увеличению количества </w:t>
      </w:r>
      <w:r w:rsidRPr="002B54B1">
        <w:rPr>
          <w:rFonts w:eastAsia="Times New Roman"/>
        </w:rPr>
        <w:br/>
        <w:t>и качества проводимых в СЭУ Минюста России экспертиз и исследований, сокращению сроков производства судебных экспертиз, разработке и внедрению новых методов и методик судебных экспертиз, повышению эффективности использования бюджетных средств.</w:t>
      </w:r>
    </w:p>
    <w:p w:rsidR="00E368FB" w:rsidRPr="002B54B1" w:rsidRDefault="00E368FB" w:rsidP="00E368FB">
      <w:pPr>
        <w:spacing w:line="360" w:lineRule="exact"/>
        <w:rPr>
          <w:rFonts w:eastAsia="Times New Roman"/>
        </w:rPr>
      </w:pPr>
      <w:proofErr w:type="gramStart"/>
      <w:r w:rsidRPr="002B54B1">
        <w:rPr>
          <w:rFonts w:eastAsia="Times New Roman"/>
        </w:rPr>
        <w:t xml:space="preserve">Комплексная реализация подпрограммы позволит создать условия </w:t>
      </w:r>
      <w:r w:rsidRPr="002B54B1">
        <w:rPr>
          <w:rFonts w:eastAsia="Times New Roman"/>
        </w:rPr>
        <w:br/>
        <w:t xml:space="preserve">для практической реализации права граждан на справедливое и публичное разбирательство дела в разумный срок независимым и беспристрастным судом, </w:t>
      </w:r>
      <w:r w:rsidRPr="002B54B1">
        <w:rPr>
          <w:rFonts w:eastAsia="Times New Roman"/>
        </w:rPr>
        <w:br/>
        <w:t>для обеспечения открытости и доступности для физических и юридических</w:t>
      </w:r>
      <w:r w:rsidRPr="002B54B1">
        <w:rPr>
          <w:rFonts w:eastAsia="Times New Roman"/>
        </w:rPr>
        <w:br/>
        <w:t>лиц услуг в сфере судебной экспертизы, повышения эффективности государственной судебно-экспертной деятельности, улучшения качества услуг</w:t>
      </w:r>
      <w:r w:rsidRPr="002B54B1">
        <w:rPr>
          <w:rFonts w:eastAsia="Times New Roman"/>
        </w:rPr>
        <w:br/>
        <w:t>в сфере судебной экспертизы (в том числе посредством объективизации существующих методов и методик</w:t>
      </w:r>
      <w:proofErr w:type="gramEnd"/>
      <w:r w:rsidRPr="002B54B1">
        <w:rPr>
          <w:rFonts w:eastAsia="Times New Roman"/>
        </w:rPr>
        <w:t xml:space="preserve"> судебных экспертиз), оказываемых</w:t>
      </w:r>
      <w:r w:rsidRPr="002B54B1">
        <w:rPr>
          <w:rFonts w:eastAsia="Times New Roman"/>
        </w:rPr>
        <w:br/>
        <w:t>как государственными, так и негосударственными экспертами для решения социально-экономических задач, а также создать благоприятные условия</w:t>
      </w:r>
      <w:r w:rsidRPr="002B54B1">
        <w:rPr>
          <w:rFonts w:eastAsia="Times New Roman"/>
        </w:rPr>
        <w:br/>
        <w:t>для деятельности физических и юридических лиц в сфере судебной экспертизы.</w:t>
      </w:r>
    </w:p>
    <w:p w:rsidR="00E54490" w:rsidRPr="002B54B1" w:rsidRDefault="00E54490" w:rsidP="000228F7">
      <w:pPr>
        <w:spacing w:line="360" w:lineRule="exact"/>
        <w:rPr>
          <w:rFonts w:eastAsia="Calibri"/>
        </w:rPr>
      </w:pPr>
    </w:p>
    <w:p w:rsidR="00170BD7" w:rsidRPr="002B54B1" w:rsidRDefault="00B7456F" w:rsidP="000228F7">
      <w:pPr>
        <w:spacing w:line="360" w:lineRule="exact"/>
        <w:rPr>
          <w:rFonts w:eastAsia="Calibri"/>
        </w:rPr>
      </w:pPr>
      <w:r w:rsidRPr="002B54B1">
        <w:rPr>
          <w:rFonts w:eastAsia="Calibri"/>
        </w:rPr>
        <w:t>5</w:t>
      </w:r>
      <w:r w:rsidR="00170BD7" w:rsidRPr="002B54B1">
        <w:rPr>
          <w:rFonts w:eastAsia="Calibri"/>
        </w:rPr>
        <w:t xml:space="preserve">. Оценка эффективности реализации государственной программы в отчетном году </w:t>
      </w:r>
    </w:p>
    <w:p w:rsidR="000C3900" w:rsidRPr="002B54B1" w:rsidRDefault="000C3900" w:rsidP="000C3900">
      <w:pPr>
        <w:spacing w:line="360" w:lineRule="exact"/>
        <w:ind w:firstLine="0"/>
        <w:jc w:val="center"/>
        <w:rPr>
          <w:rFonts w:eastAsia="Calibri"/>
        </w:rPr>
      </w:pPr>
      <w:r w:rsidRPr="002B54B1">
        <w:rPr>
          <w:rFonts w:eastAsia="Calibri"/>
        </w:rPr>
        <w:t>1. Общие положения</w:t>
      </w:r>
    </w:p>
    <w:p w:rsidR="000C3900" w:rsidRPr="002B54B1" w:rsidRDefault="000C3900" w:rsidP="000C3900">
      <w:pPr>
        <w:spacing w:line="360" w:lineRule="exact"/>
        <w:ind w:firstLine="720"/>
        <w:rPr>
          <w:rFonts w:eastAsia="Calibri"/>
        </w:rPr>
      </w:pPr>
      <w:r w:rsidRPr="002B54B1">
        <w:rPr>
          <w:rFonts w:eastAsia="Calibri"/>
        </w:rPr>
        <w:t xml:space="preserve">Распоряжением Минюста России от 19.04.2018 № 473-р «Об утверждении детального плана-графика реализации на 2018 год и плановый период </w:t>
      </w:r>
      <w:r w:rsidRPr="002B54B1">
        <w:rPr>
          <w:rFonts w:eastAsia="Calibri"/>
        </w:rPr>
        <w:br/>
        <w:t>2019 – 2020 годов государственной программы Российской Федерации «Юстиция» (в редакции распоряжения Минюста России от 17.08.2018 № 945-р) предусмотрено 79 контрольных событий со сроком окончания реализации в 2018 году.</w:t>
      </w:r>
    </w:p>
    <w:p w:rsidR="0058007B" w:rsidRPr="002B54B1" w:rsidRDefault="0058007B" w:rsidP="000C3900">
      <w:pPr>
        <w:spacing w:line="360" w:lineRule="exact"/>
        <w:ind w:firstLine="720"/>
        <w:rPr>
          <w:rFonts w:eastAsia="Calibri"/>
        </w:rPr>
      </w:pPr>
    </w:p>
    <w:p w:rsidR="0058007B" w:rsidRPr="002B54B1" w:rsidRDefault="0058007B" w:rsidP="000C3900">
      <w:pPr>
        <w:spacing w:line="360" w:lineRule="exact"/>
        <w:ind w:firstLine="720"/>
        <w:rPr>
          <w:rFonts w:eastAsia="Calibri"/>
        </w:rPr>
      </w:pPr>
    </w:p>
    <w:p w:rsidR="0058007B" w:rsidRPr="002B54B1" w:rsidRDefault="0058007B" w:rsidP="000C3900">
      <w:pPr>
        <w:spacing w:line="360" w:lineRule="exact"/>
        <w:ind w:firstLine="720"/>
        <w:rPr>
          <w:rFonts w:eastAsia="Calibri"/>
        </w:rPr>
      </w:pPr>
    </w:p>
    <w:p w:rsidR="000C3900" w:rsidRPr="002B54B1" w:rsidRDefault="000C3900" w:rsidP="000C3900">
      <w:pPr>
        <w:spacing w:line="360" w:lineRule="exact"/>
        <w:ind w:firstLine="0"/>
        <w:jc w:val="center"/>
        <w:rPr>
          <w:rFonts w:eastAsia="Calibri"/>
        </w:rPr>
      </w:pPr>
      <w:r w:rsidRPr="002B54B1">
        <w:rPr>
          <w:rFonts w:eastAsia="Calibri"/>
        </w:rPr>
        <w:lastRenderedPageBreak/>
        <w:t>2. Оценка степени реализации контрольных событий</w:t>
      </w:r>
    </w:p>
    <w:p w:rsidR="000C3900" w:rsidRPr="002B54B1" w:rsidRDefault="000C3900" w:rsidP="000C3900">
      <w:pPr>
        <w:spacing w:line="360" w:lineRule="exact"/>
        <w:ind w:firstLine="720"/>
        <w:rPr>
          <w:rFonts w:eastAsia="Calibri"/>
        </w:rPr>
      </w:pPr>
      <w:r w:rsidRPr="002B54B1">
        <w:rPr>
          <w:rFonts w:eastAsia="Calibri"/>
        </w:rPr>
        <w:t xml:space="preserve">Степень реализации контрольных событий оценивается для каждой подпрограммы как доля контрольных событий, выполненных в полном объеме, </w:t>
      </w:r>
      <w:r w:rsidR="00F42F7C" w:rsidRPr="002B54B1">
        <w:rPr>
          <w:rFonts w:eastAsia="Calibri"/>
        </w:rPr>
        <w:br/>
      </w:r>
      <w:r w:rsidRPr="002B54B1">
        <w:rPr>
          <w:rFonts w:eastAsia="Calibri"/>
        </w:rPr>
        <w:t>по следующей формуле:</w:t>
      </w:r>
    </w:p>
    <w:p w:rsidR="000C3900" w:rsidRPr="002B54B1" w:rsidRDefault="000C3900" w:rsidP="000C3900">
      <w:pPr>
        <w:spacing w:line="360" w:lineRule="exact"/>
        <w:ind w:firstLine="0"/>
        <w:jc w:val="center"/>
        <w:rPr>
          <w:rFonts w:eastAsia="Calibri"/>
        </w:rPr>
      </w:pPr>
      <w:proofErr w:type="spellStart"/>
      <w:r w:rsidRPr="002B54B1">
        <w:rPr>
          <w:rFonts w:eastAsia="Calibri"/>
        </w:rPr>
        <w:t>СРппГП</w:t>
      </w:r>
      <w:proofErr w:type="spellEnd"/>
      <w:r w:rsidRPr="002B54B1">
        <w:rPr>
          <w:rFonts w:eastAsia="Calibri"/>
        </w:rPr>
        <w:t xml:space="preserve"> = </w:t>
      </w:r>
      <w:proofErr w:type="spellStart"/>
      <w:r w:rsidRPr="002B54B1">
        <w:rPr>
          <w:rFonts w:eastAsia="Calibri"/>
        </w:rPr>
        <w:t>КСв</w:t>
      </w:r>
      <w:proofErr w:type="spellEnd"/>
      <w:r w:rsidRPr="002B54B1">
        <w:rPr>
          <w:rFonts w:eastAsia="Calibri"/>
        </w:rPr>
        <w:t xml:space="preserve"> / КС, </w:t>
      </w:r>
    </w:p>
    <w:p w:rsidR="000C3900" w:rsidRPr="002B54B1" w:rsidRDefault="000C3900" w:rsidP="00C06F24">
      <w:pPr>
        <w:spacing w:line="360" w:lineRule="exact"/>
        <w:rPr>
          <w:rFonts w:eastAsia="Calibri"/>
        </w:rPr>
      </w:pPr>
      <w:r w:rsidRPr="002B54B1">
        <w:rPr>
          <w:rFonts w:eastAsia="Calibri"/>
        </w:rPr>
        <w:t>где:</w:t>
      </w:r>
    </w:p>
    <w:p w:rsidR="000C3900" w:rsidRPr="002B54B1" w:rsidRDefault="000C3900">
      <w:pPr>
        <w:spacing w:line="360" w:lineRule="exact"/>
        <w:rPr>
          <w:rFonts w:eastAsia="Calibri"/>
        </w:rPr>
      </w:pPr>
      <w:proofErr w:type="spellStart"/>
      <w:r w:rsidRPr="002B54B1">
        <w:rPr>
          <w:rFonts w:eastAsia="Calibri"/>
        </w:rPr>
        <w:t>СРппГП</w:t>
      </w:r>
      <w:proofErr w:type="spellEnd"/>
      <w:r w:rsidRPr="002B54B1">
        <w:rPr>
          <w:rFonts w:eastAsia="Calibri"/>
        </w:rPr>
        <w:t xml:space="preserve"> – степень реализации подпрограммы;</w:t>
      </w:r>
    </w:p>
    <w:p w:rsidR="000C3900" w:rsidRPr="002B54B1" w:rsidRDefault="000C3900">
      <w:pPr>
        <w:spacing w:line="360" w:lineRule="exact"/>
        <w:rPr>
          <w:rFonts w:eastAsia="Calibri"/>
        </w:rPr>
      </w:pPr>
      <w:proofErr w:type="spellStart"/>
      <w:r w:rsidRPr="002B54B1">
        <w:rPr>
          <w:rFonts w:eastAsia="Calibri"/>
        </w:rPr>
        <w:t>КСв</w:t>
      </w:r>
      <w:proofErr w:type="spellEnd"/>
      <w:r w:rsidRPr="002B54B1">
        <w:rPr>
          <w:rFonts w:eastAsia="Calibri"/>
        </w:rPr>
        <w:t xml:space="preserve"> – количество контрольных событий, выполненных в полном объеме, </w:t>
      </w:r>
      <w:r w:rsidR="00F42F7C" w:rsidRPr="002B54B1">
        <w:rPr>
          <w:rFonts w:eastAsia="Calibri"/>
        </w:rPr>
        <w:br/>
      </w:r>
      <w:r w:rsidRPr="002B54B1">
        <w:rPr>
          <w:rFonts w:eastAsia="Calibri"/>
        </w:rPr>
        <w:t xml:space="preserve">из числа контрольных событий, запланированных к реализации в отчетном году; </w:t>
      </w:r>
    </w:p>
    <w:p w:rsidR="000C3900" w:rsidRPr="002B54B1" w:rsidRDefault="000C3900">
      <w:pPr>
        <w:spacing w:line="360" w:lineRule="exact"/>
        <w:rPr>
          <w:rFonts w:eastAsia="Calibri"/>
        </w:rPr>
      </w:pPr>
      <w:r w:rsidRPr="002B54B1">
        <w:rPr>
          <w:rFonts w:eastAsia="Calibri"/>
        </w:rPr>
        <w:t xml:space="preserve">КС – общее количество контрольных событий, запланированных к реализации </w:t>
      </w:r>
      <w:r w:rsidRPr="002B54B1">
        <w:rPr>
          <w:rFonts w:eastAsia="Calibri"/>
        </w:rPr>
        <w:br/>
        <w:t>в отчетном году.</w:t>
      </w:r>
    </w:p>
    <w:p w:rsidR="000C3900" w:rsidRPr="002B54B1" w:rsidRDefault="000C3900" w:rsidP="000C3900">
      <w:pPr>
        <w:spacing w:line="360" w:lineRule="exact"/>
        <w:rPr>
          <w:rFonts w:eastAsia="Calibri"/>
          <w:szCs w:val="22"/>
        </w:rPr>
      </w:pPr>
      <w:r w:rsidRPr="002B54B1">
        <w:rPr>
          <w:rFonts w:eastAsia="Calibri"/>
          <w:szCs w:val="22"/>
        </w:rPr>
        <w:t xml:space="preserve">Степень реализации контрольных событий подпрограмм рассчитывается </w:t>
      </w:r>
      <w:r w:rsidRPr="002B54B1">
        <w:rPr>
          <w:rFonts w:eastAsia="Calibri"/>
          <w:szCs w:val="22"/>
        </w:rPr>
        <w:br/>
        <w:t>для всех подпрограмм.</w:t>
      </w:r>
    </w:p>
    <w:p w:rsidR="000C3900" w:rsidRPr="002B54B1" w:rsidRDefault="000C3900" w:rsidP="000C3900">
      <w:pPr>
        <w:spacing w:line="360" w:lineRule="exact"/>
        <w:rPr>
          <w:rFonts w:eastAsia="Calibri"/>
          <w:szCs w:val="22"/>
        </w:rPr>
      </w:pPr>
      <w:r w:rsidRPr="002B54B1">
        <w:rPr>
          <w:rFonts w:eastAsia="Calibri"/>
          <w:szCs w:val="22"/>
        </w:rPr>
        <w:t xml:space="preserve">Контрольное событие может считаться выполненным в полном объеме </w:t>
      </w:r>
      <w:r w:rsidRPr="002B54B1">
        <w:rPr>
          <w:rFonts w:eastAsia="Calibri"/>
          <w:szCs w:val="22"/>
        </w:rPr>
        <w:br/>
        <w:t>при достижении следующих результатов:</w:t>
      </w:r>
    </w:p>
    <w:p w:rsidR="000C3900" w:rsidRPr="002B54B1" w:rsidRDefault="000C3900" w:rsidP="000C3900">
      <w:pPr>
        <w:numPr>
          <w:ilvl w:val="0"/>
          <w:numId w:val="18"/>
        </w:numPr>
        <w:spacing w:line="360" w:lineRule="exact"/>
        <w:ind w:left="0" w:firstLine="709"/>
        <w:rPr>
          <w:rFonts w:eastAsia="Calibri"/>
          <w:szCs w:val="22"/>
        </w:rPr>
      </w:pPr>
      <w:proofErr w:type="gramStart"/>
      <w:r w:rsidRPr="002B54B1">
        <w:rPr>
          <w:rFonts w:eastAsia="Calibri"/>
          <w:szCs w:val="22"/>
        </w:rPr>
        <w:t xml:space="preserve">контрольное событие, результат которого оценивается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95% </w:t>
      </w:r>
      <w:r w:rsidRPr="002B54B1">
        <w:rPr>
          <w:rFonts w:eastAsia="Calibri"/>
          <w:szCs w:val="22"/>
        </w:rPr>
        <w:br/>
        <w:t xml:space="preserve">запланированного и не хуже, чем значение показателя (индикатора), достигнутое </w:t>
      </w:r>
      <w:r w:rsidRPr="002B54B1">
        <w:rPr>
          <w:rFonts w:eastAsia="Calibri"/>
          <w:szCs w:val="22"/>
        </w:rPr>
        <w:br/>
        <w:t>в году, предшествующем отчетному, с учетом корректировки объемов финансирования.</w:t>
      </w:r>
      <w:proofErr w:type="gramEnd"/>
      <w:r w:rsidRPr="002B54B1">
        <w:rPr>
          <w:rFonts w:eastAsia="Calibri"/>
          <w:szCs w:val="22"/>
        </w:rPr>
        <w:t xml:space="preserve"> В том случае, когда для описания результатов реализации контрольного события используется несколько показателей (индикаторов), </w:t>
      </w:r>
      <w:r w:rsidRPr="002B54B1">
        <w:rPr>
          <w:rFonts w:eastAsia="Calibri"/>
          <w:szCs w:val="22"/>
        </w:rPr>
        <w:br/>
        <w:t xml:space="preserve">для оценки степени реализации контрольного события используется среднее арифметическое значение отношения фактических значений показателей </w:t>
      </w:r>
      <w:r w:rsidRPr="002B54B1">
        <w:rPr>
          <w:rFonts w:eastAsia="Calibri"/>
          <w:szCs w:val="22"/>
        </w:rPr>
        <w:br/>
        <w:t>к запланированным значениям, выраженное в процентах;</w:t>
      </w:r>
    </w:p>
    <w:p w:rsidR="000C3900" w:rsidRPr="002B54B1" w:rsidRDefault="000C3900" w:rsidP="000C3900">
      <w:pPr>
        <w:numPr>
          <w:ilvl w:val="0"/>
          <w:numId w:val="18"/>
        </w:numPr>
        <w:spacing w:line="360" w:lineRule="exact"/>
        <w:ind w:left="0" w:firstLine="709"/>
        <w:rPr>
          <w:rFonts w:eastAsia="Calibri"/>
          <w:szCs w:val="22"/>
        </w:rPr>
      </w:pPr>
      <w:r w:rsidRPr="002B54B1">
        <w:rPr>
          <w:rFonts w:eastAsia="Calibri"/>
          <w:szCs w:val="22"/>
        </w:rPr>
        <w:t xml:space="preserve">контрольное событие,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федерального бюджета, считается выполненным </w:t>
      </w:r>
      <w:r w:rsidRPr="002B54B1">
        <w:rPr>
          <w:rFonts w:eastAsia="Calibri"/>
          <w:szCs w:val="22"/>
        </w:rPr>
        <w:br/>
        <w:t xml:space="preserve">в полном объеме в случае выполнения сводных показателей государственных заданий по объему и по качеству государственных услуг (работ) не менее чем </w:t>
      </w:r>
      <w:r w:rsidRPr="002B54B1">
        <w:rPr>
          <w:rFonts w:eastAsia="Calibri"/>
          <w:szCs w:val="22"/>
        </w:rPr>
        <w:br/>
        <w:t>на 90% установленных значений на отчетный год;</w:t>
      </w:r>
    </w:p>
    <w:p w:rsidR="000C3900" w:rsidRPr="002B54B1" w:rsidRDefault="000C3900" w:rsidP="000C3900">
      <w:pPr>
        <w:numPr>
          <w:ilvl w:val="0"/>
          <w:numId w:val="18"/>
        </w:numPr>
        <w:spacing w:line="360" w:lineRule="exact"/>
        <w:ind w:left="0" w:firstLine="709"/>
        <w:rPr>
          <w:rFonts w:eastAsia="Calibri"/>
          <w:szCs w:val="22"/>
        </w:rPr>
      </w:pPr>
      <w:r w:rsidRPr="002B54B1">
        <w:rPr>
          <w:rFonts w:eastAsia="Calibri"/>
          <w:szCs w:val="22"/>
        </w:rPr>
        <w:t xml:space="preserve">по иным </w:t>
      </w:r>
      <w:proofErr w:type="gramStart"/>
      <w:r w:rsidRPr="002B54B1">
        <w:rPr>
          <w:rFonts w:eastAsia="Calibri"/>
          <w:szCs w:val="22"/>
        </w:rPr>
        <w:t>контрольном</w:t>
      </w:r>
      <w:proofErr w:type="gramEnd"/>
      <w:r w:rsidRPr="002B54B1">
        <w:rPr>
          <w:rFonts w:eastAsia="Calibri"/>
          <w:szCs w:val="22"/>
        </w:rPr>
        <w:t xml:space="preserve"> событиям результаты реализации могут оцениваться как их наступление или </w:t>
      </w:r>
      <w:proofErr w:type="spellStart"/>
      <w:r w:rsidRPr="002B54B1">
        <w:rPr>
          <w:rFonts w:eastAsia="Calibri"/>
          <w:szCs w:val="22"/>
        </w:rPr>
        <w:t>ненаступление</w:t>
      </w:r>
      <w:proofErr w:type="spellEnd"/>
      <w:r w:rsidRPr="002B54B1">
        <w:rPr>
          <w:rFonts w:eastAsia="Calibri"/>
          <w:szCs w:val="22"/>
        </w:rPr>
        <w:t xml:space="preserve"> и/или достижение качественного результата (оценка проводится экспертно).</w:t>
      </w:r>
    </w:p>
    <w:p w:rsidR="000C3900" w:rsidRPr="002B54B1" w:rsidRDefault="000C3900" w:rsidP="000C3900">
      <w:pPr>
        <w:spacing w:line="360" w:lineRule="exact"/>
        <w:ind w:firstLine="0"/>
        <w:jc w:val="center"/>
        <w:rPr>
          <w:rFonts w:eastAsia="Calibri"/>
        </w:rPr>
      </w:pPr>
      <w:r w:rsidRPr="002B54B1">
        <w:rPr>
          <w:rFonts w:eastAsia="Calibri"/>
        </w:rPr>
        <w:t>3. Оценка степени соответствия запланированного уровня расходов запланированному уровню затрат</w:t>
      </w:r>
    </w:p>
    <w:p w:rsidR="000C3900" w:rsidRPr="002B54B1" w:rsidRDefault="000C3900" w:rsidP="000C3900">
      <w:pPr>
        <w:spacing w:line="360" w:lineRule="exact"/>
        <w:ind w:firstLine="720"/>
        <w:rPr>
          <w:rFonts w:eastAsia="Calibri"/>
        </w:rPr>
      </w:pPr>
      <w:r w:rsidRPr="002B54B1">
        <w:rPr>
          <w:rFonts w:eastAsia="Calibri"/>
        </w:rPr>
        <w:t xml:space="preserve">Степень соответствия запланированного уровня расходов запланированному уровню затрат оценивается для каждой подпрограммы как отношение фактически </w:t>
      </w:r>
      <w:r w:rsidRPr="002B54B1">
        <w:rPr>
          <w:rFonts w:eastAsia="Calibri"/>
        </w:rPr>
        <w:lastRenderedPageBreak/>
        <w:t>произведенных в отчетном году расходов на реализацию подпрограммы к их плановым значениям по следующей формуле:</w:t>
      </w:r>
    </w:p>
    <w:p w:rsidR="000C3900" w:rsidRPr="002B54B1" w:rsidRDefault="000C3900" w:rsidP="000C3900">
      <w:pPr>
        <w:spacing w:line="360" w:lineRule="exact"/>
        <w:ind w:firstLine="0"/>
        <w:jc w:val="center"/>
        <w:rPr>
          <w:rFonts w:eastAsia="Calibri"/>
        </w:rPr>
      </w:pPr>
      <w:proofErr w:type="spellStart"/>
      <w:r w:rsidRPr="002B54B1">
        <w:rPr>
          <w:rFonts w:eastAsia="Calibri"/>
        </w:rPr>
        <w:t>ССуз</w:t>
      </w:r>
      <w:proofErr w:type="spellEnd"/>
      <w:proofErr w:type="gramStart"/>
      <w:r w:rsidR="002701C5" w:rsidRPr="002B54B1">
        <w:rPr>
          <w:rFonts w:eastAsia="Calibri"/>
          <w:vertAlign w:val="superscript"/>
          <w:lang w:val="en-US"/>
        </w:rPr>
        <w:t>i</w:t>
      </w:r>
      <w:proofErr w:type="gramEnd"/>
      <w:r w:rsidRPr="002B54B1">
        <w:rPr>
          <w:rFonts w:eastAsia="Calibri"/>
        </w:rPr>
        <w:t xml:space="preserve"> = </w:t>
      </w:r>
      <w:proofErr w:type="spellStart"/>
      <w:r w:rsidRPr="002B54B1">
        <w:rPr>
          <w:rFonts w:eastAsia="Calibri"/>
        </w:rPr>
        <w:t>Зф</w:t>
      </w:r>
      <w:proofErr w:type="spellEnd"/>
      <w:r w:rsidRPr="002B54B1">
        <w:rPr>
          <w:rFonts w:eastAsia="Calibri"/>
        </w:rPr>
        <w:t xml:space="preserve"> / </w:t>
      </w:r>
      <w:proofErr w:type="spellStart"/>
      <w:r w:rsidRPr="002B54B1">
        <w:rPr>
          <w:rFonts w:eastAsia="Calibri"/>
        </w:rPr>
        <w:t>Зп</w:t>
      </w:r>
      <w:proofErr w:type="spellEnd"/>
      <w:r w:rsidRPr="002B54B1">
        <w:rPr>
          <w:rFonts w:eastAsia="Calibri"/>
        </w:rPr>
        <w:t>,</w:t>
      </w:r>
    </w:p>
    <w:p w:rsidR="000C3900" w:rsidRPr="002B54B1" w:rsidRDefault="000C3900" w:rsidP="00F42F7C">
      <w:pPr>
        <w:spacing w:line="360" w:lineRule="exact"/>
        <w:rPr>
          <w:rFonts w:eastAsia="Calibri"/>
        </w:rPr>
      </w:pPr>
      <w:r w:rsidRPr="002B54B1">
        <w:rPr>
          <w:rFonts w:eastAsia="Calibri"/>
        </w:rPr>
        <w:t>где:</w:t>
      </w:r>
    </w:p>
    <w:p w:rsidR="000C3900" w:rsidRPr="002B54B1" w:rsidRDefault="000C3900" w:rsidP="00F42F7C">
      <w:pPr>
        <w:spacing w:line="360" w:lineRule="exact"/>
        <w:rPr>
          <w:rFonts w:eastAsia="Calibri"/>
        </w:rPr>
      </w:pPr>
      <w:proofErr w:type="spellStart"/>
      <w:r w:rsidRPr="002B54B1">
        <w:rPr>
          <w:rFonts w:eastAsia="Calibri"/>
        </w:rPr>
        <w:t>ССуз</w:t>
      </w:r>
      <w:proofErr w:type="spellEnd"/>
      <w:r w:rsidRPr="002B54B1">
        <w:rPr>
          <w:rFonts w:eastAsia="Calibri"/>
        </w:rPr>
        <w:t xml:space="preserve"> – степень соответствия запланированному уровню расходов;</w:t>
      </w:r>
    </w:p>
    <w:p w:rsidR="000C3900" w:rsidRPr="002B54B1" w:rsidRDefault="000C3900" w:rsidP="00F42F7C">
      <w:pPr>
        <w:spacing w:line="360" w:lineRule="exact"/>
        <w:rPr>
          <w:rFonts w:eastAsia="Calibri"/>
        </w:rPr>
      </w:pPr>
      <w:proofErr w:type="spellStart"/>
      <w:r w:rsidRPr="002B54B1">
        <w:rPr>
          <w:rFonts w:eastAsia="Calibri"/>
        </w:rPr>
        <w:t>Зф</w:t>
      </w:r>
      <w:proofErr w:type="spellEnd"/>
      <w:r w:rsidRPr="002B54B1">
        <w:rPr>
          <w:rFonts w:eastAsia="Calibri"/>
        </w:rPr>
        <w:t xml:space="preserve"> – фактические расходы на реализацию подпрограммы в отчетном году;</w:t>
      </w:r>
    </w:p>
    <w:p w:rsidR="000C3900" w:rsidRPr="002B54B1" w:rsidRDefault="000C3900" w:rsidP="00F42F7C">
      <w:pPr>
        <w:spacing w:line="360" w:lineRule="exact"/>
        <w:rPr>
          <w:rFonts w:eastAsia="Calibri"/>
        </w:rPr>
      </w:pPr>
      <w:proofErr w:type="spellStart"/>
      <w:r w:rsidRPr="002B54B1">
        <w:rPr>
          <w:rFonts w:eastAsia="Calibri"/>
        </w:rPr>
        <w:t>Зп</w:t>
      </w:r>
      <w:proofErr w:type="spellEnd"/>
      <w:r w:rsidRPr="002B54B1">
        <w:rPr>
          <w:rFonts w:eastAsia="Calibri"/>
        </w:rPr>
        <w:t xml:space="preserve"> – плановые расходы на реализацию подпрограммы в отчетном году.</w:t>
      </w:r>
    </w:p>
    <w:p w:rsidR="000C3900" w:rsidRPr="002B54B1" w:rsidRDefault="000C3900" w:rsidP="000C3900">
      <w:pPr>
        <w:spacing w:line="360" w:lineRule="exact"/>
        <w:ind w:firstLine="0"/>
        <w:jc w:val="center"/>
        <w:rPr>
          <w:rFonts w:eastAsia="Calibri"/>
        </w:rPr>
      </w:pPr>
      <w:r w:rsidRPr="002B54B1">
        <w:rPr>
          <w:rFonts w:eastAsia="Calibri"/>
        </w:rPr>
        <w:t>4. Оценка эффективности использования средств федерального бюджета</w:t>
      </w:r>
    </w:p>
    <w:p w:rsidR="000C3900" w:rsidRPr="002B54B1" w:rsidRDefault="000C3900" w:rsidP="000C3900">
      <w:pPr>
        <w:spacing w:line="360" w:lineRule="exact"/>
        <w:ind w:firstLine="720"/>
        <w:rPr>
          <w:rFonts w:eastAsia="Calibri"/>
        </w:rPr>
      </w:pPr>
      <w:r w:rsidRPr="002B54B1">
        <w:rPr>
          <w:rFonts w:eastAsia="Calibri"/>
        </w:rPr>
        <w:t>Эффективность использования средств федерального бюджета рассчитывается для каждой подпрограммы как отношение степени реализации контрольных событий к степени соответствия запланированному уровню расходов из средств федерального бюджета по следующей формуле:</w:t>
      </w:r>
    </w:p>
    <w:p w:rsidR="000C3900" w:rsidRPr="002B54B1" w:rsidRDefault="000C3900" w:rsidP="000C3900">
      <w:pPr>
        <w:spacing w:line="360" w:lineRule="exact"/>
        <w:ind w:firstLine="0"/>
        <w:jc w:val="center"/>
        <w:rPr>
          <w:rFonts w:eastAsia="Calibri"/>
        </w:rPr>
      </w:pPr>
      <w:proofErr w:type="spellStart"/>
      <w:r w:rsidRPr="002B54B1">
        <w:rPr>
          <w:rFonts w:eastAsia="Calibri"/>
        </w:rPr>
        <w:t>Эис</w:t>
      </w:r>
      <w:proofErr w:type="spellEnd"/>
      <w:proofErr w:type="gramStart"/>
      <w:r w:rsidRPr="002B54B1">
        <w:rPr>
          <w:rFonts w:eastAsia="Calibri"/>
          <w:vertAlign w:val="superscript"/>
          <w:lang w:val="en-US"/>
        </w:rPr>
        <w:t>i</w:t>
      </w:r>
      <w:proofErr w:type="gramEnd"/>
      <w:r w:rsidRPr="002B54B1">
        <w:rPr>
          <w:rFonts w:eastAsia="Calibri"/>
        </w:rPr>
        <w:t xml:space="preserve"> = </w:t>
      </w:r>
      <w:proofErr w:type="spellStart"/>
      <w:r w:rsidRPr="002B54B1">
        <w:rPr>
          <w:rFonts w:eastAsia="Calibri"/>
        </w:rPr>
        <w:t>СРппГП</w:t>
      </w:r>
      <w:proofErr w:type="spellEnd"/>
      <w:r w:rsidRPr="002B54B1">
        <w:rPr>
          <w:rFonts w:eastAsia="Calibri"/>
        </w:rPr>
        <w:t xml:space="preserve"> / </w:t>
      </w:r>
      <w:proofErr w:type="spellStart"/>
      <w:r w:rsidRPr="002B54B1">
        <w:rPr>
          <w:rFonts w:eastAsia="Calibri"/>
        </w:rPr>
        <w:t>ССуз</w:t>
      </w:r>
      <w:proofErr w:type="spellEnd"/>
      <w:r w:rsidRPr="002B54B1">
        <w:rPr>
          <w:rFonts w:eastAsia="Calibri"/>
        </w:rPr>
        <w:t>,</w:t>
      </w:r>
    </w:p>
    <w:p w:rsidR="000C3900" w:rsidRPr="002B54B1" w:rsidRDefault="000C3900" w:rsidP="00F42F7C">
      <w:pPr>
        <w:spacing w:line="360" w:lineRule="exact"/>
        <w:rPr>
          <w:rFonts w:eastAsia="Calibri"/>
        </w:rPr>
      </w:pPr>
      <w:r w:rsidRPr="002B54B1">
        <w:rPr>
          <w:rFonts w:eastAsia="Calibri"/>
        </w:rPr>
        <w:t>где:</w:t>
      </w:r>
    </w:p>
    <w:p w:rsidR="000C3900" w:rsidRPr="002B54B1" w:rsidRDefault="000C3900" w:rsidP="00F42F7C">
      <w:pPr>
        <w:spacing w:line="360" w:lineRule="exact"/>
        <w:rPr>
          <w:rFonts w:eastAsia="Calibri"/>
        </w:rPr>
      </w:pPr>
      <w:proofErr w:type="spellStart"/>
      <w:r w:rsidRPr="002B54B1">
        <w:rPr>
          <w:rFonts w:eastAsia="Calibri"/>
        </w:rPr>
        <w:t>Эис</w:t>
      </w:r>
      <w:proofErr w:type="spellEnd"/>
      <w:r w:rsidRPr="002B54B1">
        <w:rPr>
          <w:rFonts w:eastAsia="Calibri"/>
        </w:rPr>
        <w:t xml:space="preserve"> – эффективность использования средств федерального бюджета;</w:t>
      </w:r>
    </w:p>
    <w:p w:rsidR="000C3900" w:rsidRPr="002B54B1" w:rsidRDefault="000C3900" w:rsidP="00F42F7C">
      <w:pPr>
        <w:spacing w:line="360" w:lineRule="exact"/>
        <w:rPr>
          <w:rFonts w:eastAsia="Calibri"/>
        </w:rPr>
      </w:pPr>
      <w:proofErr w:type="spellStart"/>
      <w:r w:rsidRPr="002B54B1">
        <w:rPr>
          <w:rFonts w:eastAsia="Calibri"/>
        </w:rPr>
        <w:t>СРппГП</w:t>
      </w:r>
      <w:proofErr w:type="spellEnd"/>
      <w:r w:rsidRPr="002B54B1">
        <w:rPr>
          <w:rFonts w:eastAsia="Calibri"/>
        </w:rPr>
        <w:t xml:space="preserve"> – степень реализации контрольных событий, полностью или частично финансируемых из средств федерального бюджета;</w:t>
      </w:r>
    </w:p>
    <w:p w:rsidR="000C3900" w:rsidRPr="002B54B1" w:rsidRDefault="000C3900" w:rsidP="00F42F7C">
      <w:pPr>
        <w:spacing w:line="360" w:lineRule="exact"/>
        <w:rPr>
          <w:rFonts w:eastAsia="Calibri"/>
        </w:rPr>
      </w:pPr>
      <w:proofErr w:type="spellStart"/>
      <w:r w:rsidRPr="002B54B1">
        <w:rPr>
          <w:rFonts w:eastAsia="Calibri"/>
        </w:rPr>
        <w:t>ССуз</w:t>
      </w:r>
      <w:proofErr w:type="spellEnd"/>
      <w:r w:rsidRPr="002B54B1">
        <w:rPr>
          <w:rFonts w:eastAsia="Calibri"/>
        </w:rPr>
        <w:t xml:space="preserve"> – степень соответствия запланированному уровню расходов из средств федерального бюджета.</w:t>
      </w:r>
    </w:p>
    <w:p w:rsidR="00F42F7C" w:rsidRPr="002B54B1" w:rsidRDefault="00F42F7C" w:rsidP="000C3900">
      <w:pPr>
        <w:spacing w:line="360" w:lineRule="exact"/>
        <w:ind w:firstLine="0"/>
        <w:jc w:val="center"/>
        <w:rPr>
          <w:rFonts w:eastAsia="Calibri"/>
        </w:rPr>
      </w:pPr>
    </w:p>
    <w:p w:rsidR="000C3900" w:rsidRPr="002B54B1" w:rsidRDefault="000C3900" w:rsidP="000C3900">
      <w:pPr>
        <w:spacing w:line="360" w:lineRule="exact"/>
        <w:ind w:firstLine="0"/>
        <w:jc w:val="center"/>
        <w:rPr>
          <w:rFonts w:eastAsia="Calibri"/>
        </w:rPr>
      </w:pPr>
      <w:r w:rsidRPr="002B54B1">
        <w:rPr>
          <w:rFonts w:eastAsia="Calibri"/>
        </w:rPr>
        <w:t xml:space="preserve">5. Оценка степени достижения целей и решения задач подпрограмм </w:t>
      </w:r>
    </w:p>
    <w:p w:rsidR="000C3900" w:rsidRPr="002B54B1" w:rsidRDefault="000C3900">
      <w:pPr>
        <w:spacing w:line="360" w:lineRule="exact"/>
        <w:ind w:firstLine="720"/>
        <w:rPr>
          <w:rFonts w:eastAsia="Calibri"/>
        </w:rPr>
      </w:pPr>
      <w:r w:rsidRPr="002B54B1">
        <w:rPr>
          <w:rFonts w:eastAsia="Calibri"/>
        </w:rPr>
        <w:t>Оценка степени достижения целей и решения задач (далее – степень реализации) подпрограмм определяется как степень достижения плановых значений каждого показателя (индикатора), характеризующего цели и задачи подпрограммы.</w:t>
      </w:r>
    </w:p>
    <w:p w:rsidR="000C3900" w:rsidRPr="002B54B1" w:rsidRDefault="000C3900">
      <w:pPr>
        <w:spacing w:line="360" w:lineRule="exact"/>
        <w:ind w:firstLine="720"/>
        <w:rPr>
          <w:rFonts w:eastAsia="Calibri"/>
        </w:rPr>
      </w:pPr>
      <w:r w:rsidRPr="002B54B1">
        <w:rPr>
          <w:rFonts w:eastAsia="Calibri"/>
        </w:rPr>
        <w:t>Степень достижения планового значения показателя (индикатора) рассчитывается по следующим формулам:</w:t>
      </w:r>
    </w:p>
    <w:p w:rsidR="000C3900" w:rsidRPr="002B54B1" w:rsidRDefault="000C3900" w:rsidP="00C06F24">
      <w:pPr>
        <w:numPr>
          <w:ilvl w:val="0"/>
          <w:numId w:val="17"/>
        </w:numPr>
        <w:spacing w:line="360" w:lineRule="exact"/>
        <w:ind w:left="0" w:firstLine="720"/>
        <w:contextualSpacing/>
        <w:rPr>
          <w:rFonts w:eastAsia="Calibri"/>
        </w:rPr>
      </w:pPr>
      <w:r w:rsidRPr="002B54B1">
        <w:rPr>
          <w:rFonts w:eastAsia="Calibri"/>
        </w:rPr>
        <w:t xml:space="preserve">для показателей (индикаторов), желаемой тенденцией развития которых является увеличение значений: </w:t>
      </w:r>
    </w:p>
    <w:p w:rsidR="000C3900" w:rsidRPr="002B54B1" w:rsidRDefault="000C3900" w:rsidP="000C3900">
      <w:pPr>
        <w:spacing w:line="360" w:lineRule="exact"/>
        <w:ind w:firstLine="0"/>
        <w:contextualSpacing/>
        <w:jc w:val="center"/>
        <w:rPr>
          <w:rFonts w:eastAsia="Calibri"/>
        </w:rPr>
      </w:pPr>
      <w:proofErr w:type="spellStart"/>
      <w:r w:rsidRPr="002B54B1">
        <w:rPr>
          <w:rFonts w:eastAsia="Calibri"/>
        </w:rPr>
        <w:t>СДп</w:t>
      </w:r>
      <w:proofErr w:type="spellEnd"/>
      <w:r w:rsidRPr="002B54B1">
        <w:rPr>
          <w:rFonts w:eastAsia="Calibri"/>
        </w:rPr>
        <w:t>/</w:t>
      </w:r>
      <w:proofErr w:type="spellStart"/>
      <w:r w:rsidRPr="002B54B1">
        <w:rPr>
          <w:rFonts w:eastAsia="Calibri"/>
        </w:rPr>
        <w:t>ппз</w:t>
      </w:r>
      <w:proofErr w:type="spellEnd"/>
      <w:r w:rsidRPr="002B54B1">
        <w:rPr>
          <w:rFonts w:eastAsia="Calibri"/>
        </w:rPr>
        <w:t xml:space="preserve"> = </w:t>
      </w:r>
      <w:proofErr w:type="spellStart"/>
      <w:r w:rsidRPr="002B54B1">
        <w:rPr>
          <w:rFonts w:eastAsia="Calibri"/>
        </w:rPr>
        <w:t>ЗПп</w:t>
      </w:r>
      <w:proofErr w:type="spellEnd"/>
      <w:r w:rsidRPr="002B54B1">
        <w:rPr>
          <w:rFonts w:eastAsia="Calibri"/>
        </w:rPr>
        <w:t>/</w:t>
      </w:r>
      <w:proofErr w:type="spellStart"/>
      <w:r w:rsidRPr="002B54B1">
        <w:rPr>
          <w:rFonts w:eastAsia="Calibri"/>
        </w:rPr>
        <w:t>пф</w:t>
      </w:r>
      <w:proofErr w:type="spellEnd"/>
      <w:r w:rsidRPr="002B54B1">
        <w:rPr>
          <w:rFonts w:eastAsia="Calibri"/>
        </w:rPr>
        <w:t xml:space="preserve"> / </w:t>
      </w:r>
      <w:proofErr w:type="spellStart"/>
      <w:r w:rsidRPr="002B54B1">
        <w:rPr>
          <w:rFonts w:eastAsia="Calibri"/>
        </w:rPr>
        <w:t>ЗПп</w:t>
      </w:r>
      <w:proofErr w:type="spellEnd"/>
      <w:r w:rsidRPr="002B54B1">
        <w:rPr>
          <w:rFonts w:eastAsia="Calibri"/>
        </w:rPr>
        <w:t>/</w:t>
      </w:r>
      <w:proofErr w:type="spellStart"/>
      <w:r w:rsidRPr="002B54B1">
        <w:rPr>
          <w:rFonts w:eastAsia="Calibri"/>
        </w:rPr>
        <w:t>пп</w:t>
      </w:r>
      <w:proofErr w:type="spellEnd"/>
      <w:r w:rsidRPr="002B54B1">
        <w:rPr>
          <w:rFonts w:eastAsia="Calibri"/>
        </w:rPr>
        <w:t>;</w:t>
      </w:r>
    </w:p>
    <w:p w:rsidR="000C3900" w:rsidRPr="002B54B1" w:rsidRDefault="000C3900" w:rsidP="00C06F24">
      <w:pPr>
        <w:numPr>
          <w:ilvl w:val="0"/>
          <w:numId w:val="17"/>
        </w:numPr>
        <w:spacing w:line="360" w:lineRule="exact"/>
        <w:ind w:left="0" w:firstLine="720"/>
        <w:contextualSpacing/>
        <w:rPr>
          <w:rFonts w:eastAsia="Calibri"/>
        </w:rPr>
      </w:pPr>
      <w:r w:rsidRPr="002B54B1">
        <w:rPr>
          <w:rFonts w:eastAsia="Calibri"/>
        </w:rPr>
        <w:t xml:space="preserve">для показателей (индикаторов), желаемой тенденцией развития которых является снижение значений: </w:t>
      </w:r>
    </w:p>
    <w:p w:rsidR="000C3900" w:rsidRPr="002B54B1" w:rsidRDefault="000C3900" w:rsidP="000C3900">
      <w:pPr>
        <w:spacing w:line="360" w:lineRule="exact"/>
        <w:ind w:firstLine="0"/>
        <w:contextualSpacing/>
        <w:jc w:val="center"/>
        <w:rPr>
          <w:rFonts w:eastAsia="Calibri"/>
        </w:rPr>
      </w:pPr>
      <w:proofErr w:type="spellStart"/>
      <w:r w:rsidRPr="002B54B1">
        <w:rPr>
          <w:rFonts w:eastAsia="Calibri"/>
        </w:rPr>
        <w:t>СДп</w:t>
      </w:r>
      <w:proofErr w:type="spellEnd"/>
      <w:r w:rsidRPr="002B54B1">
        <w:rPr>
          <w:rFonts w:eastAsia="Calibri"/>
        </w:rPr>
        <w:t>/</w:t>
      </w:r>
      <w:proofErr w:type="spellStart"/>
      <w:r w:rsidRPr="002B54B1">
        <w:rPr>
          <w:rFonts w:eastAsia="Calibri"/>
        </w:rPr>
        <w:t>ппз</w:t>
      </w:r>
      <w:proofErr w:type="spellEnd"/>
      <w:r w:rsidRPr="002B54B1">
        <w:rPr>
          <w:rFonts w:eastAsia="Calibri"/>
        </w:rPr>
        <w:t xml:space="preserve"> = </w:t>
      </w:r>
      <w:proofErr w:type="spellStart"/>
      <w:r w:rsidRPr="002B54B1">
        <w:rPr>
          <w:rFonts w:eastAsia="Calibri"/>
        </w:rPr>
        <w:t>ЗПп</w:t>
      </w:r>
      <w:proofErr w:type="spellEnd"/>
      <w:r w:rsidRPr="002B54B1">
        <w:rPr>
          <w:rFonts w:eastAsia="Calibri"/>
        </w:rPr>
        <w:t>/</w:t>
      </w:r>
      <w:proofErr w:type="spellStart"/>
      <w:r w:rsidRPr="002B54B1">
        <w:rPr>
          <w:rFonts w:eastAsia="Calibri"/>
        </w:rPr>
        <w:t>пп</w:t>
      </w:r>
      <w:proofErr w:type="spellEnd"/>
      <w:r w:rsidRPr="002B54B1">
        <w:rPr>
          <w:rFonts w:eastAsia="Calibri"/>
        </w:rPr>
        <w:t xml:space="preserve"> / </w:t>
      </w:r>
      <w:proofErr w:type="spellStart"/>
      <w:r w:rsidRPr="002B54B1">
        <w:rPr>
          <w:rFonts w:eastAsia="Calibri"/>
        </w:rPr>
        <w:t>ЗПп</w:t>
      </w:r>
      <w:proofErr w:type="spellEnd"/>
      <w:r w:rsidRPr="002B54B1">
        <w:rPr>
          <w:rFonts w:eastAsia="Calibri"/>
        </w:rPr>
        <w:t>/</w:t>
      </w:r>
      <w:proofErr w:type="spellStart"/>
      <w:r w:rsidRPr="002B54B1">
        <w:rPr>
          <w:rFonts w:eastAsia="Calibri"/>
        </w:rPr>
        <w:t>пф</w:t>
      </w:r>
      <w:proofErr w:type="spellEnd"/>
      <w:r w:rsidRPr="002B54B1">
        <w:rPr>
          <w:rFonts w:eastAsia="Calibri"/>
        </w:rPr>
        <w:t>,</w:t>
      </w:r>
    </w:p>
    <w:p w:rsidR="000C3900" w:rsidRPr="002B54B1" w:rsidRDefault="000C3900" w:rsidP="00F42F7C">
      <w:pPr>
        <w:spacing w:line="360" w:lineRule="exact"/>
        <w:rPr>
          <w:rFonts w:eastAsia="Calibri"/>
        </w:rPr>
      </w:pPr>
      <w:r w:rsidRPr="002B54B1">
        <w:rPr>
          <w:rFonts w:eastAsia="Calibri"/>
        </w:rPr>
        <w:t>где:</w:t>
      </w:r>
    </w:p>
    <w:p w:rsidR="000C3900" w:rsidRPr="002B54B1" w:rsidRDefault="000C3900" w:rsidP="00F42F7C">
      <w:pPr>
        <w:spacing w:line="360" w:lineRule="exact"/>
        <w:rPr>
          <w:rFonts w:eastAsia="Calibri"/>
        </w:rPr>
      </w:pPr>
      <w:proofErr w:type="spellStart"/>
      <w:r w:rsidRPr="002B54B1">
        <w:rPr>
          <w:rFonts w:eastAsia="Calibri"/>
        </w:rPr>
        <w:t>СДп</w:t>
      </w:r>
      <w:proofErr w:type="spellEnd"/>
      <w:r w:rsidRPr="002B54B1">
        <w:rPr>
          <w:rFonts w:eastAsia="Calibri"/>
        </w:rPr>
        <w:t>/</w:t>
      </w:r>
      <w:proofErr w:type="spellStart"/>
      <w:r w:rsidRPr="002B54B1">
        <w:rPr>
          <w:rFonts w:eastAsia="Calibri"/>
        </w:rPr>
        <w:t>ппз</w:t>
      </w:r>
      <w:proofErr w:type="spellEnd"/>
      <w:r w:rsidRPr="002B54B1">
        <w:rPr>
          <w:rFonts w:eastAsia="Calibri"/>
        </w:rPr>
        <w:t xml:space="preserve"> – степень достижения планового значения показателя (индикатора</w:t>
      </w:r>
      <w:r w:rsidR="00F42F7C" w:rsidRPr="002B54B1">
        <w:rPr>
          <w:rFonts w:eastAsia="Calibri"/>
        </w:rPr>
        <w:t>)</w:t>
      </w:r>
      <w:r w:rsidRPr="002B54B1">
        <w:rPr>
          <w:rFonts w:eastAsia="Calibri"/>
        </w:rPr>
        <w:t>, характеризующего цели и задачи подпрограммы;</w:t>
      </w:r>
    </w:p>
    <w:p w:rsidR="000C3900" w:rsidRPr="002B54B1" w:rsidRDefault="000C3900" w:rsidP="00F42F7C">
      <w:pPr>
        <w:spacing w:line="360" w:lineRule="exact"/>
        <w:rPr>
          <w:rFonts w:eastAsia="Calibri"/>
        </w:rPr>
      </w:pPr>
      <w:proofErr w:type="spellStart"/>
      <w:r w:rsidRPr="002B54B1">
        <w:rPr>
          <w:rFonts w:eastAsia="Calibri"/>
        </w:rPr>
        <w:t>ЗПп</w:t>
      </w:r>
      <w:proofErr w:type="spellEnd"/>
      <w:r w:rsidRPr="002B54B1">
        <w:rPr>
          <w:rFonts w:eastAsia="Calibri"/>
        </w:rPr>
        <w:t>/</w:t>
      </w:r>
      <w:proofErr w:type="spellStart"/>
      <w:r w:rsidRPr="002B54B1">
        <w:rPr>
          <w:rFonts w:eastAsia="Calibri"/>
        </w:rPr>
        <w:t>пф</w:t>
      </w:r>
      <w:proofErr w:type="spellEnd"/>
      <w:r w:rsidRPr="002B54B1">
        <w:rPr>
          <w:rFonts w:eastAsia="Calibri"/>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0C3900" w:rsidRPr="002B54B1" w:rsidRDefault="000C3900" w:rsidP="00F42F7C">
      <w:pPr>
        <w:spacing w:line="360" w:lineRule="exact"/>
        <w:rPr>
          <w:rFonts w:eastAsia="Calibri"/>
        </w:rPr>
      </w:pPr>
      <w:proofErr w:type="spellStart"/>
      <w:r w:rsidRPr="002B54B1">
        <w:rPr>
          <w:rFonts w:eastAsia="Calibri"/>
        </w:rPr>
        <w:t>ЗПп</w:t>
      </w:r>
      <w:proofErr w:type="spellEnd"/>
      <w:r w:rsidRPr="002B54B1">
        <w:rPr>
          <w:rFonts w:eastAsia="Calibri"/>
        </w:rPr>
        <w:t>/</w:t>
      </w:r>
      <w:proofErr w:type="spellStart"/>
      <w:r w:rsidRPr="002B54B1">
        <w:rPr>
          <w:rFonts w:eastAsia="Calibri"/>
        </w:rPr>
        <w:t>пп</w:t>
      </w:r>
      <w:proofErr w:type="spellEnd"/>
      <w:r w:rsidRPr="002B54B1">
        <w:rPr>
          <w:rFonts w:eastAsia="Calibri"/>
        </w:rPr>
        <w:t xml:space="preserve"> – плановое значение показателя (индикатора), характеризующего цели </w:t>
      </w:r>
      <w:r w:rsidRPr="002B54B1">
        <w:rPr>
          <w:rFonts w:eastAsia="Calibri"/>
        </w:rPr>
        <w:br/>
        <w:t>и задачи подпрограммы.</w:t>
      </w:r>
    </w:p>
    <w:p w:rsidR="000C3900" w:rsidRPr="002B54B1" w:rsidRDefault="000C3900" w:rsidP="00C06F24">
      <w:pPr>
        <w:spacing w:line="360" w:lineRule="exact"/>
        <w:ind w:firstLine="708"/>
        <w:rPr>
          <w:rFonts w:eastAsia="Calibri"/>
        </w:rPr>
      </w:pPr>
      <w:r w:rsidRPr="002B54B1">
        <w:rPr>
          <w:rFonts w:eastAsia="Calibri"/>
        </w:rPr>
        <w:lastRenderedPageBreak/>
        <w:t xml:space="preserve">Степень реализации подпрограммы рассчитывается по формуле: </w:t>
      </w:r>
    </w:p>
    <w:p w:rsidR="000C3900" w:rsidRPr="002B54B1" w:rsidRDefault="000C3900" w:rsidP="000C3900">
      <w:pPr>
        <w:spacing w:line="360" w:lineRule="exact"/>
        <w:ind w:firstLine="0"/>
        <w:jc w:val="center"/>
        <w:rPr>
          <w:rFonts w:eastAsia="Calibri"/>
        </w:rPr>
      </w:pPr>
      <w:proofErr w:type="spellStart"/>
      <w:r w:rsidRPr="002B54B1">
        <w:rPr>
          <w:rFonts w:eastAsia="Calibri"/>
        </w:rPr>
        <w:t>СРп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 </w:t>
      </w:r>
      <w:proofErr w:type="spellStart"/>
      <w:r w:rsidRPr="002B54B1">
        <w:rPr>
          <w:rFonts w:eastAsia="Calibri"/>
        </w:rPr>
        <w:t>СДп</w:t>
      </w:r>
      <w:proofErr w:type="spellEnd"/>
      <w:r w:rsidRPr="002B54B1">
        <w:rPr>
          <w:rFonts w:eastAsia="Calibri"/>
        </w:rPr>
        <w:t>/</w:t>
      </w:r>
      <w:proofErr w:type="spellStart"/>
      <w:r w:rsidRPr="002B54B1">
        <w:rPr>
          <w:rFonts w:eastAsia="Calibri"/>
        </w:rPr>
        <w:t>ппз</w:t>
      </w:r>
      <w:proofErr w:type="spellEnd"/>
      <w:r w:rsidRPr="002B54B1">
        <w:rPr>
          <w:rFonts w:eastAsia="Calibri"/>
        </w:rPr>
        <w:t xml:space="preserve"> / N,</w:t>
      </w:r>
    </w:p>
    <w:p w:rsidR="000C3900" w:rsidRPr="002B54B1" w:rsidRDefault="000C3900" w:rsidP="00F42F7C">
      <w:pPr>
        <w:spacing w:line="360" w:lineRule="exact"/>
        <w:rPr>
          <w:rFonts w:eastAsia="Calibri"/>
        </w:rPr>
      </w:pPr>
      <w:r w:rsidRPr="002B54B1">
        <w:rPr>
          <w:rFonts w:eastAsia="Calibri"/>
        </w:rPr>
        <w:t>где:</w:t>
      </w:r>
    </w:p>
    <w:p w:rsidR="000C3900" w:rsidRPr="002B54B1" w:rsidRDefault="000C3900" w:rsidP="00F42F7C">
      <w:pPr>
        <w:spacing w:line="360" w:lineRule="exact"/>
        <w:rPr>
          <w:rFonts w:eastAsia="Calibri"/>
        </w:rPr>
      </w:pPr>
      <w:proofErr w:type="spellStart"/>
      <w:r w:rsidRPr="002B54B1">
        <w:rPr>
          <w:rFonts w:eastAsia="Calibri"/>
        </w:rPr>
        <w:t>СРп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степень реализации подпрограммы;</w:t>
      </w:r>
    </w:p>
    <w:p w:rsidR="000C3900" w:rsidRPr="002B54B1" w:rsidRDefault="000C3900" w:rsidP="00F42F7C">
      <w:pPr>
        <w:spacing w:line="360" w:lineRule="exact"/>
        <w:rPr>
          <w:rFonts w:eastAsia="Calibri"/>
        </w:rPr>
      </w:pPr>
      <w:proofErr w:type="spellStart"/>
      <w:r w:rsidRPr="002B54B1">
        <w:rPr>
          <w:rFonts w:eastAsia="Calibri"/>
        </w:rPr>
        <w:t>СДп</w:t>
      </w:r>
      <w:proofErr w:type="spellEnd"/>
      <w:r w:rsidRPr="002B54B1">
        <w:rPr>
          <w:rFonts w:eastAsia="Calibri"/>
        </w:rPr>
        <w:t>/</w:t>
      </w:r>
      <w:proofErr w:type="spellStart"/>
      <w:r w:rsidRPr="002B54B1">
        <w:rPr>
          <w:rFonts w:eastAsia="Calibri"/>
        </w:rPr>
        <w:t>ппз</w:t>
      </w:r>
      <w:proofErr w:type="spellEnd"/>
      <w:r w:rsidRPr="002B54B1">
        <w:rPr>
          <w:rFonts w:eastAsia="Calibri"/>
        </w:rPr>
        <w:t xml:space="preserve"> – степень достижения планового значения показателя (индикатора), характеризующего цели и задачи подпрограммы;</w:t>
      </w:r>
    </w:p>
    <w:p w:rsidR="000C3900" w:rsidRPr="002B54B1" w:rsidRDefault="000C3900" w:rsidP="00F42F7C">
      <w:pPr>
        <w:spacing w:line="360" w:lineRule="exact"/>
        <w:rPr>
          <w:rFonts w:eastAsia="Calibri"/>
        </w:rPr>
      </w:pPr>
      <w:r w:rsidRPr="002B54B1">
        <w:rPr>
          <w:rFonts w:eastAsia="Calibri"/>
        </w:rPr>
        <w:t>N – число показателей (индикаторов), характеризующих цели и задачи подпрограммы.</w:t>
      </w:r>
    </w:p>
    <w:p w:rsidR="000C3900" w:rsidRPr="002B54B1" w:rsidRDefault="000C3900" w:rsidP="000C3900">
      <w:pPr>
        <w:spacing w:line="360" w:lineRule="exact"/>
        <w:ind w:firstLine="720"/>
        <w:rPr>
          <w:rFonts w:eastAsia="Calibri"/>
        </w:rPr>
      </w:pPr>
      <w:r w:rsidRPr="002B54B1">
        <w:rPr>
          <w:rFonts w:eastAsia="Calibri"/>
        </w:rPr>
        <w:t xml:space="preserve">При использовании данной формулы в случаях, если </w:t>
      </w:r>
      <w:proofErr w:type="spellStart"/>
      <w:r w:rsidRPr="002B54B1">
        <w:rPr>
          <w:rFonts w:eastAsia="Calibri"/>
        </w:rPr>
        <w:t>СДп</w:t>
      </w:r>
      <w:proofErr w:type="spellEnd"/>
      <w:r w:rsidRPr="002B54B1">
        <w:rPr>
          <w:rFonts w:eastAsia="Calibri"/>
        </w:rPr>
        <w:t>/</w:t>
      </w:r>
      <w:proofErr w:type="spellStart"/>
      <w:r w:rsidRPr="002B54B1">
        <w:rPr>
          <w:rFonts w:eastAsia="Calibri"/>
        </w:rPr>
        <w:t>ппз</w:t>
      </w:r>
      <w:proofErr w:type="spellEnd"/>
      <w:r w:rsidRPr="002B54B1">
        <w:rPr>
          <w:rFonts w:eastAsia="Calibri"/>
        </w:rPr>
        <w:t xml:space="preserve">&gt;1, значение </w:t>
      </w:r>
      <w:proofErr w:type="spellStart"/>
      <w:r w:rsidRPr="002B54B1">
        <w:rPr>
          <w:rFonts w:eastAsia="Calibri"/>
        </w:rPr>
        <w:t>СДп</w:t>
      </w:r>
      <w:proofErr w:type="spellEnd"/>
      <w:r w:rsidRPr="002B54B1">
        <w:rPr>
          <w:rFonts w:eastAsia="Calibri"/>
        </w:rPr>
        <w:t>/</w:t>
      </w:r>
      <w:proofErr w:type="spellStart"/>
      <w:r w:rsidRPr="002B54B1">
        <w:rPr>
          <w:rFonts w:eastAsia="Calibri"/>
        </w:rPr>
        <w:t>ппз</w:t>
      </w:r>
      <w:proofErr w:type="spellEnd"/>
      <w:r w:rsidRPr="002B54B1">
        <w:rPr>
          <w:rFonts w:eastAsia="Calibri"/>
        </w:rPr>
        <w:t xml:space="preserve"> принимается </w:t>
      </w:r>
      <w:proofErr w:type="gramStart"/>
      <w:r w:rsidRPr="002B54B1">
        <w:rPr>
          <w:rFonts w:eastAsia="Calibri"/>
        </w:rPr>
        <w:t>равным</w:t>
      </w:r>
      <w:proofErr w:type="gramEnd"/>
      <w:r w:rsidRPr="002B54B1">
        <w:rPr>
          <w:rFonts w:eastAsia="Calibri"/>
        </w:rPr>
        <w:t xml:space="preserve"> 1.</w:t>
      </w:r>
    </w:p>
    <w:p w:rsidR="000C3900" w:rsidRPr="002B54B1" w:rsidRDefault="000C3900" w:rsidP="000C3900">
      <w:pPr>
        <w:spacing w:line="360" w:lineRule="exact"/>
        <w:ind w:firstLine="720"/>
        <w:rPr>
          <w:rFonts w:eastAsia="Calibri"/>
        </w:rPr>
      </w:pPr>
      <w:r w:rsidRPr="002B54B1">
        <w:rPr>
          <w:rFonts w:eastAsia="Calibri"/>
        </w:rPr>
        <w:t xml:space="preserve">Эффективность реализации подпрограммы оценивается в зависимости </w:t>
      </w:r>
      <w:r w:rsidRPr="002B54B1">
        <w:rPr>
          <w:rFonts w:eastAsia="Calibri"/>
        </w:rPr>
        <w:br/>
        <w:t xml:space="preserve">от значений оценки степени реализации подпрограммы и оценки эффективности использования средств федерального бюджета по следующей формуле: </w:t>
      </w:r>
    </w:p>
    <w:p w:rsidR="000C3900" w:rsidRPr="002B54B1" w:rsidRDefault="000C3900" w:rsidP="000C3900">
      <w:pPr>
        <w:spacing w:line="360" w:lineRule="exact"/>
        <w:ind w:firstLine="0"/>
        <w:jc w:val="center"/>
        <w:rPr>
          <w:rFonts w:eastAsia="Calibri"/>
        </w:rPr>
      </w:pPr>
      <w:proofErr w:type="spellStart"/>
      <w:r w:rsidRPr="002B54B1">
        <w:rPr>
          <w:rFonts w:eastAsia="Calibri"/>
        </w:rPr>
        <w:t>ЭРп</w:t>
      </w:r>
      <w:proofErr w:type="spellEnd"/>
      <w:r w:rsidRPr="002B54B1">
        <w:rPr>
          <w:rFonts w:eastAsia="Calibri"/>
        </w:rPr>
        <w:t>/п</w:t>
      </w:r>
      <w:r w:rsidRPr="002B54B1">
        <w:rPr>
          <w:rFonts w:eastAsia="Calibri"/>
          <w:vertAlign w:val="superscript"/>
          <w:lang w:val="en-US"/>
        </w:rPr>
        <w:t>i</w:t>
      </w:r>
      <w:r w:rsidRPr="002B54B1">
        <w:rPr>
          <w:rFonts w:eastAsia="Calibri"/>
        </w:rPr>
        <w:t xml:space="preserve"> = </w:t>
      </w:r>
      <w:proofErr w:type="spellStart"/>
      <w:r w:rsidRPr="002B54B1">
        <w:rPr>
          <w:rFonts w:eastAsia="Calibri"/>
        </w:rPr>
        <w:t>СРп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w:t>
      </w:r>
      <w:proofErr w:type="spellStart"/>
      <w:r w:rsidRPr="002B54B1">
        <w:rPr>
          <w:rFonts w:eastAsia="Calibri"/>
        </w:rPr>
        <w:t>Эис</w:t>
      </w:r>
      <w:proofErr w:type="spellEnd"/>
      <w:r w:rsidRPr="002B54B1">
        <w:rPr>
          <w:rFonts w:eastAsia="Calibri"/>
        </w:rPr>
        <w:t>,</w:t>
      </w:r>
    </w:p>
    <w:p w:rsidR="000C3900" w:rsidRPr="002B54B1" w:rsidRDefault="000C3900" w:rsidP="00C06F24">
      <w:pPr>
        <w:spacing w:line="360" w:lineRule="exact"/>
        <w:ind w:firstLine="708"/>
        <w:rPr>
          <w:rFonts w:eastAsia="Calibri"/>
        </w:rPr>
      </w:pPr>
      <w:r w:rsidRPr="002B54B1">
        <w:rPr>
          <w:rFonts w:eastAsia="Calibri"/>
        </w:rPr>
        <w:t>где:</w:t>
      </w:r>
    </w:p>
    <w:p w:rsidR="000C3900" w:rsidRPr="002B54B1" w:rsidRDefault="000C3900" w:rsidP="00C06F24">
      <w:pPr>
        <w:spacing w:line="360" w:lineRule="exact"/>
        <w:ind w:firstLine="708"/>
        <w:rPr>
          <w:rFonts w:eastAsia="Calibri"/>
        </w:rPr>
      </w:pPr>
      <w:proofErr w:type="spellStart"/>
      <w:r w:rsidRPr="002B54B1">
        <w:rPr>
          <w:rFonts w:eastAsia="Calibri"/>
        </w:rPr>
        <w:t>ЭРп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эффективность реализации подпрограммы;</w:t>
      </w:r>
    </w:p>
    <w:p w:rsidR="000C3900" w:rsidRPr="002B54B1" w:rsidRDefault="000C3900" w:rsidP="00C06F24">
      <w:pPr>
        <w:spacing w:line="360" w:lineRule="exact"/>
        <w:ind w:firstLine="708"/>
        <w:rPr>
          <w:rFonts w:eastAsia="Calibri"/>
        </w:rPr>
      </w:pPr>
      <w:proofErr w:type="spellStart"/>
      <w:r w:rsidRPr="002B54B1">
        <w:rPr>
          <w:rFonts w:eastAsia="Calibri"/>
        </w:rPr>
        <w:t>СРп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степень реализации подпрограммы;</w:t>
      </w:r>
    </w:p>
    <w:p w:rsidR="000C3900" w:rsidRPr="002B54B1" w:rsidRDefault="000C3900" w:rsidP="00C06F24">
      <w:pPr>
        <w:spacing w:line="360" w:lineRule="exact"/>
        <w:ind w:firstLine="708"/>
        <w:rPr>
          <w:rFonts w:eastAsia="Calibri"/>
        </w:rPr>
      </w:pPr>
      <w:proofErr w:type="spellStart"/>
      <w:r w:rsidRPr="002B54B1">
        <w:rPr>
          <w:rFonts w:eastAsia="Calibri"/>
        </w:rPr>
        <w:t>Эис</w:t>
      </w:r>
      <w:proofErr w:type="spellEnd"/>
      <w:r w:rsidRPr="002B54B1">
        <w:rPr>
          <w:rFonts w:eastAsia="Calibri"/>
        </w:rPr>
        <w:t xml:space="preserve"> – эффективность использования средств федерального бюджета.</w:t>
      </w:r>
    </w:p>
    <w:p w:rsidR="000C3900" w:rsidRPr="002B54B1" w:rsidRDefault="000C3900" w:rsidP="000C3900">
      <w:pPr>
        <w:spacing w:line="360" w:lineRule="exact"/>
        <w:ind w:firstLine="720"/>
        <w:rPr>
          <w:rFonts w:eastAsia="Calibri"/>
        </w:rPr>
      </w:pPr>
      <w:r w:rsidRPr="002B54B1">
        <w:rPr>
          <w:rFonts w:eastAsia="Calibri"/>
        </w:rPr>
        <w:t xml:space="preserve">Эффективность реализации подпрограммы признается высокой в случае, если значение </w:t>
      </w:r>
      <w:proofErr w:type="spellStart"/>
      <w:r w:rsidRPr="002B54B1">
        <w:rPr>
          <w:rFonts w:eastAsia="Calibri"/>
        </w:rPr>
        <w:t>ЭРп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составляет не менее 0,9.</w:t>
      </w:r>
    </w:p>
    <w:p w:rsidR="000C3900" w:rsidRPr="002B54B1" w:rsidRDefault="000C3900" w:rsidP="000C3900">
      <w:pPr>
        <w:spacing w:line="360" w:lineRule="exact"/>
        <w:ind w:firstLine="720"/>
        <w:rPr>
          <w:rFonts w:eastAsia="Calibri"/>
        </w:rPr>
      </w:pPr>
      <w:r w:rsidRPr="002B54B1">
        <w:rPr>
          <w:rFonts w:eastAsia="Calibri"/>
        </w:rPr>
        <w:t xml:space="preserve">Эффективность реализации подпрограммы признается средней в случае, если значение </w:t>
      </w:r>
      <w:proofErr w:type="spellStart"/>
      <w:r w:rsidRPr="002B54B1">
        <w:rPr>
          <w:rFonts w:eastAsia="Calibri"/>
        </w:rPr>
        <w:t>ЭРп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составляет не менее 0,8.</w:t>
      </w:r>
    </w:p>
    <w:p w:rsidR="000C3900" w:rsidRPr="002B54B1" w:rsidRDefault="000C3900" w:rsidP="000C3900">
      <w:pPr>
        <w:spacing w:line="360" w:lineRule="exact"/>
        <w:ind w:firstLine="720"/>
        <w:rPr>
          <w:rFonts w:eastAsia="Calibri"/>
        </w:rPr>
      </w:pPr>
      <w:r w:rsidRPr="002B54B1">
        <w:rPr>
          <w:rFonts w:eastAsia="Calibri"/>
        </w:rPr>
        <w:t xml:space="preserve">Эффективность реализации подпрограммы признается удовлетворительной </w:t>
      </w:r>
      <w:r w:rsidRPr="002B54B1">
        <w:rPr>
          <w:rFonts w:eastAsia="Calibri"/>
        </w:rPr>
        <w:br/>
        <w:t xml:space="preserve">в случае, если значение </w:t>
      </w:r>
      <w:proofErr w:type="spellStart"/>
      <w:r w:rsidRPr="002B54B1">
        <w:rPr>
          <w:rFonts w:eastAsia="Calibri"/>
        </w:rPr>
        <w:t>ЭРп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составляет не менее 0,7.</w:t>
      </w:r>
    </w:p>
    <w:p w:rsidR="000C3900" w:rsidRPr="002B54B1" w:rsidRDefault="000C3900" w:rsidP="000C3900">
      <w:pPr>
        <w:spacing w:line="360" w:lineRule="exact"/>
        <w:ind w:firstLine="0"/>
        <w:jc w:val="center"/>
        <w:rPr>
          <w:rFonts w:eastAsia="Calibri"/>
        </w:rPr>
      </w:pPr>
      <w:r w:rsidRPr="002B54B1">
        <w:rPr>
          <w:rFonts w:eastAsia="Calibri"/>
        </w:rPr>
        <w:t>6. Оценка эффективности реализации подпрограммы</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 xml:space="preserve">Эффективность реализации подпрограммы оценивается в зависимости </w:t>
      </w:r>
      <w:r w:rsidR="001F0852" w:rsidRPr="002B54B1">
        <w:rPr>
          <w:rFonts w:eastAsia="Calibri"/>
        </w:rPr>
        <w:br/>
      </w:r>
      <w:r w:rsidRPr="002B54B1">
        <w:rPr>
          <w:rFonts w:eastAsia="Calibri"/>
        </w:rPr>
        <w:t xml:space="preserve">от значений оценки степени реализации подпрограммы и оценки эффективности использования средств федерального бюджета по следующей формуле: </w:t>
      </w:r>
    </w:p>
    <w:p w:rsidR="000C3900" w:rsidRPr="002B54B1" w:rsidRDefault="000C3900" w:rsidP="000C3900">
      <w:pPr>
        <w:tabs>
          <w:tab w:val="left" w:pos="993"/>
        </w:tabs>
        <w:spacing w:line="360" w:lineRule="exact"/>
        <w:ind w:firstLine="0"/>
        <w:contextualSpacing/>
        <w:jc w:val="center"/>
        <w:rPr>
          <w:rFonts w:eastAsia="Calibri"/>
        </w:rPr>
      </w:pPr>
      <w:proofErr w:type="spellStart"/>
      <w:r w:rsidRPr="002B54B1">
        <w:rPr>
          <w:rFonts w:eastAsia="Calibri"/>
        </w:rPr>
        <w:t>ЭРп</w:t>
      </w:r>
      <w:proofErr w:type="spellEnd"/>
      <w:r w:rsidRPr="002B54B1">
        <w:rPr>
          <w:rFonts w:eastAsia="Calibri"/>
        </w:rPr>
        <w:t>/п</w:t>
      </w:r>
      <w:r w:rsidRPr="002B54B1">
        <w:rPr>
          <w:rFonts w:eastAsia="Calibri"/>
          <w:vertAlign w:val="superscript"/>
          <w:lang w:val="en-US"/>
        </w:rPr>
        <w:t>i</w:t>
      </w:r>
      <w:r w:rsidRPr="002B54B1">
        <w:rPr>
          <w:rFonts w:eastAsia="Calibri"/>
        </w:rPr>
        <w:t xml:space="preserve"> = </w:t>
      </w:r>
      <w:proofErr w:type="spellStart"/>
      <w:r w:rsidRPr="002B54B1">
        <w:rPr>
          <w:rFonts w:eastAsia="Calibri"/>
        </w:rPr>
        <w:t>Эис</w:t>
      </w:r>
      <w:proofErr w:type="spellEnd"/>
      <w:r w:rsidRPr="002B54B1">
        <w:rPr>
          <w:rFonts w:eastAsia="Calibri"/>
        </w:rPr>
        <w:t xml:space="preserve"> × </w:t>
      </w:r>
      <w:proofErr w:type="spellStart"/>
      <w:r w:rsidRPr="002B54B1">
        <w:rPr>
          <w:rFonts w:eastAsia="Calibri"/>
        </w:rPr>
        <w:t>СРп</w:t>
      </w:r>
      <w:proofErr w:type="spellEnd"/>
      <w:r w:rsidRPr="002B54B1">
        <w:rPr>
          <w:rFonts w:eastAsia="Calibri"/>
        </w:rPr>
        <w:t>/</w:t>
      </w:r>
      <w:proofErr w:type="gramStart"/>
      <w:r w:rsidRPr="002B54B1">
        <w:rPr>
          <w:rFonts w:eastAsia="Calibri"/>
        </w:rPr>
        <w:t>п</w:t>
      </w:r>
      <w:proofErr w:type="gramEnd"/>
      <w:r w:rsidRPr="002B54B1">
        <w:rPr>
          <w:rFonts w:eastAsia="Calibri"/>
        </w:rPr>
        <w:t>,</w:t>
      </w:r>
    </w:p>
    <w:p w:rsidR="000C3900" w:rsidRPr="002B54B1" w:rsidRDefault="000C3900" w:rsidP="00C06F24">
      <w:pPr>
        <w:spacing w:line="360" w:lineRule="exact"/>
        <w:contextualSpacing/>
        <w:rPr>
          <w:rFonts w:eastAsia="Calibri"/>
        </w:rPr>
      </w:pPr>
      <w:r w:rsidRPr="002B54B1">
        <w:rPr>
          <w:rFonts w:eastAsia="Calibri"/>
        </w:rPr>
        <w:t>где:</w:t>
      </w:r>
    </w:p>
    <w:p w:rsidR="000C3900" w:rsidRPr="002B54B1" w:rsidRDefault="000C3900" w:rsidP="00C06F24">
      <w:pPr>
        <w:spacing w:line="360" w:lineRule="exact"/>
        <w:contextualSpacing/>
        <w:rPr>
          <w:rFonts w:eastAsia="Calibri"/>
        </w:rPr>
      </w:pPr>
      <w:proofErr w:type="spellStart"/>
      <w:r w:rsidRPr="002B54B1">
        <w:rPr>
          <w:rFonts w:eastAsia="Calibri"/>
        </w:rPr>
        <w:t>ЭРп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эффективность реализации подпрограммы;</w:t>
      </w:r>
    </w:p>
    <w:p w:rsidR="000C3900" w:rsidRPr="002B54B1" w:rsidRDefault="000C3900" w:rsidP="00C06F24">
      <w:pPr>
        <w:spacing w:line="360" w:lineRule="exact"/>
        <w:contextualSpacing/>
        <w:rPr>
          <w:rFonts w:eastAsia="Calibri"/>
        </w:rPr>
      </w:pPr>
      <w:proofErr w:type="spellStart"/>
      <w:r w:rsidRPr="002B54B1">
        <w:rPr>
          <w:rFonts w:eastAsia="Calibri"/>
        </w:rPr>
        <w:t>СРп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степень реализации подпрограммы;</w:t>
      </w:r>
    </w:p>
    <w:p w:rsidR="000C3900" w:rsidRPr="002B54B1" w:rsidRDefault="000C3900" w:rsidP="00C06F24">
      <w:pPr>
        <w:spacing w:line="360" w:lineRule="exact"/>
        <w:contextualSpacing/>
        <w:rPr>
          <w:rFonts w:eastAsia="Calibri"/>
        </w:rPr>
      </w:pPr>
      <w:proofErr w:type="spellStart"/>
      <w:r w:rsidRPr="002B54B1">
        <w:rPr>
          <w:rFonts w:eastAsia="Calibri"/>
        </w:rPr>
        <w:t>Эис</w:t>
      </w:r>
      <w:proofErr w:type="spellEnd"/>
      <w:r w:rsidRPr="002B54B1">
        <w:rPr>
          <w:rFonts w:eastAsia="Calibri"/>
        </w:rPr>
        <w:t xml:space="preserve"> – эффективность использования средств федерального бюджета.</w:t>
      </w:r>
    </w:p>
    <w:p w:rsidR="000C3900" w:rsidRPr="002B54B1" w:rsidRDefault="000C3900" w:rsidP="000C3900">
      <w:pPr>
        <w:tabs>
          <w:tab w:val="left" w:pos="993"/>
        </w:tabs>
        <w:spacing w:line="360" w:lineRule="exact"/>
        <w:ind w:firstLine="0"/>
        <w:contextualSpacing/>
        <w:jc w:val="center"/>
        <w:rPr>
          <w:rFonts w:eastAsia="Calibri"/>
        </w:rPr>
      </w:pPr>
      <w:r w:rsidRPr="002B54B1">
        <w:rPr>
          <w:rFonts w:eastAsia="Calibri"/>
        </w:rPr>
        <w:t>7. Оценка эффективности реализации госпрограммы</w:t>
      </w:r>
    </w:p>
    <w:p w:rsidR="000C3900" w:rsidRPr="002B54B1" w:rsidRDefault="000C3900" w:rsidP="000C3900">
      <w:pPr>
        <w:spacing w:line="360" w:lineRule="exact"/>
        <w:ind w:firstLine="720"/>
        <w:rPr>
          <w:rFonts w:eastAsia="Calibri"/>
        </w:rPr>
      </w:pPr>
      <w:r w:rsidRPr="002B54B1">
        <w:rPr>
          <w:rFonts w:eastAsia="Calibri"/>
        </w:rPr>
        <w:t xml:space="preserve">Эффективность реализации </w:t>
      </w:r>
      <w:r w:rsidR="00F42F7C" w:rsidRPr="002B54B1">
        <w:rPr>
          <w:rFonts w:eastAsia="Calibri"/>
        </w:rPr>
        <w:t>госпрограммы</w:t>
      </w:r>
      <w:r w:rsidRPr="002B54B1">
        <w:rPr>
          <w:rFonts w:eastAsia="Calibri"/>
        </w:rPr>
        <w:t xml:space="preserve"> оценивается в зависимости </w:t>
      </w:r>
      <w:r w:rsidR="00F42F7C" w:rsidRPr="002B54B1">
        <w:rPr>
          <w:rFonts w:eastAsia="Calibri"/>
        </w:rPr>
        <w:br/>
      </w:r>
      <w:r w:rsidRPr="002B54B1">
        <w:rPr>
          <w:rFonts w:eastAsia="Calibri"/>
        </w:rPr>
        <w:t xml:space="preserve">от значений оценки степени реализации </w:t>
      </w:r>
      <w:r w:rsidR="00F42F7C" w:rsidRPr="002B54B1">
        <w:rPr>
          <w:rFonts w:eastAsia="Calibri"/>
        </w:rPr>
        <w:t xml:space="preserve">госпрограммы </w:t>
      </w:r>
      <w:r w:rsidRPr="002B54B1">
        <w:rPr>
          <w:rFonts w:eastAsia="Calibri"/>
        </w:rPr>
        <w:t xml:space="preserve">и оценки эффективности реализации входящих в нее подпрограмм по следующей формуле: </w:t>
      </w:r>
    </w:p>
    <w:p w:rsidR="000C3900" w:rsidRPr="002B54B1" w:rsidRDefault="000C3900" w:rsidP="000C3900">
      <w:pPr>
        <w:spacing w:line="360" w:lineRule="exact"/>
        <w:ind w:firstLine="0"/>
        <w:jc w:val="center"/>
        <w:rPr>
          <w:rFonts w:eastAsia="Calibri"/>
        </w:rPr>
      </w:pPr>
      <w:proofErr w:type="spellStart"/>
      <w:r w:rsidRPr="002B54B1">
        <w:rPr>
          <w:rFonts w:eastAsia="Calibri"/>
        </w:rPr>
        <w:t>ЭРгп</w:t>
      </w:r>
      <w:proofErr w:type="spellEnd"/>
      <w:r w:rsidRPr="002B54B1">
        <w:rPr>
          <w:rFonts w:eastAsia="Calibri"/>
          <w:vertAlign w:val="superscript"/>
          <w:lang w:val="en-US"/>
        </w:rPr>
        <w:t>i</w:t>
      </w:r>
      <w:r w:rsidRPr="002B54B1">
        <w:rPr>
          <w:rFonts w:eastAsia="Calibri"/>
        </w:rPr>
        <w:t xml:space="preserve"> = 0,5 × </w:t>
      </w:r>
      <w:proofErr w:type="spellStart"/>
      <w:r w:rsidRPr="002B54B1">
        <w:rPr>
          <w:rFonts w:eastAsia="Calibri"/>
        </w:rPr>
        <w:t>СРгп</w:t>
      </w:r>
      <w:proofErr w:type="spellEnd"/>
      <w:r w:rsidRPr="002B54B1">
        <w:rPr>
          <w:rFonts w:eastAsia="Calibri"/>
        </w:rPr>
        <w:t xml:space="preserve"> + 0,5 × ∑</w:t>
      </w:r>
      <w:proofErr w:type="spellStart"/>
      <w:r w:rsidRPr="002B54B1">
        <w:rPr>
          <w:rFonts w:eastAsia="Calibri"/>
        </w:rPr>
        <w:t>ЭРп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j,</w:t>
      </w:r>
    </w:p>
    <w:p w:rsidR="0058007B" w:rsidRPr="002B54B1" w:rsidRDefault="0058007B" w:rsidP="000C3900">
      <w:pPr>
        <w:spacing w:line="360" w:lineRule="exact"/>
        <w:ind w:firstLine="0"/>
        <w:jc w:val="center"/>
        <w:rPr>
          <w:rFonts w:eastAsia="Calibri"/>
        </w:rPr>
      </w:pPr>
    </w:p>
    <w:p w:rsidR="000C3900" w:rsidRPr="002B54B1" w:rsidRDefault="000C3900" w:rsidP="00F42F7C">
      <w:pPr>
        <w:spacing w:line="360" w:lineRule="exact"/>
        <w:rPr>
          <w:rFonts w:eastAsia="Calibri"/>
        </w:rPr>
      </w:pPr>
      <w:r w:rsidRPr="002B54B1">
        <w:rPr>
          <w:rFonts w:eastAsia="Calibri"/>
        </w:rPr>
        <w:lastRenderedPageBreak/>
        <w:t>где:</w:t>
      </w:r>
    </w:p>
    <w:p w:rsidR="000C3900" w:rsidRPr="002B54B1" w:rsidRDefault="000C3900" w:rsidP="00F42F7C">
      <w:pPr>
        <w:spacing w:line="360" w:lineRule="exact"/>
        <w:rPr>
          <w:rFonts w:eastAsia="Calibri"/>
        </w:rPr>
      </w:pPr>
      <w:proofErr w:type="spellStart"/>
      <w:r w:rsidRPr="002B54B1">
        <w:rPr>
          <w:rFonts w:eastAsia="Calibri"/>
        </w:rPr>
        <w:t>ЭРгп</w:t>
      </w:r>
      <w:proofErr w:type="spellEnd"/>
      <w:r w:rsidRPr="002B54B1">
        <w:rPr>
          <w:rFonts w:eastAsia="Calibri"/>
        </w:rPr>
        <w:t xml:space="preserve"> – эффективность реализации </w:t>
      </w:r>
      <w:r w:rsidR="00F42F7C" w:rsidRPr="002B54B1">
        <w:rPr>
          <w:rFonts w:eastAsia="Calibri"/>
        </w:rPr>
        <w:t>госпрограммы</w:t>
      </w:r>
      <w:r w:rsidRPr="002B54B1">
        <w:rPr>
          <w:rFonts w:eastAsia="Calibri"/>
        </w:rPr>
        <w:t>;</w:t>
      </w:r>
    </w:p>
    <w:p w:rsidR="000C3900" w:rsidRPr="002B54B1" w:rsidRDefault="000C3900" w:rsidP="00F42F7C">
      <w:pPr>
        <w:spacing w:line="360" w:lineRule="exact"/>
        <w:rPr>
          <w:rFonts w:eastAsia="Calibri"/>
        </w:rPr>
      </w:pPr>
      <w:proofErr w:type="spellStart"/>
      <w:r w:rsidRPr="002B54B1">
        <w:rPr>
          <w:rFonts w:eastAsia="Calibri"/>
        </w:rPr>
        <w:t>СРгп</w:t>
      </w:r>
      <w:proofErr w:type="spellEnd"/>
      <w:r w:rsidRPr="002B54B1">
        <w:rPr>
          <w:rFonts w:eastAsia="Calibri"/>
        </w:rPr>
        <w:t xml:space="preserve"> – степень реализации </w:t>
      </w:r>
      <w:r w:rsidR="002E40AC" w:rsidRPr="002B54B1">
        <w:rPr>
          <w:rFonts w:eastAsia="Calibri"/>
        </w:rPr>
        <w:t>госпрограммы</w:t>
      </w:r>
      <w:r w:rsidRPr="002B54B1">
        <w:rPr>
          <w:rFonts w:eastAsia="Calibri"/>
        </w:rPr>
        <w:t>;</w:t>
      </w:r>
    </w:p>
    <w:p w:rsidR="000C3900" w:rsidRPr="002B54B1" w:rsidRDefault="000C3900" w:rsidP="00F42F7C">
      <w:pPr>
        <w:spacing w:line="360" w:lineRule="exact"/>
        <w:rPr>
          <w:rFonts w:eastAsia="Calibri"/>
        </w:rPr>
      </w:pPr>
      <w:proofErr w:type="spellStart"/>
      <w:r w:rsidRPr="002B54B1">
        <w:rPr>
          <w:rFonts w:eastAsia="Calibri"/>
        </w:rPr>
        <w:t>ЭРп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эффективность реализации подпрограммы;</w:t>
      </w:r>
    </w:p>
    <w:p w:rsidR="000C3900" w:rsidRPr="002B54B1" w:rsidRDefault="000C3900" w:rsidP="00C06F24">
      <w:pPr>
        <w:spacing w:line="360" w:lineRule="exact"/>
        <w:rPr>
          <w:rFonts w:eastAsia="Calibri"/>
        </w:rPr>
      </w:pPr>
      <w:r w:rsidRPr="002B54B1">
        <w:rPr>
          <w:rFonts w:eastAsia="Calibri"/>
        </w:rPr>
        <w:t>j – количество подпрограмм.</w:t>
      </w:r>
    </w:p>
    <w:p w:rsidR="000C3900" w:rsidRPr="002B54B1" w:rsidRDefault="000C3900" w:rsidP="000C3900">
      <w:pPr>
        <w:spacing w:line="360" w:lineRule="exact"/>
        <w:ind w:firstLine="720"/>
        <w:rPr>
          <w:rFonts w:eastAsia="Calibri"/>
        </w:rPr>
      </w:pPr>
      <w:r w:rsidRPr="002B54B1">
        <w:rPr>
          <w:rFonts w:eastAsia="Calibri"/>
        </w:rPr>
        <w:t xml:space="preserve">В применяемой в настоящее время методике оценки эффективности реализации госпрограммы коэффициенты значимости подпрограмм для достижения целей госпрограммы принимаются </w:t>
      </w:r>
      <w:proofErr w:type="gramStart"/>
      <w:r w:rsidRPr="002B54B1">
        <w:rPr>
          <w:rFonts w:eastAsia="Calibri"/>
        </w:rPr>
        <w:t>равными</w:t>
      </w:r>
      <w:proofErr w:type="gramEnd"/>
      <w:r w:rsidRPr="002B54B1">
        <w:rPr>
          <w:rFonts w:eastAsia="Calibri"/>
        </w:rPr>
        <w:t xml:space="preserve"> единице в связи с тем, что объемы фактических расходов из федерального бюджета по подпрограммам не соотносятся с важностью решаемых целей и задач подпрограмм.</w:t>
      </w:r>
    </w:p>
    <w:p w:rsidR="000C3900" w:rsidRPr="002B54B1" w:rsidRDefault="000C3900" w:rsidP="000C3900">
      <w:pPr>
        <w:spacing w:line="360" w:lineRule="exact"/>
        <w:ind w:firstLine="720"/>
        <w:rPr>
          <w:rFonts w:eastAsia="Calibri"/>
        </w:rPr>
      </w:pPr>
      <w:r w:rsidRPr="002B54B1">
        <w:rPr>
          <w:rFonts w:eastAsia="Calibri"/>
        </w:rPr>
        <w:t xml:space="preserve">Эффективность реализации </w:t>
      </w:r>
      <w:r w:rsidR="00F42F7C" w:rsidRPr="002B54B1">
        <w:rPr>
          <w:rFonts w:eastAsia="Calibri"/>
        </w:rPr>
        <w:t>госпрограммы</w:t>
      </w:r>
      <w:r w:rsidRPr="002B54B1">
        <w:rPr>
          <w:rFonts w:eastAsia="Calibri"/>
        </w:rPr>
        <w:t xml:space="preserve"> признается высокой в случае, если значение </w:t>
      </w:r>
      <w:proofErr w:type="spellStart"/>
      <w:r w:rsidRPr="002B54B1">
        <w:rPr>
          <w:rFonts w:eastAsia="Calibri"/>
        </w:rPr>
        <w:t>ЭРгп</w:t>
      </w:r>
      <w:proofErr w:type="spellEnd"/>
      <w:r w:rsidRPr="002B54B1">
        <w:rPr>
          <w:rFonts w:eastAsia="Calibri"/>
        </w:rPr>
        <w:t xml:space="preserve"> составляет не менее 0,9.</w:t>
      </w:r>
    </w:p>
    <w:p w:rsidR="000C3900" w:rsidRPr="002B54B1" w:rsidRDefault="000C3900" w:rsidP="000C3900">
      <w:pPr>
        <w:spacing w:line="360" w:lineRule="exact"/>
        <w:ind w:firstLine="720"/>
        <w:rPr>
          <w:rFonts w:eastAsia="Calibri"/>
        </w:rPr>
      </w:pPr>
      <w:r w:rsidRPr="002B54B1">
        <w:rPr>
          <w:rFonts w:eastAsia="Calibri"/>
        </w:rPr>
        <w:t xml:space="preserve">Эффективность реализации </w:t>
      </w:r>
      <w:r w:rsidR="00F42F7C" w:rsidRPr="002B54B1">
        <w:rPr>
          <w:rFonts w:eastAsia="Calibri"/>
        </w:rPr>
        <w:t xml:space="preserve">госпрограммы </w:t>
      </w:r>
      <w:r w:rsidRPr="002B54B1">
        <w:rPr>
          <w:rFonts w:eastAsia="Calibri"/>
        </w:rPr>
        <w:t xml:space="preserve">признается средней в случае, если значение </w:t>
      </w:r>
      <w:proofErr w:type="spellStart"/>
      <w:r w:rsidRPr="002B54B1">
        <w:rPr>
          <w:rFonts w:eastAsia="Calibri"/>
        </w:rPr>
        <w:t>ЭРгп</w:t>
      </w:r>
      <w:proofErr w:type="spellEnd"/>
      <w:r w:rsidRPr="002B54B1">
        <w:rPr>
          <w:rFonts w:eastAsia="Calibri"/>
        </w:rPr>
        <w:t xml:space="preserve"> составляет не менее 0,8.</w:t>
      </w:r>
    </w:p>
    <w:p w:rsidR="000C3900" w:rsidRPr="002B54B1" w:rsidRDefault="000C3900" w:rsidP="000C3900">
      <w:pPr>
        <w:spacing w:line="360" w:lineRule="exact"/>
        <w:ind w:firstLine="720"/>
        <w:rPr>
          <w:rFonts w:eastAsia="Calibri"/>
        </w:rPr>
      </w:pPr>
      <w:r w:rsidRPr="002B54B1">
        <w:rPr>
          <w:rFonts w:eastAsia="Calibri"/>
        </w:rPr>
        <w:t xml:space="preserve">Эффективность реализации </w:t>
      </w:r>
      <w:r w:rsidR="00F42F7C" w:rsidRPr="002B54B1">
        <w:rPr>
          <w:rFonts w:eastAsia="Calibri"/>
        </w:rPr>
        <w:t xml:space="preserve">госпрограммы </w:t>
      </w:r>
      <w:r w:rsidRPr="002B54B1">
        <w:rPr>
          <w:rFonts w:eastAsia="Calibri"/>
        </w:rPr>
        <w:t xml:space="preserve">признается удовлетворительной </w:t>
      </w:r>
      <w:r w:rsidR="00F42F7C" w:rsidRPr="002B54B1">
        <w:rPr>
          <w:rFonts w:eastAsia="Calibri"/>
        </w:rPr>
        <w:br/>
      </w:r>
      <w:r w:rsidRPr="002B54B1">
        <w:rPr>
          <w:rFonts w:eastAsia="Calibri"/>
        </w:rPr>
        <w:t xml:space="preserve">в случае, если значение </w:t>
      </w:r>
      <w:proofErr w:type="spellStart"/>
      <w:r w:rsidRPr="002B54B1">
        <w:rPr>
          <w:rFonts w:eastAsia="Calibri"/>
        </w:rPr>
        <w:t>ЭРгп</w:t>
      </w:r>
      <w:proofErr w:type="spellEnd"/>
      <w:r w:rsidRPr="002B54B1">
        <w:rPr>
          <w:rFonts w:eastAsia="Calibri"/>
        </w:rPr>
        <w:t xml:space="preserve"> составляет не менее 0,7.</w:t>
      </w:r>
    </w:p>
    <w:p w:rsidR="000C3900" w:rsidRPr="002B54B1" w:rsidRDefault="000C3900" w:rsidP="000C3900">
      <w:pPr>
        <w:spacing w:line="360" w:lineRule="exact"/>
        <w:ind w:firstLine="720"/>
        <w:rPr>
          <w:rFonts w:eastAsia="Calibri"/>
        </w:rPr>
      </w:pPr>
      <w:r w:rsidRPr="002B54B1">
        <w:rPr>
          <w:rFonts w:eastAsia="Calibri"/>
        </w:rPr>
        <w:t xml:space="preserve">В остальных случаях эффективность реализации </w:t>
      </w:r>
      <w:r w:rsidR="00F42F7C" w:rsidRPr="002B54B1">
        <w:rPr>
          <w:rFonts w:eastAsia="Calibri"/>
        </w:rPr>
        <w:t xml:space="preserve">госпрограммы </w:t>
      </w:r>
      <w:r w:rsidRPr="002B54B1">
        <w:rPr>
          <w:rFonts w:eastAsia="Calibri"/>
        </w:rPr>
        <w:t>признается неудовлетворительной.</w:t>
      </w:r>
    </w:p>
    <w:p w:rsidR="001F0852" w:rsidRPr="002B54B1" w:rsidRDefault="001F0852" w:rsidP="000C3900">
      <w:pPr>
        <w:spacing w:line="360" w:lineRule="exact"/>
        <w:ind w:firstLine="720"/>
        <w:jc w:val="left"/>
        <w:rPr>
          <w:rFonts w:eastAsia="Calibri"/>
        </w:rPr>
      </w:pPr>
    </w:p>
    <w:p w:rsidR="000C3900" w:rsidRPr="002B54B1" w:rsidRDefault="000C3900" w:rsidP="000C3900">
      <w:pPr>
        <w:spacing w:line="360" w:lineRule="exact"/>
        <w:ind w:firstLine="0"/>
        <w:jc w:val="center"/>
        <w:rPr>
          <w:rFonts w:eastAsia="Calibri"/>
          <w:b/>
        </w:rPr>
      </w:pPr>
      <w:r w:rsidRPr="002B54B1">
        <w:rPr>
          <w:rFonts w:eastAsia="Calibri"/>
          <w:b/>
        </w:rPr>
        <w:t xml:space="preserve">Подпрограмма 1. Обеспечение защиты публичных интересов, </w:t>
      </w:r>
      <w:r w:rsidRPr="002B54B1">
        <w:rPr>
          <w:rFonts w:eastAsia="Calibri"/>
          <w:b/>
        </w:rPr>
        <w:br/>
        <w:t>реализации прав граждан и организаций</w:t>
      </w:r>
    </w:p>
    <w:p w:rsidR="000C3900" w:rsidRPr="002B54B1" w:rsidRDefault="000C3900" w:rsidP="000C3900">
      <w:pPr>
        <w:spacing w:line="360" w:lineRule="exact"/>
        <w:ind w:firstLine="0"/>
        <w:jc w:val="center"/>
        <w:rPr>
          <w:rFonts w:eastAsia="Calibri"/>
        </w:rPr>
      </w:pPr>
      <w:r w:rsidRPr="002B54B1">
        <w:rPr>
          <w:rFonts w:eastAsia="Calibri"/>
        </w:rPr>
        <w:t>1. Общие положения</w:t>
      </w:r>
    </w:p>
    <w:p w:rsidR="000C3900" w:rsidRPr="002B54B1" w:rsidRDefault="000C3900" w:rsidP="000C3900">
      <w:pPr>
        <w:spacing w:line="360" w:lineRule="exact"/>
        <w:ind w:firstLine="720"/>
        <w:rPr>
          <w:rFonts w:eastAsia="Calibri"/>
        </w:rPr>
      </w:pPr>
      <w:r w:rsidRPr="002B54B1">
        <w:rPr>
          <w:rFonts w:eastAsia="Calibri"/>
        </w:rPr>
        <w:t xml:space="preserve">В соответствии с ДПГ </w:t>
      </w:r>
      <w:r w:rsidR="00F42F7C" w:rsidRPr="002B54B1">
        <w:rPr>
          <w:rFonts w:eastAsia="Calibri"/>
        </w:rPr>
        <w:t xml:space="preserve">в подпрограмме </w:t>
      </w:r>
      <w:r w:rsidRPr="002B54B1">
        <w:rPr>
          <w:rFonts w:eastAsia="Calibri"/>
        </w:rPr>
        <w:t xml:space="preserve">1 предусмотрено 24 </w:t>
      </w:r>
      <w:proofErr w:type="gramStart"/>
      <w:r w:rsidRPr="002B54B1">
        <w:rPr>
          <w:rFonts w:eastAsia="Calibri"/>
        </w:rPr>
        <w:t>контрольных</w:t>
      </w:r>
      <w:proofErr w:type="gramEnd"/>
      <w:r w:rsidRPr="002B54B1">
        <w:rPr>
          <w:rFonts w:eastAsia="Calibri"/>
        </w:rPr>
        <w:t xml:space="preserve"> события со сроком окончания реализации в 2018 году.</w:t>
      </w:r>
    </w:p>
    <w:p w:rsidR="000C3900" w:rsidRPr="002B54B1" w:rsidRDefault="000C3900" w:rsidP="000C3900">
      <w:pPr>
        <w:spacing w:line="360" w:lineRule="exact"/>
        <w:ind w:firstLine="0"/>
        <w:jc w:val="center"/>
        <w:rPr>
          <w:rFonts w:eastAsia="Calibri"/>
        </w:rPr>
      </w:pPr>
      <w:r w:rsidRPr="002B54B1">
        <w:rPr>
          <w:rFonts w:eastAsia="Calibri"/>
        </w:rPr>
        <w:t>2. Оценка степени реализации контрольных событий</w:t>
      </w:r>
    </w:p>
    <w:p w:rsidR="000C3900" w:rsidRPr="002B54B1" w:rsidRDefault="000C3900" w:rsidP="000C3900">
      <w:pPr>
        <w:spacing w:line="360" w:lineRule="exact"/>
        <w:ind w:firstLine="720"/>
        <w:rPr>
          <w:rFonts w:eastAsia="Calibri"/>
        </w:rPr>
      </w:pPr>
      <w:r w:rsidRPr="002B54B1">
        <w:rPr>
          <w:rFonts w:eastAsia="Calibri"/>
        </w:rPr>
        <w:t>Степень реализации контрольных событий подпрограммы 1:</w:t>
      </w:r>
    </w:p>
    <w:p w:rsidR="000C3900" w:rsidRPr="002B54B1" w:rsidRDefault="000C3900" w:rsidP="000C3900">
      <w:pPr>
        <w:spacing w:line="360" w:lineRule="exact"/>
        <w:ind w:firstLine="0"/>
        <w:jc w:val="center"/>
        <w:rPr>
          <w:rFonts w:eastAsia="Calibri"/>
        </w:rPr>
      </w:pPr>
      <w:proofErr w:type="spellStart"/>
      <w:r w:rsidRPr="002B54B1">
        <w:rPr>
          <w:rFonts w:eastAsia="Calibri"/>
        </w:rPr>
        <w:t>СРппГП</w:t>
      </w:r>
      <w:proofErr w:type="spellEnd"/>
      <w:r w:rsidRPr="002B54B1">
        <w:rPr>
          <w:rFonts w:eastAsia="Calibri"/>
        </w:rPr>
        <w:t xml:space="preserve"> = 24 / 24 = 1.</w:t>
      </w:r>
    </w:p>
    <w:p w:rsidR="000C3900" w:rsidRPr="002B54B1" w:rsidRDefault="000C3900" w:rsidP="000C3900">
      <w:pPr>
        <w:spacing w:line="360" w:lineRule="exact"/>
        <w:ind w:firstLine="0"/>
        <w:jc w:val="center"/>
        <w:rPr>
          <w:rFonts w:eastAsia="Calibri"/>
        </w:rPr>
      </w:pPr>
      <w:r w:rsidRPr="002B54B1">
        <w:rPr>
          <w:rFonts w:eastAsia="Calibri"/>
        </w:rPr>
        <w:t>3. Оценка степени соответствия запланированного уровня расходов запланированному уровню затрат</w:t>
      </w:r>
    </w:p>
    <w:p w:rsidR="000C3900" w:rsidRPr="002B54B1" w:rsidRDefault="000C3900" w:rsidP="000C3900">
      <w:pPr>
        <w:spacing w:line="360" w:lineRule="exact"/>
        <w:ind w:firstLine="720"/>
        <w:rPr>
          <w:rFonts w:eastAsia="Calibri"/>
        </w:rPr>
      </w:pPr>
      <w:r w:rsidRPr="002B54B1">
        <w:rPr>
          <w:rFonts w:eastAsia="Calibri"/>
        </w:rPr>
        <w:t>Оценка степени соответствия запланированного уровня расходов запланированному уровню затрат подпрограммы 1:</w:t>
      </w:r>
    </w:p>
    <w:p w:rsidR="000C3900" w:rsidRPr="002B54B1" w:rsidRDefault="000C3900" w:rsidP="000C3900">
      <w:pPr>
        <w:spacing w:line="360" w:lineRule="exact"/>
        <w:ind w:firstLine="0"/>
        <w:jc w:val="center"/>
        <w:rPr>
          <w:rFonts w:eastAsia="Calibri"/>
        </w:rPr>
      </w:pPr>
      <w:proofErr w:type="spellStart"/>
      <w:r w:rsidRPr="002B54B1">
        <w:rPr>
          <w:rFonts w:eastAsia="Calibri"/>
        </w:rPr>
        <w:t>ССуз</w:t>
      </w:r>
      <w:proofErr w:type="spellEnd"/>
      <w:proofErr w:type="gramStart"/>
      <w:r w:rsidRPr="002B54B1">
        <w:rPr>
          <w:rFonts w:eastAsia="Calibri"/>
          <w:vertAlign w:val="superscript"/>
          <w:lang w:val="en-US"/>
        </w:rPr>
        <w:t>i</w:t>
      </w:r>
      <w:proofErr w:type="gramEnd"/>
      <w:r w:rsidRPr="002B54B1">
        <w:rPr>
          <w:rFonts w:eastAsia="Calibri"/>
        </w:rPr>
        <w:t xml:space="preserve"> = 92</w:t>
      </w:r>
      <w:r w:rsidR="00160941" w:rsidRPr="002B54B1">
        <w:rPr>
          <w:rFonts w:eastAsia="Calibri"/>
        </w:rPr>
        <w:t>6 041,20</w:t>
      </w:r>
      <w:r w:rsidRPr="002B54B1">
        <w:rPr>
          <w:rFonts w:eastAsia="Calibri"/>
        </w:rPr>
        <w:t xml:space="preserve"> </w:t>
      </w:r>
      <w:r w:rsidR="002E40AC" w:rsidRPr="002B54B1">
        <w:rPr>
          <w:rFonts w:eastAsia="Calibri"/>
        </w:rPr>
        <w:t>[</w:t>
      </w:r>
      <w:r w:rsidRPr="002B54B1">
        <w:rPr>
          <w:rFonts w:eastAsia="Calibri"/>
        </w:rPr>
        <w:t>162</w:t>
      </w:r>
      <w:r w:rsidR="00160941" w:rsidRPr="002B54B1">
        <w:rPr>
          <w:rFonts w:eastAsia="Calibri"/>
        </w:rPr>
        <w:t> 833,48</w:t>
      </w:r>
      <w:r w:rsidR="002E40AC" w:rsidRPr="002B54B1">
        <w:rPr>
          <w:rFonts w:eastAsia="Calibri"/>
        </w:rPr>
        <w:t>]</w:t>
      </w:r>
      <w:r w:rsidRPr="002B54B1">
        <w:rPr>
          <w:rFonts w:eastAsia="Calibri"/>
        </w:rPr>
        <w:t xml:space="preserve"> / 171 336,7 = 5,4 (0,95).</w:t>
      </w:r>
    </w:p>
    <w:p w:rsidR="000C3900" w:rsidRPr="002B54B1" w:rsidRDefault="000C3900" w:rsidP="000C3900">
      <w:pPr>
        <w:spacing w:line="360" w:lineRule="exact"/>
        <w:ind w:firstLine="0"/>
        <w:jc w:val="center"/>
        <w:rPr>
          <w:rFonts w:eastAsia="Calibri"/>
        </w:rPr>
      </w:pPr>
      <w:r w:rsidRPr="002B54B1">
        <w:rPr>
          <w:rFonts w:eastAsia="Calibri"/>
        </w:rPr>
        <w:t>4. Оценка эффективности использования средств федерального бюджета</w:t>
      </w:r>
    </w:p>
    <w:p w:rsidR="000C3900" w:rsidRPr="002B54B1" w:rsidRDefault="000C3900" w:rsidP="000C3900">
      <w:pPr>
        <w:spacing w:line="360" w:lineRule="exact"/>
        <w:ind w:firstLine="720"/>
        <w:rPr>
          <w:rFonts w:eastAsia="Calibri"/>
        </w:rPr>
      </w:pPr>
      <w:r w:rsidRPr="002B54B1">
        <w:rPr>
          <w:rFonts w:eastAsia="Calibri"/>
        </w:rPr>
        <w:t xml:space="preserve">Оценка эффективности использования средств федерального бюджета </w:t>
      </w:r>
      <w:r w:rsidRPr="002B54B1">
        <w:rPr>
          <w:rFonts w:eastAsia="Calibri"/>
        </w:rPr>
        <w:br/>
        <w:t xml:space="preserve">по подпрограмме 1: </w:t>
      </w:r>
    </w:p>
    <w:p w:rsidR="000C3900" w:rsidRPr="002B54B1" w:rsidRDefault="000C3900" w:rsidP="000C3900">
      <w:pPr>
        <w:spacing w:line="360" w:lineRule="exact"/>
        <w:ind w:firstLine="0"/>
        <w:jc w:val="center"/>
        <w:rPr>
          <w:rFonts w:eastAsia="Calibri"/>
        </w:rPr>
      </w:pPr>
      <w:proofErr w:type="spellStart"/>
      <w:r w:rsidRPr="002B54B1">
        <w:rPr>
          <w:rFonts w:eastAsia="Calibri"/>
        </w:rPr>
        <w:t>Эис</w:t>
      </w:r>
      <w:proofErr w:type="spellEnd"/>
      <w:proofErr w:type="gramStart"/>
      <w:r w:rsidRPr="002B54B1">
        <w:rPr>
          <w:rFonts w:eastAsia="Calibri"/>
          <w:vertAlign w:val="superscript"/>
          <w:lang w:val="en-US"/>
        </w:rPr>
        <w:t>i</w:t>
      </w:r>
      <w:proofErr w:type="gramEnd"/>
      <w:r w:rsidRPr="002B54B1">
        <w:rPr>
          <w:rFonts w:eastAsia="Calibri"/>
        </w:rPr>
        <w:t xml:space="preserve"> = 1 / 5,4 </w:t>
      </w:r>
      <w:r w:rsidR="002E40AC" w:rsidRPr="002B54B1">
        <w:rPr>
          <w:rFonts w:eastAsia="Calibri"/>
        </w:rPr>
        <w:t>[</w:t>
      </w:r>
      <w:r w:rsidRPr="002B54B1">
        <w:rPr>
          <w:rFonts w:eastAsia="Calibri"/>
        </w:rPr>
        <w:t>0,95</w:t>
      </w:r>
      <w:r w:rsidR="002E40AC" w:rsidRPr="002B54B1">
        <w:rPr>
          <w:rFonts w:eastAsia="Calibri"/>
        </w:rPr>
        <w:t>]</w:t>
      </w:r>
      <w:r w:rsidRPr="002B54B1">
        <w:rPr>
          <w:rFonts w:eastAsia="Calibri"/>
        </w:rPr>
        <w:t xml:space="preserve"> = 0,19 </w:t>
      </w:r>
      <w:r w:rsidR="002E40AC" w:rsidRPr="002B54B1">
        <w:rPr>
          <w:rFonts w:eastAsia="Calibri"/>
        </w:rPr>
        <w:t>[</w:t>
      </w:r>
      <w:r w:rsidRPr="002B54B1">
        <w:rPr>
          <w:rFonts w:eastAsia="Calibri"/>
        </w:rPr>
        <w:t>1,05</w:t>
      </w:r>
      <w:r w:rsidR="002E40AC" w:rsidRPr="002B54B1">
        <w:rPr>
          <w:rFonts w:eastAsia="Calibri"/>
        </w:rPr>
        <w:t>]</w:t>
      </w:r>
      <w:r w:rsidRPr="002B54B1">
        <w:rPr>
          <w:rFonts w:eastAsia="Calibri"/>
        </w:rPr>
        <w:t>.</w:t>
      </w:r>
    </w:p>
    <w:p w:rsidR="000C3900" w:rsidRPr="002B54B1" w:rsidRDefault="000C3900" w:rsidP="00B96F0D">
      <w:pPr>
        <w:spacing w:line="360" w:lineRule="exact"/>
        <w:ind w:firstLine="0"/>
        <w:jc w:val="center"/>
        <w:rPr>
          <w:rFonts w:eastAsia="Calibri"/>
        </w:rPr>
      </w:pPr>
      <w:r w:rsidRPr="002B54B1">
        <w:rPr>
          <w:rFonts w:eastAsia="Calibri"/>
        </w:rPr>
        <w:t xml:space="preserve">5. Оценка степени достижения целей и решения задач подпрограмм </w:t>
      </w:r>
      <w:r w:rsidR="00B96F0D" w:rsidRPr="002B54B1">
        <w:rPr>
          <w:rFonts w:eastAsia="Calibri"/>
        </w:rPr>
        <w:br/>
      </w:r>
      <w:r w:rsidRPr="002B54B1">
        <w:rPr>
          <w:rFonts w:eastAsia="Calibri"/>
        </w:rPr>
        <w:t>(федеральных целевых программ)</w:t>
      </w:r>
    </w:p>
    <w:p w:rsidR="000C3900" w:rsidRPr="002B54B1" w:rsidRDefault="000C3900" w:rsidP="000C3900">
      <w:pPr>
        <w:spacing w:line="360" w:lineRule="exact"/>
        <w:ind w:firstLine="720"/>
        <w:rPr>
          <w:rFonts w:eastAsia="Calibri"/>
        </w:rPr>
      </w:pPr>
      <w:r w:rsidRPr="002B54B1">
        <w:rPr>
          <w:rFonts w:eastAsia="Calibri"/>
        </w:rPr>
        <w:t>Паспортом подпрограммы 1 утверждены 10 показателей (индикаторов):</w:t>
      </w:r>
    </w:p>
    <w:tbl>
      <w:tblPr>
        <w:tblStyle w:val="af"/>
        <w:tblW w:w="0" w:type="auto"/>
        <w:tblInd w:w="108" w:type="dxa"/>
        <w:tblLayout w:type="fixed"/>
        <w:tblLook w:val="04A0" w:firstRow="1" w:lastRow="0" w:firstColumn="1" w:lastColumn="0" w:noHBand="0" w:noVBand="1"/>
      </w:tblPr>
      <w:tblGrid>
        <w:gridCol w:w="709"/>
        <w:gridCol w:w="7088"/>
        <w:gridCol w:w="1275"/>
        <w:gridCol w:w="1241"/>
      </w:tblGrid>
      <w:tr w:rsidR="00150D7A" w:rsidRPr="002B54B1" w:rsidTr="000C3900">
        <w:trPr>
          <w:cantSplit/>
          <w:trHeight w:val="20"/>
          <w:tblHeader/>
        </w:trPr>
        <w:tc>
          <w:tcPr>
            <w:tcW w:w="709" w:type="dxa"/>
          </w:tcPr>
          <w:p w:rsidR="000C3900" w:rsidRPr="002B54B1" w:rsidRDefault="000C3900" w:rsidP="000C3900">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lastRenderedPageBreak/>
              <w:t xml:space="preserve">№ </w:t>
            </w:r>
            <w:proofErr w:type="gramStart"/>
            <w:r w:rsidRPr="002B54B1">
              <w:rPr>
                <w:rFonts w:eastAsia="Calibri"/>
              </w:rPr>
              <w:t>п</w:t>
            </w:r>
            <w:proofErr w:type="gramEnd"/>
            <w:r w:rsidRPr="002B54B1">
              <w:rPr>
                <w:rFonts w:eastAsia="Calibri"/>
              </w:rPr>
              <w:t>/п</w:t>
            </w:r>
          </w:p>
        </w:tc>
        <w:tc>
          <w:tcPr>
            <w:tcW w:w="7088" w:type="dxa"/>
          </w:tcPr>
          <w:p w:rsidR="000C3900" w:rsidRPr="002B54B1" w:rsidRDefault="000C3900" w:rsidP="000C3900">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Показатель (индикатор)</w:t>
            </w:r>
          </w:p>
        </w:tc>
        <w:tc>
          <w:tcPr>
            <w:tcW w:w="1275" w:type="dxa"/>
          </w:tcPr>
          <w:p w:rsidR="000C3900" w:rsidRPr="002B54B1" w:rsidRDefault="000C3900" w:rsidP="000C3900">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План</w:t>
            </w:r>
          </w:p>
        </w:tc>
        <w:tc>
          <w:tcPr>
            <w:tcW w:w="1241" w:type="dxa"/>
          </w:tcPr>
          <w:p w:rsidR="000C3900" w:rsidRPr="002B54B1" w:rsidRDefault="000C3900" w:rsidP="000C3900">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Факт</w:t>
            </w:r>
          </w:p>
        </w:tc>
      </w:tr>
      <w:tr w:rsidR="00150D7A" w:rsidRPr="002B54B1" w:rsidTr="000C3900">
        <w:trPr>
          <w:cantSplit/>
          <w:tblHeader/>
        </w:trPr>
        <w:tc>
          <w:tcPr>
            <w:tcW w:w="709" w:type="dxa"/>
          </w:tcPr>
          <w:p w:rsidR="000C3900" w:rsidRPr="002B54B1" w:rsidRDefault="000C3900" w:rsidP="000C3900">
            <w:pPr>
              <w:numPr>
                <w:ilvl w:val="0"/>
                <w:numId w:val="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88"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 xml:space="preserve">Объем (количество) юридической помощи, оказанной государственными юридическими бюро бесплатно </w:t>
            </w:r>
            <w:r w:rsidRPr="002B54B1">
              <w:rPr>
                <w:rFonts w:eastAsia="Calibri"/>
              </w:rPr>
              <w:br/>
              <w:t xml:space="preserve">в порядке, предусмотренном Федеральным законом </w:t>
            </w:r>
            <w:r w:rsidRPr="002B54B1">
              <w:rPr>
                <w:rFonts w:eastAsia="Calibri"/>
              </w:rPr>
              <w:br/>
              <w:t>«О бесплатной юридической помощи в Российской Федерации»</w:t>
            </w:r>
          </w:p>
        </w:tc>
        <w:tc>
          <w:tcPr>
            <w:tcW w:w="1275"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103 000</w:t>
            </w:r>
          </w:p>
        </w:tc>
        <w:tc>
          <w:tcPr>
            <w:tcW w:w="1241"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136 027</w:t>
            </w:r>
          </w:p>
        </w:tc>
      </w:tr>
      <w:tr w:rsidR="00150D7A" w:rsidRPr="002B54B1" w:rsidTr="000C3900">
        <w:trPr>
          <w:cantSplit/>
          <w:tblHeader/>
        </w:trPr>
        <w:tc>
          <w:tcPr>
            <w:tcW w:w="709" w:type="dxa"/>
          </w:tcPr>
          <w:p w:rsidR="000C3900" w:rsidRPr="002B54B1" w:rsidRDefault="000C3900" w:rsidP="000C3900">
            <w:pPr>
              <w:numPr>
                <w:ilvl w:val="0"/>
                <w:numId w:val="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88"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Количество адвокатов в Российской Федерации</w:t>
            </w:r>
          </w:p>
        </w:tc>
        <w:tc>
          <w:tcPr>
            <w:tcW w:w="1275"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70 000</w:t>
            </w:r>
          </w:p>
        </w:tc>
        <w:tc>
          <w:tcPr>
            <w:tcW w:w="1241"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80 804</w:t>
            </w:r>
          </w:p>
        </w:tc>
      </w:tr>
      <w:tr w:rsidR="00150D7A" w:rsidRPr="002B54B1" w:rsidTr="000C3900">
        <w:trPr>
          <w:cantSplit/>
          <w:tblHeader/>
        </w:trPr>
        <w:tc>
          <w:tcPr>
            <w:tcW w:w="709" w:type="dxa"/>
          </w:tcPr>
          <w:p w:rsidR="000C3900" w:rsidRPr="002B54B1" w:rsidRDefault="000C3900" w:rsidP="000C3900">
            <w:pPr>
              <w:numPr>
                <w:ilvl w:val="0"/>
                <w:numId w:val="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88"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 xml:space="preserve">Количество выданных выписок из реестра нотариусов </w:t>
            </w:r>
            <w:r w:rsidRPr="002B54B1">
              <w:rPr>
                <w:rFonts w:eastAsia="Calibri"/>
              </w:rPr>
              <w:br/>
              <w:t>и лиц, сдавших квалификационный экзамен</w:t>
            </w:r>
          </w:p>
        </w:tc>
        <w:tc>
          <w:tcPr>
            <w:tcW w:w="1275"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151</w:t>
            </w:r>
          </w:p>
        </w:tc>
        <w:tc>
          <w:tcPr>
            <w:tcW w:w="1241"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937</w:t>
            </w:r>
          </w:p>
        </w:tc>
      </w:tr>
      <w:tr w:rsidR="00150D7A" w:rsidRPr="002B54B1" w:rsidTr="000C3900">
        <w:trPr>
          <w:cantSplit/>
          <w:tblHeader/>
        </w:trPr>
        <w:tc>
          <w:tcPr>
            <w:tcW w:w="709" w:type="dxa"/>
          </w:tcPr>
          <w:p w:rsidR="000C3900" w:rsidRPr="002B54B1" w:rsidRDefault="000C3900" w:rsidP="000C3900">
            <w:pPr>
              <w:numPr>
                <w:ilvl w:val="0"/>
                <w:numId w:val="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88"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Количество нотариусов в Российской Федерации</w:t>
            </w:r>
          </w:p>
        </w:tc>
        <w:tc>
          <w:tcPr>
            <w:tcW w:w="1275"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7 913</w:t>
            </w:r>
          </w:p>
        </w:tc>
        <w:tc>
          <w:tcPr>
            <w:tcW w:w="1241"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7 953</w:t>
            </w:r>
          </w:p>
        </w:tc>
      </w:tr>
      <w:tr w:rsidR="00150D7A" w:rsidRPr="002B54B1" w:rsidTr="000C3900">
        <w:trPr>
          <w:cantSplit/>
          <w:tblHeader/>
        </w:trPr>
        <w:tc>
          <w:tcPr>
            <w:tcW w:w="709" w:type="dxa"/>
            <w:shd w:val="clear" w:color="auto" w:fill="auto"/>
          </w:tcPr>
          <w:p w:rsidR="000C3900" w:rsidRPr="002B54B1" w:rsidRDefault="000C3900" w:rsidP="000C3900">
            <w:pPr>
              <w:numPr>
                <w:ilvl w:val="0"/>
                <w:numId w:val="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88"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Количество жалоб граждан на действия (бездействие) нотариусов</w:t>
            </w:r>
          </w:p>
        </w:tc>
        <w:tc>
          <w:tcPr>
            <w:tcW w:w="1275"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3 436</w:t>
            </w:r>
          </w:p>
        </w:tc>
        <w:tc>
          <w:tcPr>
            <w:tcW w:w="1241"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5 145</w:t>
            </w:r>
          </w:p>
        </w:tc>
      </w:tr>
      <w:tr w:rsidR="00150D7A" w:rsidRPr="002B54B1" w:rsidTr="000C3900">
        <w:trPr>
          <w:cantSplit/>
          <w:tblHeader/>
        </w:trPr>
        <w:tc>
          <w:tcPr>
            <w:tcW w:w="709" w:type="dxa"/>
            <w:shd w:val="clear" w:color="auto" w:fill="auto"/>
          </w:tcPr>
          <w:p w:rsidR="000C3900" w:rsidRPr="002B54B1" w:rsidRDefault="000C3900" w:rsidP="000C3900">
            <w:pPr>
              <w:numPr>
                <w:ilvl w:val="0"/>
                <w:numId w:val="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88"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Количество нотариальных округов, в которых отсутствует нотариус</w:t>
            </w:r>
          </w:p>
        </w:tc>
        <w:tc>
          <w:tcPr>
            <w:tcW w:w="1275"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54</w:t>
            </w:r>
          </w:p>
        </w:tc>
        <w:tc>
          <w:tcPr>
            <w:tcW w:w="1241"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38</w:t>
            </w:r>
          </w:p>
        </w:tc>
      </w:tr>
      <w:tr w:rsidR="00150D7A" w:rsidRPr="002B54B1" w:rsidTr="000C3900">
        <w:trPr>
          <w:cantSplit/>
          <w:tblHeader/>
        </w:trPr>
        <w:tc>
          <w:tcPr>
            <w:tcW w:w="709" w:type="dxa"/>
            <w:shd w:val="clear" w:color="auto" w:fill="auto"/>
          </w:tcPr>
          <w:p w:rsidR="000C3900" w:rsidRPr="002B54B1" w:rsidRDefault="000C3900" w:rsidP="000C3900">
            <w:pPr>
              <w:numPr>
                <w:ilvl w:val="0"/>
                <w:numId w:val="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88"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Удовлетворенность граждан качеством и доступностью государственных услуг в сфере государственной регистрации актов гражданского состояния</w:t>
            </w:r>
          </w:p>
        </w:tc>
        <w:tc>
          <w:tcPr>
            <w:tcW w:w="1275"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90</w:t>
            </w:r>
          </w:p>
        </w:tc>
        <w:tc>
          <w:tcPr>
            <w:tcW w:w="1241"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99</w:t>
            </w:r>
          </w:p>
        </w:tc>
      </w:tr>
      <w:tr w:rsidR="00150D7A" w:rsidRPr="002B54B1" w:rsidTr="000C3900">
        <w:trPr>
          <w:cantSplit/>
          <w:tblHeader/>
        </w:trPr>
        <w:tc>
          <w:tcPr>
            <w:tcW w:w="709" w:type="dxa"/>
          </w:tcPr>
          <w:p w:rsidR="000C3900" w:rsidRPr="002B54B1" w:rsidRDefault="000C3900" w:rsidP="000C3900">
            <w:pPr>
              <w:numPr>
                <w:ilvl w:val="0"/>
                <w:numId w:val="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88"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 xml:space="preserve">Защита прав некоммерческих организаций </w:t>
            </w:r>
            <w:r w:rsidRPr="002B54B1">
              <w:rPr>
                <w:rFonts w:eastAsia="Calibri"/>
              </w:rPr>
              <w:br/>
              <w:t xml:space="preserve">при осуществлении государственного контроля, снижение административных барьеров (увеличение доли документарных проверок по отношению к </w:t>
            </w:r>
            <w:proofErr w:type="gramStart"/>
            <w:r w:rsidRPr="002B54B1">
              <w:rPr>
                <w:rFonts w:eastAsia="Calibri"/>
              </w:rPr>
              <w:t>выездным</w:t>
            </w:r>
            <w:proofErr w:type="gramEnd"/>
            <w:r w:rsidRPr="002B54B1">
              <w:rPr>
                <w:rFonts w:eastAsia="Calibri"/>
              </w:rPr>
              <w:t>)</w:t>
            </w:r>
          </w:p>
        </w:tc>
        <w:tc>
          <w:tcPr>
            <w:tcW w:w="1275"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90</w:t>
            </w:r>
          </w:p>
        </w:tc>
        <w:tc>
          <w:tcPr>
            <w:tcW w:w="1241"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96</w:t>
            </w:r>
          </w:p>
        </w:tc>
      </w:tr>
      <w:tr w:rsidR="00150D7A" w:rsidRPr="002B54B1" w:rsidTr="000C3900">
        <w:trPr>
          <w:cantSplit/>
          <w:tblHeader/>
        </w:trPr>
        <w:tc>
          <w:tcPr>
            <w:tcW w:w="709" w:type="dxa"/>
          </w:tcPr>
          <w:p w:rsidR="000C3900" w:rsidRPr="002B54B1" w:rsidRDefault="000C3900" w:rsidP="000C3900">
            <w:pPr>
              <w:numPr>
                <w:ilvl w:val="0"/>
                <w:numId w:val="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88"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 xml:space="preserve">Увеличение количества нормативных правовых актов федеральных органов исполнительной власти, введенных в единый банк данных, по отношению </w:t>
            </w:r>
            <w:r w:rsidRPr="002B54B1">
              <w:rPr>
                <w:rFonts w:eastAsia="Calibri"/>
              </w:rPr>
              <w:br/>
              <w:t>к базовому значению</w:t>
            </w:r>
          </w:p>
        </w:tc>
        <w:tc>
          <w:tcPr>
            <w:tcW w:w="1275"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65</w:t>
            </w:r>
          </w:p>
        </w:tc>
        <w:tc>
          <w:tcPr>
            <w:tcW w:w="1241"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73</w:t>
            </w:r>
          </w:p>
        </w:tc>
      </w:tr>
      <w:tr w:rsidR="00150D7A" w:rsidRPr="002B54B1" w:rsidTr="000C3900">
        <w:trPr>
          <w:cantSplit/>
          <w:tblHeader/>
        </w:trPr>
        <w:tc>
          <w:tcPr>
            <w:tcW w:w="709" w:type="dxa"/>
          </w:tcPr>
          <w:p w:rsidR="000C3900" w:rsidRPr="002B54B1" w:rsidRDefault="000C3900" w:rsidP="000C3900">
            <w:pPr>
              <w:numPr>
                <w:ilvl w:val="0"/>
                <w:numId w:val="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88"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 xml:space="preserve">Объем внутренних затрат на исследования и разработки </w:t>
            </w:r>
            <w:r w:rsidRPr="002B54B1">
              <w:rPr>
                <w:rFonts w:eastAsia="Calibri"/>
              </w:rPr>
              <w:br/>
              <w:t>в рамках реализации Программы</w:t>
            </w:r>
          </w:p>
        </w:tc>
        <w:tc>
          <w:tcPr>
            <w:tcW w:w="1275"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5 487,85</w:t>
            </w:r>
          </w:p>
        </w:tc>
        <w:tc>
          <w:tcPr>
            <w:tcW w:w="1241"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5 512</w:t>
            </w:r>
          </w:p>
        </w:tc>
      </w:tr>
    </w:tbl>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Расчет степени достижения плановых значений показателей (индикаторов), характеризующих цели и задачи подпрограммы 1:</w:t>
      </w:r>
    </w:p>
    <w:p w:rsidR="000C3900" w:rsidRPr="002B54B1" w:rsidRDefault="000C3900" w:rsidP="000C3900">
      <w:pPr>
        <w:numPr>
          <w:ilvl w:val="0"/>
          <w:numId w:val="3"/>
        </w:numPr>
        <w:tabs>
          <w:tab w:val="left" w:pos="993"/>
        </w:tabs>
        <w:spacing w:line="360" w:lineRule="exact"/>
        <w:ind w:left="0" w:firstLine="720"/>
        <w:contextualSpacing/>
        <w:rPr>
          <w:rFonts w:eastAsia="Calibri"/>
        </w:rPr>
      </w:pPr>
      <w:r w:rsidRPr="002B54B1">
        <w:rPr>
          <w:rFonts w:eastAsia="Calibri"/>
        </w:rPr>
        <w:t xml:space="preserve">Объем (количество) юридической помощи, оказанной государственными юридическими бюро бесплатно в порядке, предусмотренном Федеральным законом «О бесплатной юридической помощи в Российской Федерации»: </w:t>
      </w:r>
    </w:p>
    <w:p w:rsidR="000C3900" w:rsidRPr="002B54B1" w:rsidRDefault="000C3900" w:rsidP="000C3900">
      <w:pPr>
        <w:tabs>
          <w:tab w:val="left" w:pos="993"/>
        </w:tabs>
        <w:spacing w:line="360" w:lineRule="exact"/>
        <w:ind w:firstLine="0"/>
        <w:contextualSpacing/>
        <w:jc w:val="center"/>
        <w:rPr>
          <w:rFonts w:eastAsia="Calibri"/>
        </w:rPr>
      </w:pPr>
      <w:r w:rsidRPr="002B54B1">
        <w:rPr>
          <w:rFonts w:eastAsia="Calibri"/>
        </w:rPr>
        <w:t>136 027 / 103 000 = 1,32 = 1</w:t>
      </w:r>
    </w:p>
    <w:p w:rsidR="000C3900" w:rsidRPr="002B54B1" w:rsidRDefault="000C3900" w:rsidP="000C3900">
      <w:pPr>
        <w:numPr>
          <w:ilvl w:val="0"/>
          <w:numId w:val="3"/>
        </w:numPr>
        <w:tabs>
          <w:tab w:val="left" w:pos="993"/>
        </w:tabs>
        <w:spacing w:line="360" w:lineRule="exact"/>
        <w:ind w:left="0" w:firstLine="720"/>
        <w:contextualSpacing/>
        <w:rPr>
          <w:rFonts w:eastAsia="Calibri"/>
        </w:rPr>
      </w:pPr>
      <w:r w:rsidRPr="002B54B1">
        <w:rPr>
          <w:rFonts w:eastAsia="Calibri"/>
        </w:rPr>
        <w:t>Количество адвокатов в Российской Федерации:</w:t>
      </w:r>
    </w:p>
    <w:p w:rsidR="000C3900" w:rsidRPr="002B54B1" w:rsidRDefault="000C3900" w:rsidP="000C3900">
      <w:pPr>
        <w:tabs>
          <w:tab w:val="left" w:pos="993"/>
        </w:tabs>
        <w:spacing w:line="360" w:lineRule="exact"/>
        <w:ind w:firstLine="0"/>
        <w:contextualSpacing/>
        <w:jc w:val="center"/>
        <w:rPr>
          <w:rFonts w:eastAsia="Calibri"/>
        </w:rPr>
      </w:pPr>
      <w:r w:rsidRPr="002B54B1">
        <w:rPr>
          <w:rFonts w:eastAsia="Calibri"/>
        </w:rPr>
        <w:lastRenderedPageBreak/>
        <w:t>80 804 / 70 000 = 1,15 = 1</w:t>
      </w:r>
    </w:p>
    <w:p w:rsidR="000C3900" w:rsidRPr="002B54B1" w:rsidRDefault="000C3900" w:rsidP="000C3900">
      <w:pPr>
        <w:numPr>
          <w:ilvl w:val="0"/>
          <w:numId w:val="3"/>
        </w:numPr>
        <w:tabs>
          <w:tab w:val="left" w:pos="993"/>
        </w:tabs>
        <w:spacing w:line="360" w:lineRule="exact"/>
        <w:ind w:left="0" w:firstLine="720"/>
        <w:contextualSpacing/>
        <w:rPr>
          <w:rFonts w:eastAsia="Calibri"/>
        </w:rPr>
      </w:pPr>
      <w:r w:rsidRPr="002B54B1">
        <w:rPr>
          <w:rFonts w:eastAsia="Calibri"/>
        </w:rPr>
        <w:t>Количество выданных выписок из реестра нотариусов и лиц, сдавших квалификационный экзамен:</w:t>
      </w:r>
    </w:p>
    <w:p w:rsidR="000C3900" w:rsidRPr="002B54B1" w:rsidRDefault="000C3900" w:rsidP="000C3900">
      <w:pPr>
        <w:tabs>
          <w:tab w:val="left" w:pos="993"/>
        </w:tabs>
        <w:spacing w:line="360" w:lineRule="exact"/>
        <w:ind w:firstLine="0"/>
        <w:contextualSpacing/>
        <w:jc w:val="center"/>
        <w:rPr>
          <w:rFonts w:eastAsia="Calibri"/>
        </w:rPr>
      </w:pPr>
      <w:r w:rsidRPr="002B54B1">
        <w:rPr>
          <w:rFonts w:eastAsia="Calibri"/>
        </w:rPr>
        <w:t>937 / 151 = 6,21 = 1</w:t>
      </w:r>
    </w:p>
    <w:p w:rsidR="00B96F0D" w:rsidRPr="002B54B1" w:rsidRDefault="00B96F0D" w:rsidP="000C3900">
      <w:pPr>
        <w:tabs>
          <w:tab w:val="left" w:pos="993"/>
        </w:tabs>
        <w:spacing w:line="360" w:lineRule="exact"/>
        <w:ind w:firstLine="0"/>
        <w:contextualSpacing/>
        <w:jc w:val="center"/>
        <w:rPr>
          <w:rFonts w:eastAsia="Calibri"/>
        </w:rPr>
      </w:pPr>
    </w:p>
    <w:p w:rsidR="000C3900" w:rsidRPr="002B54B1" w:rsidRDefault="000C3900" w:rsidP="000C3900">
      <w:pPr>
        <w:numPr>
          <w:ilvl w:val="0"/>
          <w:numId w:val="3"/>
        </w:numPr>
        <w:tabs>
          <w:tab w:val="left" w:pos="993"/>
        </w:tabs>
        <w:spacing w:line="360" w:lineRule="exact"/>
        <w:ind w:left="0" w:firstLine="720"/>
        <w:contextualSpacing/>
        <w:rPr>
          <w:rFonts w:eastAsia="Calibri"/>
        </w:rPr>
      </w:pPr>
      <w:r w:rsidRPr="002B54B1">
        <w:rPr>
          <w:rFonts w:eastAsia="Calibri"/>
        </w:rPr>
        <w:t>Количество нотариусов в Российской Федерации:</w:t>
      </w:r>
    </w:p>
    <w:p w:rsidR="000C3900" w:rsidRPr="002B54B1" w:rsidRDefault="000C3900" w:rsidP="000C3900">
      <w:pPr>
        <w:tabs>
          <w:tab w:val="left" w:pos="993"/>
        </w:tabs>
        <w:spacing w:line="360" w:lineRule="exact"/>
        <w:ind w:firstLine="0"/>
        <w:contextualSpacing/>
        <w:jc w:val="center"/>
        <w:rPr>
          <w:rFonts w:eastAsia="Calibri"/>
        </w:rPr>
      </w:pPr>
      <w:r w:rsidRPr="002B54B1">
        <w:rPr>
          <w:rFonts w:eastAsia="Calibri"/>
        </w:rPr>
        <w:t>7 953 / 7 913 = 1,01 = 1</w:t>
      </w:r>
    </w:p>
    <w:p w:rsidR="000C3900" w:rsidRPr="002B54B1" w:rsidRDefault="000C3900" w:rsidP="000C3900">
      <w:pPr>
        <w:numPr>
          <w:ilvl w:val="0"/>
          <w:numId w:val="3"/>
        </w:numPr>
        <w:tabs>
          <w:tab w:val="left" w:pos="993"/>
        </w:tabs>
        <w:spacing w:line="360" w:lineRule="exact"/>
        <w:ind w:left="0" w:firstLine="720"/>
        <w:contextualSpacing/>
        <w:rPr>
          <w:rFonts w:eastAsia="Calibri"/>
        </w:rPr>
      </w:pPr>
      <w:r w:rsidRPr="002B54B1">
        <w:rPr>
          <w:rFonts w:eastAsia="Calibri"/>
        </w:rPr>
        <w:t>Количество жалоб граждан на действия (бездействие) нотариусов:</w:t>
      </w:r>
    </w:p>
    <w:p w:rsidR="000C3900" w:rsidRPr="002B54B1" w:rsidRDefault="000C3900" w:rsidP="000C3900">
      <w:pPr>
        <w:tabs>
          <w:tab w:val="left" w:pos="993"/>
        </w:tabs>
        <w:spacing w:line="360" w:lineRule="exact"/>
        <w:ind w:firstLine="0"/>
        <w:contextualSpacing/>
        <w:jc w:val="center"/>
        <w:rPr>
          <w:rFonts w:eastAsia="Calibri"/>
        </w:rPr>
      </w:pPr>
      <w:r w:rsidRPr="002B54B1">
        <w:rPr>
          <w:rFonts w:eastAsia="Calibri"/>
        </w:rPr>
        <w:t>3 436 / 5 145 = 0,67</w:t>
      </w:r>
    </w:p>
    <w:p w:rsidR="000C3900" w:rsidRPr="002B54B1" w:rsidRDefault="000C3900" w:rsidP="000C3900">
      <w:pPr>
        <w:numPr>
          <w:ilvl w:val="0"/>
          <w:numId w:val="3"/>
        </w:numPr>
        <w:tabs>
          <w:tab w:val="left" w:pos="993"/>
        </w:tabs>
        <w:spacing w:line="360" w:lineRule="exact"/>
        <w:ind w:left="0" w:firstLine="720"/>
        <w:contextualSpacing/>
        <w:rPr>
          <w:rFonts w:eastAsia="Calibri"/>
        </w:rPr>
      </w:pPr>
      <w:r w:rsidRPr="002B54B1">
        <w:rPr>
          <w:rFonts w:eastAsia="Calibri"/>
        </w:rPr>
        <w:t>Количество нотариальных округов, в которых отсутствует нотариус:</w:t>
      </w:r>
    </w:p>
    <w:p w:rsidR="000C3900" w:rsidRPr="002B54B1" w:rsidRDefault="000C3900" w:rsidP="000C3900">
      <w:pPr>
        <w:tabs>
          <w:tab w:val="left" w:pos="993"/>
        </w:tabs>
        <w:spacing w:line="360" w:lineRule="exact"/>
        <w:ind w:firstLine="0"/>
        <w:contextualSpacing/>
        <w:jc w:val="center"/>
        <w:rPr>
          <w:rFonts w:eastAsia="Calibri"/>
        </w:rPr>
      </w:pPr>
      <w:r w:rsidRPr="002B54B1">
        <w:rPr>
          <w:rFonts w:eastAsia="Calibri"/>
        </w:rPr>
        <w:t>54 / 38 = 1,42 = 1</w:t>
      </w:r>
    </w:p>
    <w:p w:rsidR="000C3900" w:rsidRPr="002B54B1" w:rsidRDefault="000C3900" w:rsidP="000C3900">
      <w:pPr>
        <w:numPr>
          <w:ilvl w:val="0"/>
          <w:numId w:val="3"/>
        </w:numPr>
        <w:tabs>
          <w:tab w:val="left" w:pos="993"/>
        </w:tabs>
        <w:spacing w:line="360" w:lineRule="exact"/>
        <w:ind w:left="0" w:firstLine="720"/>
        <w:contextualSpacing/>
        <w:rPr>
          <w:rFonts w:eastAsia="Calibri"/>
        </w:rPr>
      </w:pPr>
      <w:r w:rsidRPr="002B54B1">
        <w:rPr>
          <w:rFonts w:eastAsia="Calibri"/>
        </w:rPr>
        <w:t>Удовлетворенность граждан качеством и доступностью государственных услуг в сфере государственной регистрации актов гражданского состояния:</w:t>
      </w:r>
    </w:p>
    <w:p w:rsidR="000C3900" w:rsidRPr="002B54B1" w:rsidRDefault="000C3900" w:rsidP="000C3900">
      <w:pPr>
        <w:tabs>
          <w:tab w:val="left" w:pos="993"/>
        </w:tabs>
        <w:spacing w:line="360" w:lineRule="exact"/>
        <w:ind w:firstLine="0"/>
        <w:contextualSpacing/>
        <w:jc w:val="center"/>
        <w:rPr>
          <w:rFonts w:eastAsia="Calibri"/>
        </w:rPr>
      </w:pPr>
      <w:r w:rsidRPr="002B54B1">
        <w:rPr>
          <w:rFonts w:eastAsia="Calibri"/>
        </w:rPr>
        <w:t>99 / 90 = 1,1 = 1</w:t>
      </w:r>
    </w:p>
    <w:p w:rsidR="000C3900" w:rsidRPr="002B54B1" w:rsidRDefault="000C3900" w:rsidP="000C3900">
      <w:pPr>
        <w:numPr>
          <w:ilvl w:val="0"/>
          <w:numId w:val="3"/>
        </w:numPr>
        <w:tabs>
          <w:tab w:val="left" w:pos="993"/>
        </w:tabs>
        <w:spacing w:line="360" w:lineRule="exact"/>
        <w:ind w:left="0" w:firstLine="720"/>
        <w:contextualSpacing/>
        <w:rPr>
          <w:rFonts w:eastAsia="Calibri"/>
        </w:rPr>
      </w:pPr>
      <w:r w:rsidRPr="002B54B1">
        <w:rPr>
          <w:rFonts w:eastAsia="Calibri"/>
        </w:rPr>
        <w:t xml:space="preserve">Защита прав некоммерческих организаций при осуществлении государственного контроля, снижение административных барьеров (увеличение доли документарных проверок по отношению к </w:t>
      </w:r>
      <w:proofErr w:type="gramStart"/>
      <w:r w:rsidRPr="002B54B1">
        <w:rPr>
          <w:rFonts w:eastAsia="Calibri"/>
        </w:rPr>
        <w:t>выездным</w:t>
      </w:r>
      <w:proofErr w:type="gramEnd"/>
      <w:r w:rsidRPr="002B54B1">
        <w:rPr>
          <w:rFonts w:eastAsia="Calibri"/>
        </w:rPr>
        <w:t>):</w:t>
      </w:r>
    </w:p>
    <w:p w:rsidR="000C3900" w:rsidRPr="002B54B1" w:rsidRDefault="000C3900" w:rsidP="000C3900">
      <w:pPr>
        <w:tabs>
          <w:tab w:val="left" w:pos="993"/>
        </w:tabs>
        <w:spacing w:line="360" w:lineRule="exact"/>
        <w:ind w:firstLine="0"/>
        <w:contextualSpacing/>
        <w:jc w:val="center"/>
        <w:rPr>
          <w:rFonts w:eastAsia="Calibri"/>
        </w:rPr>
      </w:pPr>
      <w:r w:rsidRPr="002B54B1">
        <w:rPr>
          <w:rFonts w:eastAsia="Calibri"/>
        </w:rPr>
        <w:t>96 / 90 = 1</w:t>
      </w:r>
    </w:p>
    <w:p w:rsidR="000C3900" w:rsidRPr="002B54B1" w:rsidRDefault="000C3900" w:rsidP="000C3900">
      <w:pPr>
        <w:numPr>
          <w:ilvl w:val="0"/>
          <w:numId w:val="3"/>
        </w:numPr>
        <w:tabs>
          <w:tab w:val="left" w:pos="993"/>
        </w:tabs>
        <w:spacing w:line="360" w:lineRule="exact"/>
        <w:ind w:left="0" w:firstLine="720"/>
        <w:contextualSpacing/>
        <w:rPr>
          <w:rFonts w:eastAsia="Calibri"/>
        </w:rPr>
      </w:pPr>
      <w:r w:rsidRPr="002B54B1">
        <w:rPr>
          <w:rFonts w:eastAsia="Calibri"/>
        </w:rPr>
        <w:t xml:space="preserve">Увеличение количества нормативных правовых актов федеральных органов исполнительной власти, введенных в единый банк данных, по отношению </w:t>
      </w:r>
      <w:r w:rsidRPr="002B54B1">
        <w:rPr>
          <w:rFonts w:eastAsia="Calibri"/>
        </w:rPr>
        <w:br/>
        <w:t>к базовому значению:</w:t>
      </w:r>
    </w:p>
    <w:p w:rsidR="000C3900" w:rsidRPr="002B54B1" w:rsidRDefault="000C3900" w:rsidP="000C3900">
      <w:pPr>
        <w:tabs>
          <w:tab w:val="left" w:pos="993"/>
        </w:tabs>
        <w:spacing w:line="360" w:lineRule="exact"/>
        <w:ind w:firstLine="0"/>
        <w:contextualSpacing/>
        <w:jc w:val="center"/>
        <w:rPr>
          <w:rFonts w:eastAsia="Calibri"/>
        </w:rPr>
      </w:pPr>
      <w:r w:rsidRPr="002B54B1">
        <w:rPr>
          <w:rFonts w:eastAsia="Calibri"/>
        </w:rPr>
        <w:t>73 / 65 = 1,12 = 1</w:t>
      </w:r>
    </w:p>
    <w:p w:rsidR="000C3900" w:rsidRPr="002B54B1" w:rsidRDefault="000C3900" w:rsidP="000C3900">
      <w:pPr>
        <w:numPr>
          <w:ilvl w:val="0"/>
          <w:numId w:val="3"/>
        </w:numPr>
        <w:tabs>
          <w:tab w:val="left" w:pos="993"/>
        </w:tabs>
        <w:spacing w:line="360" w:lineRule="exact"/>
        <w:ind w:left="0" w:firstLine="720"/>
        <w:contextualSpacing/>
        <w:rPr>
          <w:rFonts w:eastAsia="Calibri"/>
        </w:rPr>
      </w:pPr>
      <w:r w:rsidRPr="002B54B1">
        <w:rPr>
          <w:rFonts w:eastAsia="Calibri"/>
        </w:rPr>
        <w:t>Объем внутренних затрат на исследования и разработки в рамках реализации Программы:</w:t>
      </w:r>
    </w:p>
    <w:p w:rsidR="000C3900" w:rsidRPr="002B54B1" w:rsidRDefault="000C3900" w:rsidP="000C3900">
      <w:pPr>
        <w:tabs>
          <w:tab w:val="left" w:pos="993"/>
        </w:tabs>
        <w:spacing w:line="360" w:lineRule="exact"/>
        <w:ind w:firstLine="0"/>
        <w:contextualSpacing/>
        <w:jc w:val="center"/>
        <w:rPr>
          <w:rFonts w:eastAsia="Calibri"/>
        </w:rPr>
      </w:pPr>
      <w:r w:rsidRPr="002B54B1">
        <w:rPr>
          <w:rFonts w:eastAsia="Calibri"/>
        </w:rPr>
        <w:t>5 512 / 5 487,85 = 1 = 1</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Расчет степени реализации подпрограммы 1:</w:t>
      </w:r>
    </w:p>
    <w:p w:rsidR="000C3900" w:rsidRPr="002B54B1" w:rsidRDefault="000C3900" w:rsidP="000C3900">
      <w:pPr>
        <w:tabs>
          <w:tab w:val="left" w:pos="993"/>
        </w:tabs>
        <w:spacing w:line="360" w:lineRule="exact"/>
        <w:ind w:firstLine="0"/>
        <w:contextualSpacing/>
        <w:jc w:val="center"/>
        <w:rPr>
          <w:rFonts w:eastAsia="Calibri"/>
        </w:rPr>
      </w:pPr>
      <w:proofErr w:type="spellStart"/>
      <w:r w:rsidRPr="002B54B1">
        <w:rPr>
          <w:rFonts w:eastAsia="Calibri"/>
        </w:rPr>
        <w:t>СРп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(1 + 1 + 1 + 1 + 0,67 + 1 + 1 + 1 + 1 + 1) / 10 = 0,97</w:t>
      </w:r>
    </w:p>
    <w:p w:rsidR="000C3900" w:rsidRPr="002B54B1" w:rsidRDefault="000C3900" w:rsidP="00B96F0D">
      <w:pPr>
        <w:spacing w:line="360" w:lineRule="exact"/>
        <w:ind w:firstLine="0"/>
        <w:jc w:val="center"/>
        <w:rPr>
          <w:rFonts w:eastAsia="Calibri"/>
        </w:rPr>
      </w:pPr>
      <w:r w:rsidRPr="002B54B1">
        <w:rPr>
          <w:rFonts w:eastAsia="Calibri"/>
        </w:rPr>
        <w:t>6. Оценка эффективности реализации подпрограммы</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Расчет оценки эффективности реализации подпрограммы 1:</w:t>
      </w:r>
    </w:p>
    <w:p w:rsidR="000C3900" w:rsidRPr="002B54B1" w:rsidRDefault="000C3900" w:rsidP="000C3900">
      <w:pPr>
        <w:tabs>
          <w:tab w:val="left" w:pos="993"/>
        </w:tabs>
        <w:spacing w:line="360" w:lineRule="exact"/>
        <w:ind w:firstLine="0"/>
        <w:contextualSpacing/>
        <w:jc w:val="center"/>
        <w:rPr>
          <w:rFonts w:eastAsia="Calibri"/>
        </w:rPr>
      </w:pPr>
      <w:proofErr w:type="spellStart"/>
      <w:r w:rsidRPr="002B54B1">
        <w:rPr>
          <w:rFonts w:eastAsia="Calibri"/>
        </w:rPr>
        <w:t>ЭРп</w:t>
      </w:r>
      <w:proofErr w:type="spellEnd"/>
      <w:r w:rsidRPr="002B54B1">
        <w:rPr>
          <w:rFonts w:eastAsia="Calibri"/>
        </w:rPr>
        <w:t>/п</w:t>
      </w:r>
      <w:proofErr w:type="gramStart"/>
      <w:r w:rsidRPr="002B54B1">
        <w:rPr>
          <w:rFonts w:eastAsia="Calibri"/>
          <w:vertAlign w:val="superscript"/>
          <w:lang w:val="en-US"/>
        </w:rPr>
        <w:t>i</w:t>
      </w:r>
      <w:proofErr w:type="gramEnd"/>
      <w:r w:rsidRPr="002B54B1">
        <w:rPr>
          <w:rFonts w:eastAsia="Calibri"/>
        </w:rPr>
        <w:t xml:space="preserve"> = 0,19 </w:t>
      </w:r>
      <w:r w:rsidR="002E40AC" w:rsidRPr="002B54B1">
        <w:rPr>
          <w:rFonts w:eastAsia="Calibri"/>
        </w:rPr>
        <w:t>[</w:t>
      </w:r>
      <w:r w:rsidR="009B14C2" w:rsidRPr="002B54B1">
        <w:rPr>
          <w:rFonts w:eastAsia="Calibri"/>
        </w:rPr>
        <w:t>1,05</w:t>
      </w:r>
      <w:r w:rsidR="002E40AC" w:rsidRPr="002B54B1">
        <w:rPr>
          <w:rFonts w:eastAsia="Calibri"/>
        </w:rPr>
        <w:t>]</w:t>
      </w:r>
      <w:r w:rsidRPr="002B54B1">
        <w:rPr>
          <w:rFonts w:eastAsia="Calibri"/>
        </w:rPr>
        <w:t xml:space="preserve"> × 0,97 = 0,18 </w:t>
      </w:r>
      <w:r w:rsidR="002E40AC" w:rsidRPr="002B54B1">
        <w:rPr>
          <w:rFonts w:eastAsia="Calibri"/>
        </w:rPr>
        <w:t>[</w:t>
      </w:r>
      <w:r w:rsidR="009B14C2" w:rsidRPr="002B54B1">
        <w:rPr>
          <w:rFonts w:eastAsia="Calibri"/>
        </w:rPr>
        <w:t>1,02</w:t>
      </w:r>
      <w:r w:rsidR="002E40AC" w:rsidRPr="002B54B1">
        <w:rPr>
          <w:rFonts w:eastAsia="Calibri"/>
        </w:rPr>
        <w:t>]</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 xml:space="preserve">Эффективность реализации подпрограммы 1 признается неудовлетворительной </w:t>
      </w:r>
      <w:r w:rsidR="002E40AC" w:rsidRPr="002B54B1">
        <w:rPr>
          <w:rFonts w:eastAsia="Calibri"/>
        </w:rPr>
        <w:t>[</w:t>
      </w:r>
      <w:r w:rsidRPr="002B54B1">
        <w:rPr>
          <w:rFonts w:eastAsia="Calibri"/>
        </w:rPr>
        <w:t>высокой</w:t>
      </w:r>
      <w:r w:rsidR="002E40AC" w:rsidRPr="002B54B1">
        <w:rPr>
          <w:rFonts w:eastAsia="Calibri"/>
        </w:rPr>
        <w:t>]</w:t>
      </w:r>
      <w:r w:rsidRPr="002B54B1">
        <w:rPr>
          <w:rFonts w:eastAsia="Calibri"/>
        </w:rPr>
        <w:t>.</w:t>
      </w:r>
    </w:p>
    <w:p w:rsidR="00B96F0D" w:rsidRPr="002B54B1" w:rsidRDefault="00B96F0D" w:rsidP="000C3900">
      <w:pPr>
        <w:tabs>
          <w:tab w:val="left" w:pos="993"/>
        </w:tabs>
        <w:spacing w:line="360" w:lineRule="exact"/>
        <w:ind w:firstLine="720"/>
        <w:contextualSpacing/>
        <w:rPr>
          <w:rFonts w:eastAsia="Calibri"/>
        </w:rPr>
      </w:pPr>
    </w:p>
    <w:p w:rsidR="000C3900" w:rsidRPr="002B54B1" w:rsidRDefault="000C3900" w:rsidP="00B96F0D">
      <w:pPr>
        <w:spacing w:line="360" w:lineRule="exact"/>
        <w:ind w:firstLine="0"/>
        <w:jc w:val="center"/>
        <w:rPr>
          <w:rFonts w:eastAsia="Calibri"/>
          <w:b/>
        </w:rPr>
      </w:pPr>
      <w:r w:rsidRPr="002B54B1">
        <w:rPr>
          <w:rFonts w:eastAsia="Calibri"/>
          <w:b/>
        </w:rPr>
        <w:t xml:space="preserve">Подпрограмма 2. Развитие судебно-экспертных учреждений </w:t>
      </w:r>
      <w:r w:rsidR="00B96F0D" w:rsidRPr="002B54B1">
        <w:rPr>
          <w:rFonts w:eastAsia="Calibri"/>
          <w:b/>
        </w:rPr>
        <w:br/>
      </w:r>
      <w:r w:rsidRPr="002B54B1">
        <w:rPr>
          <w:rFonts w:eastAsia="Calibri"/>
          <w:b/>
        </w:rPr>
        <w:t>Министерства юстиции Российской Федерации</w:t>
      </w:r>
    </w:p>
    <w:p w:rsidR="000C3900" w:rsidRPr="002B54B1" w:rsidRDefault="000C3900" w:rsidP="000C3900">
      <w:pPr>
        <w:spacing w:line="360" w:lineRule="exact"/>
        <w:ind w:firstLine="0"/>
        <w:jc w:val="center"/>
        <w:rPr>
          <w:rFonts w:eastAsia="Calibri"/>
        </w:rPr>
      </w:pPr>
      <w:r w:rsidRPr="002B54B1">
        <w:rPr>
          <w:rFonts w:eastAsia="Calibri"/>
        </w:rPr>
        <w:t>1. Общие положения</w:t>
      </w:r>
    </w:p>
    <w:p w:rsidR="000C3900" w:rsidRPr="002B54B1" w:rsidRDefault="000C3900" w:rsidP="000C3900">
      <w:pPr>
        <w:spacing w:line="360" w:lineRule="exact"/>
        <w:ind w:firstLine="720"/>
        <w:rPr>
          <w:rFonts w:eastAsia="Calibri"/>
        </w:rPr>
      </w:pPr>
      <w:r w:rsidRPr="002B54B1">
        <w:rPr>
          <w:rFonts w:eastAsia="Calibri"/>
        </w:rPr>
        <w:t xml:space="preserve">В соответствии с ДПГ </w:t>
      </w:r>
      <w:r w:rsidR="002A7596" w:rsidRPr="002B54B1">
        <w:rPr>
          <w:rFonts w:eastAsia="Calibri"/>
        </w:rPr>
        <w:t xml:space="preserve">в подпрограмме </w:t>
      </w:r>
      <w:r w:rsidRPr="002B54B1">
        <w:rPr>
          <w:rFonts w:eastAsia="Calibri"/>
        </w:rPr>
        <w:t>2 предусмотрено 5 контрольных событий со сроком окончания реализации в 2018 году.</w:t>
      </w:r>
    </w:p>
    <w:p w:rsidR="000C3900" w:rsidRPr="002B54B1" w:rsidRDefault="000C3900" w:rsidP="00B96F0D">
      <w:pPr>
        <w:spacing w:line="360" w:lineRule="exact"/>
        <w:ind w:firstLine="0"/>
        <w:jc w:val="center"/>
        <w:rPr>
          <w:rFonts w:eastAsia="Calibri"/>
        </w:rPr>
      </w:pPr>
      <w:r w:rsidRPr="002B54B1">
        <w:rPr>
          <w:rFonts w:eastAsia="Calibri"/>
        </w:rPr>
        <w:t>2. Оценка степени реализации контрольных событий</w:t>
      </w:r>
    </w:p>
    <w:p w:rsidR="000C3900" w:rsidRPr="002B54B1" w:rsidRDefault="000C3900" w:rsidP="000C3900">
      <w:pPr>
        <w:spacing w:line="360" w:lineRule="exact"/>
        <w:ind w:firstLine="720"/>
        <w:rPr>
          <w:rFonts w:eastAsia="Calibri"/>
        </w:rPr>
      </w:pPr>
      <w:r w:rsidRPr="002B54B1">
        <w:rPr>
          <w:rFonts w:eastAsia="Calibri"/>
        </w:rPr>
        <w:lastRenderedPageBreak/>
        <w:t>Степень реализации контрольных событий подпрограммы 2:</w:t>
      </w:r>
    </w:p>
    <w:p w:rsidR="000C3900" w:rsidRPr="002B54B1" w:rsidRDefault="000C3900" w:rsidP="000C3900">
      <w:pPr>
        <w:spacing w:line="360" w:lineRule="exact"/>
        <w:ind w:firstLine="0"/>
        <w:jc w:val="center"/>
        <w:rPr>
          <w:rFonts w:eastAsia="Calibri"/>
        </w:rPr>
      </w:pPr>
      <w:proofErr w:type="spellStart"/>
      <w:r w:rsidRPr="002B54B1">
        <w:rPr>
          <w:rFonts w:eastAsia="Calibri"/>
        </w:rPr>
        <w:t>СРппГП</w:t>
      </w:r>
      <w:proofErr w:type="spellEnd"/>
      <w:r w:rsidRPr="002B54B1">
        <w:rPr>
          <w:rFonts w:eastAsia="Calibri"/>
        </w:rPr>
        <w:t xml:space="preserve"> = 5 / 5 = 1.</w:t>
      </w:r>
    </w:p>
    <w:p w:rsidR="000C3900" w:rsidRPr="002B54B1" w:rsidRDefault="000C3900" w:rsidP="00B96F0D">
      <w:pPr>
        <w:spacing w:line="360" w:lineRule="exact"/>
        <w:ind w:firstLine="0"/>
        <w:jc w:val="center"/>
        <w:rPr>
          <w:rFonts w:eastAsia="Calibri"/>
        </w:rPr>
      </w:pPr>
      <w:r w:rsidRPr="002B54B1">
        <w:rPr>
          <w:rFonts w:eastAsia="Calibri"/>
        </w:rPr>
        <w:t>3. Оценка степени соответствия запланированного уровня расходов запланированному уровню затрат</w:t>
      </w:r>
    </w:p>
    <w:p w:rsidR="000C3900" w:rsidRPr="002B54B1" w:rsidRDefault="000C3900" w:rsidP="000C3900">
      <w:pPr>
        <w:spacing w:line="360" w:lineRule="exact"/>
        <w:ind w:firstLine="720"/>
        <w:rPr>
          <w:rFonts w:eastAsia="Calibri"/>
        </w:rPr>
      </w:pPr>
      <w:r w:rsidRPr="002B54B1">
        <w:rPr>
          <w:rFonts w:eastAsia="Calibri"/>
        </w:rPr>
        <w:t>Оценка степени соответствия запланированного уровня расходов запланированному уровню затрат</w:t>
      </w:r>
      <w:r w:rsidRPr="002B54B1" w:rsidDel="005C1335">
        <w:rPr>
          <w:rFonts w:eastAsia="Calibri"/>
        </w:rPr>
        <w:t xml:space="preserve"> </w:t>
      </w:r>
      <w:r w:rsidRPr="002B54B1">
        <w:rPr>
          <w:rFonts w:eastAsia="Calibri"/>
        </w:rPr>
        <w:t>подпрограммы 2:</w:t>
      </w:r>
    </w:p>
    <w:p w:rsidR="000C3900" w:rsidRPr="002B54B1" w:rsidRDefault="000C3900" w:rsidP="000C3900">
      <w:pPr>
        <w:spacing w:line="360" w:lineRule="exact"/>
        <w:ind w:firstLine="0"/>
        <w:jc w:val="center"/>
        <w:rPr>
          <w:rFonts w:eastAsia="Calibri"/>
        </w:rPr>
      </w:pPr>
      <w:proofErr w:type="spellStart"/>
      <w:r w:rsidRPr="002B54B1">
        <w:rPr>
          <w:rFonts w:eastAsia="Calibri"/>
        </w:rPr>
        <w:t>ССуз</w:t>
      </w:r>
      <w:proofErr w:type="spellEnd"/>
      <w:r w:rsidRPr="002B54B1">
        <w:rPr>
          <w:rFonts w:eastAsia="Calibri"/>
        </w:rPr>
        <w:t xml:space="preserve"> = 1 540 924,6 / 1 542 200,6 = 1</w:t>
      </w:r>
    </w:p>
    <w:p w:rsidR="000C3900" w:rsidRPr="002B54B1" w:rsidRDefault="000C3900" w:rsidP="00B96F0D">
      <w:pPr>
        <w:spacing w:line="360" w:lineRule="exact"/>
        <w:ind w:firstLine="0"/>
        <w:jc w:val="center"/>
        <w:rPr>
          <w:rFonts w:eastAsia="Calibri"/>
        </w:rPr>
      </w:pPr>
      <w:r w:rsidRPr="002B54B1">
        <w:rPr>
          <w:rFonts w:eastAsia="Calibri"/>
        </w:rPr>
        <w:t>4. Оценка эффективности использования средств федерального бюджета</w:t>
      </w:r>
    </w:p>
    <w:p w:rsidR="000C3900" w:rsidRPr="002B54B1" w:rsidRDefault="000C3900" w:rsidP="000C3900">
      <w:pPr>
        <w:spacing w:line="360" w:lineRule="exact"/>
        <w:ind w:firstLine="720"/>
        <w:rPr>
          <w:rFonts w:eastAsia="Calibri"/>
        </w:rPr>
      </w:pPr>
      <w:r w:rsidRPr="002B54B1">
        <w:rPr>
          <w:rFonts w:eastAsia="Calibri"/>
        </w:rPr>
        <w:t xml:space="preserve">Оценка эффективности использования средств федерального бюджета </w:t>
      </w:r>
      <w:r w:rsidRPr="002B54B1">
        <w:rPr>
          <w:rFonts w:eastAsia="Calibri"/>
        </w:rPr>
        <w:br/>
        <w:t xml:space="preserve">по подпрограмме 2: </w:t>
      </w:r>
    </w:p>
    <w:p w:rsidR="000C3900" w:rsidRPr="002B54B1" w:rsidRDefault="000C3900" w:rsidP="000C3900">
      <w:pPr>
        <w:spacing w:line="360" w:lineRule="exact"/>
        <w:ind w:firstLine="0"/>
        <w:jc w:val="center"/>
        <w:rPr>
          <w:rFonts w:eastAsia="Calibri"/>
        </w:rPr>
      </w:pPr>
      <w:proofErr w:type="spellStart"/>
      <w:r w:rsidRPr="002B54B1">
        <w:rPr>
          <w:rFonts w:eastAsia="Calibri"/>
        </w:rPr>
        <w:t>Эис</w:t>
      </w:r>
      <w:proofErr w:type="spellEnd"/>
      <w:r w:rsidRPr="002B54B1">
        <w:rPr>
          <w:rFonts w:eastAsia="Calibri"/>
        </w:rPr>
        <w:t xml:space="preserve"> = 1 / 1 = 1</w:t>
      </w:r>
    </w:p>
    <w:p w:rsidR="000C3900" w:rsidRPr="002B54B1" w:rsidRDefault="000C3900" w:rsidP="00B96F0D">
      <w:pPr>
        <w:spacing w:line="360" w:lineRule="exact"/>
        <w:ind w:firstLine="0"/>
        <w:jc w:val="center"/>
        <w:rPr>
          <w:rFonts w:eastAsia="Calibri"/>
        </w:rPr>
      </w:pPr>
      <w:r w:rsidRPr="002B54B1">
        <w:rPr>
          <w:rFonts w:eastAsia="Calibri"/>
        </w:rPr>
        <w:t xml:space="preserve">5. Оценка степени достижения целей и решения задач подпрограмм </w:t>
      </w:r>
      <w:r w:rsidR="00B96F0D" w:rsidRPr="002B54B1">
        <w:rPr>
          <w:rFonts w:eastAsia="Calibri"/>
        </w:rPr>
        <w:br/>
      </w:r>
      <w:r w:rsidRPr="002B54B1">
        <w:rPr>
          <w:rFonts w:eastAsia="Calibri"/>
        </w:rPr>
        <w:t>(федеральных целевых программ)</w:t>
      </w:r>
    </w:p>
    <w:p w:rsidR="000C3900" w:rsidRPr="002B54B1" w:rsidRDefault="000C3900" w:rsidP="000C3900">
      <w:pPr>
        <w:spacing w:line="360" w:lineRule="exact"/>
        <w:ind w:firstLine="720"/>
        <w:rPr>
          <w:rFonts w:eastAsia="Calibri"/>
        </w:rPr>
      </w:pPr>
      <w:r w:rsidRPr="002B54B1">
        <w:rPr>
          <w:rFonts w:eastAsia="Calibri"/>
        </w:rPr>
        <w:t>Паспортом подпрограммы 2 утверждены 6 показателей (индикаторов):</w:t>
      </w:r>
    </w:p>
    <w:tbl>
      <w:tblPr>
        <w:tblStyle w:val="af"/>
        <w:tblW w:w="0" w:type="auto"/>
        <w:tblInd w:w="108" w:type="dxa"/>
        <w:tblLayout w:type="fixed"/>
        <w:tblLook w:val="04A0" w:firstRow="1" w:lastRow="0" w:firstColumn="1" w:lastColumn="0" w:noHBand="0" w:noVBand="1"/>
      </w:tblPr>
      <w:tblGrid>
        <w:gridCol w:w="609"/>
        <w:gridCol w:w="7329"/>
        <w:gridCol w:w="1276"/>
        <w:gridCol w:w="1099"/>
      </w:tblGrid>
      <w:tr w:rsidR="00150D7A" w:rsidRPr="002B54B1" w:rsidTr="00B96F0D">
        <w:trPr>
          <w:trHeight w:val="20"/>
        </w:trPr>
        <w:tc>
          <w:tcPr>
            <w:tcW w:w="609" w:type="dxa"/>
          </w:tcPr>
          <w:p w:rsidR="000C3900" w:rsidRPr="002B54B1" w:rsidRDefault="000C3900" w:rsidP="000C3900">
            <w:pPr>
              <w:tabs>
                <w:tab w:val="left" w:pos="993"/>
              </w:tabs>
              <w:spacing w:line="360" w:lineRule="exact"/>
              <w:ind w:firstLine="709"/>
              <w:contextualSpacing/>
              <w:jc w:val="center"/>
              <w:rPr>
                <w:rFonts w:ascii="Times New Roman" w:eastAsia="Calibri" w:hAnsi="Times New Roman" w:cs="Times New Roman"/>
                <w:sz w:val="28"/>
                <w:szCs w:val="28"/>
              </w:rPr>
            </w:pPr>
            <w:r w:rsidRPr="002B54B1">
              <w:rPr>
                <w:rFonts w:eastAsia="Calibri"/>
              </w:rPr>
              <w:t xml:space="preserve">№ </w:t>
            </w:r>
            <w:proofErr w:type="gramStart"/>
            <w:r w:rsidRPr="002B54B1">
              <w:rPr>
                <w:rFonts w:eastAsia="Calibri"/>
              </w:rPr>
              <w:t>п</w:t>
            </w:r>
            <w:proofErr w:type="gramEnd"/>
            <w:r w:rsidRPr="002B54B1">
              <w:rPr>
                <w:rFonts w:eastAsia="Calibri"/>
              </w:rPr>
              <w:t>/п</w:t>
            </w:r>
          </w:p>
        </w:tc>
        <w:tc>
          <w:tcPr>
            <w:tcW w:w="7329" w:type="dxa"/>
          </w:tcPr>
          <w:p w:rsidR="000C3900" w:rsidRPr="002B54B1" w:rsidRDefault="000C3900" w:rsidP="000C3900">
            <w:pPr>
              <w:tabs>
                <w:tab w:val="left" w:pos="993"/>
              </w:tabs>
              <w:spacing w:line="360" w:lineRule="exact"/>
              <w:ind w:firstLine="709"/>
              <w:contextualSpacing/>
              <w:jc w:val="center"/>
              <w:rPr>
                <w:rFonts w:ascii="Times New Roman" w:eastAsia="Calibri" w:hAnsi="Times New Roman" w:cs="Times New Roman"/>
                <w:sz w:val="28"/>
                <w:szCs w:val="28"/>
              </w:rPr>
            </w:pPr>
            <w:r w:rsidRPr="002B54B1">
              <w:rPr>
                <w:rFonts w:eastAsia="Calibri"/>
              </w:rPr>
              <w:t>Показатель (индикатор)</w:t>
            </w:r>
          </w:p>
        </w:tc>
        <w:tc>
          <w:tcPr>
            <w:tcW w:w="1276" w:type="dxa"/>
          </w:tcPr>
          <w:p w:rsidR="000C3900" w:rsidRPr="002B54B1" w:rsidRDefault="000C3900" w:rsidP="000C3900">
            <w:pPr>
              <w:tabs>
                <w:tab w:val="left" w:pos="993"/>
              </w:tabs>
              <w:spacing w:line="360" w:lineRule="exact"/>
              <w:ind w:firstLine="709"/>
              <w:contextualSpacing/>
              <w:jc w:val="center"/>
              <w:rPr>
                <w:rFonts w:ascii="Times New Roman" w:eastAsia="Calibri" w:hAnsi="Times New Roman" w:cs="Times New Roman"/>
                <w:sz w:val="28"/>
                <w:szCs w:val="28"/>
              </w:rPr>
            </w:pPr>
            <w:r w:rsidRPr="002B54B1">
              <w:rPr>
                <w:rFonts w:eastAsia="Calibri"/>
              </w:rPr>
              <w:t>План</w:t>
            </w:r>
          </w:p>
        </w:tc>
        <w:tc>
          <w:tcPr>
            <w:tcW w:w="1099" w:type="dxa"/>
          </w:tcPr>
          <w:p w:rsidR="000C3900" w:rsidRPr="002B54B1" w:rsidRDefault="000C3900" w:rsidP="000C3900">
            <w:pPr>
              <w:tabs>
                <w:tab w:val="left" w:pos="993"/>
              </w:tabs>
              <w:spacing w:line="360" w:lineRule="exact"/>
              <w:ind w:firstLine="709"/>
              <w:contextualSpacing/>
              <w:jc w:val="center"/>
              <w:rPr>
                <w:rFonts w:ascii="Times New Roman" w:eastAsia="Calibri" w:hAnsi="Times New Roman" w:cs="Times New Roman"/>
                <w:sz w:val="28"/>
                <w:szCs w:val="28"/>
              </w:rPr>
            </w:pPr>
            <w:r w:rsidRPr="002B54B1">
              <w:rPr>
                <w:rFonts w:eastAsia="Calibri"/>
              </w:rPr>
              <w:t>Факт</w:t>
            </w:r>
          </w:p>
        </w:tc>
      </w:tr>
      <w:tr w:rsidR="00150D7A" w:rsidRPr="002B54B1" w:rsidTr="00B96F0D">
        <w:trPr>
          <w:trHeight w:val="20"/>
        </w:trPr>
        <w:tc>
          <w:tcPr>
            <w:tcW w:w="609" w:type="dxa"/>
          </w:tcPr>
          <w:p w:rsidR="000C3900" w:rsidRPr="002B54B1" w:rsidRDefault="000C3900" w:rsidP="000C3900">
            <w:pPr>
              <w:numPr>
                <w:ilvl w:val="0"/>
                <w:numId w:val="4"/>
              </w:numPr>
              <w:tabs>
                <w:tab w:val="left" w:pos="993"/>
              </w:tabs>
              <w:spacing w:line="360" w:lineRule="exact"/>
              <w:ind w:left="0" w:firstLine="0"/>
              <w:contextualSpacing/>
              <w:jc w:val="center"/>
              <w:rPr>
                <w:rFonts w:ascii="Times New Roman" w:eastAsia="Calibri" w:hAnsi="Times New Roman" w:cs="Times New Roman"/>
                <w:sz w:val="28"/>
                <w:szCs w:val="28"/>
              </w:rPr>
            </w:pPr>
          </w:p>
        </w:tc>
        <w:tc>
          <w:tcPr>
            <w:tcW w:w="7329"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 xml:space="preserve">Доля судебных экспертиз, проведенных с нарушением сроков, в общем количестве судебных экспертиз </w:t>
            </w:r>
            <w:r w:rsidRPr="002B54B1">
              <w:rPr>
                <w:rFonts w:eastAsia="Calibri"/>
              </w:rPr>
              <w:br/>
              <w:t>и экспертных исследований</w:t>
            </w:r>
          </w:p>
        </w:tc>
        <w:tc>
          <w:tcPr>
            <w:tcW w:w="1276"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17</w:t>
            </w:r>
          </w:p>
        </w:tc>
        <w:tc>
          <w:tcPr>
            <w:tcW w:w="1099"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1</w:t>
            </w:r>
          </w:p>
        </w:tc>
      </w:tr>
      <w:tr w:rsidR="00150D7A" w:rsidRPr="002B54B1" w:rsidTr="00B96F0D">
        <w:trPr>
          <w:trHeight w:val="20"/>
        </w:trPr>
        <w:tc>
          <w:tcPr>
            <w:tcW w:w="609" w:type="dxa"/>
          </w:tcPr>
          <w:p w:rsidR="000C3900" w:rsidRPr="002B54B1" w:rsidRDefault="000C3900" w:rsidP="000C3900">
            <w:pPr>
              <w:numPr>
                <w:ilvl w:val="0"/>
                <w:numId w:val="4"/>
              </w:numPr>
              <w:tabs>
                <w:tab w:val="left" w:pos="993"/>
              </w:tabs>
              <w:spacing w:line="360" w:lineRule="exact"/>
              <w:ind w:left="0" w:firstLine="0"/>
              <w:contextualSpacing/>
              <w:jc w:val="center"/>
              <w:rPr>
                <w:rFonts w:ascii="Times New Roman" w:eastAsia="Calibri" w:hAnsi="Times New Roman" w:cs="Times New Roman"/>
                <w:sz w:val="28"/>
                <w:szCs w:val="28"/>
              </w:rPr>
            </w:pPr>
          </w:p>
        </w:tc>
        <w:tc>
          <w:tcPr>
            <w:tcW w:w="7329" w:type="dxa"/>
            <w:shd w:val="clear" w:color="auto" w:fill="auto"/>
          </w:tcPr>
          <w:p w:rsidR="00B96F0D" w:rsidRPr="002B54B1" w:rsidRDefault="000C3900" w:rsidP="00B96F0D">
            <w:pPr>
              <w:spacing w:line="360" w:lineRule="auto"/>
              <w:ind w:firstLine="709"/>
              <w:jc w:val="both"/>
              <w:rPr>
                <w:rFonts w:ascii="Times New Roman" w:eastAsia="Calibri" w:hAnsi="Times New Roman" w:cs="Times New Roman"/>
                <w:sz w:val="28"/>
                <w:szCs w:val="28"/>
              </w:rPr>
            </w:pPr>
            <w:r w:rsidRPr="002B54B1">
              <w:rPr>
                <w:rFonts w:eastAsia="Calibri"/>
              </w:rPr>
              <w:t xml:space="preserve">Количество направлений в области аккредитации </w:t>
            </w:r>
            <w:r w:rsidRPr="002B54B1">
              <w:rPr>
                <w:rFonts w:eastAsia="Calibri"/>
              </w:rPr>
              <w:br/>
              <w:t>на соответствие международным стандартам, полученных федеральными бюджетными судебно-экспертными учреждениями Минюста России</w:t>
            </w:r>
          </w:p>
        </w:tc>
        <w:tc>
          <w:tcPr>
            <w:tcW w:w="1276"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2</w:t>
            </w:r>
          </w:p>
        </w:tc>
        <w:tc>
          <w:tcPr>
            <w:tcW w:w="1099"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19</w:t>
            </w:r>
          </w:p>
        </w:tc>
      </w:tr>
      <w:tr w:rsidR="00150D7A" w:rsidRPr="002B54B1" w:rsidTr="00B96F0D">
        <w:trPr>
          <w:trHeight w:val="20"/>
        </w:trPr>
        <w:tc>
          <w:tcPr>
            <w:tcW w:w="609" w:type="dxa"/>
          </w:tcPr>
          <w:p w:rsidR="000C3900" w:rsidRPr="002B54B1" w:rsidRDefault="000C3900" w:rsidP="000C3900">
            <w:pPr>
              <w:numPr>
                <w:ilvl w:val="0"/>
                <w:numId w:val="4"/>
              </w:numPr>
              <w:tabs>
                <w:tab w:val="left" w:pos="993"/>
              </w:tabs>
              <w:spacing w:line="360" w:lineRule="exact"/>
              <w:ind w:left="0" w:firstLine="0"/>
              <w:contextualSpacing/>
              <w:jc w:val="center"/>
              <w:rPr>
                <w:rFonts w:ascii="Times New Roman" w:eastAsia="Calibri" w:hAnsi="Times New Roman" w:cs="Times New Roman"/>
                <w:sz w:val="28"/>
                <w:szCs w:val="28"/>
              </w:rPr>
            </w:pPr>
          </w:p>
        </w:tc>
        <w:tc>
          <w:tcPr>
            <w:tcW w:w="7329"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 xml:space="preserve">Количество выполненных в рамках государственного задания судебных экспертиз по уголовным, гражданским, арбитражным делам и делам об административных правонарушениях, судебных экспертиз и экспертных исследований при проверке сообщения о преступлении </w:t>
            </w:r>
            <w:r w:rsidRPr="002B54B1">
              <w:rPr>
                <w:rFonts w:eastAsia="Calibri"/>
              </w:rPr>
              <w:br/>
              <w:t>(в случаях, когда в соответствии с законодательством Российской Федерации расходы возмещаются (отнесены) за счет средств федерального бюджета)</w:t>
            </w:r>
          </w:p>
        </w:tc>
        <w:tc>
          <w:tcPr>
            <w:tcW w:w="1276"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75 243</w:t>
            </w:r>
          </w:p>
        </w:tc>
        <w:tc>
          <w:tcPr>
            <w:tcW w:w="1099"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82 302</w:t>
            </w:r>
          </w:p>
        </w:tc>
      </w:tr>
      <w:tr w:rsidR="00150D7A" w:rsidRPr="002B54B1" w:rsidTr="00B96F0D">
        <w:trPr>
          <w:trHeight w:val="20"/>
        </w:trPr>
        <w:tc>
          <w:tcPr>
            <w:tcW w:w="609" w:type="dxa"/>
          </w:tcPr>
          <w:p w:rsidR="000C3900" w:rsidRPr="002B54B1" w:rsidRDefault="000C3900" w:rsidP="000C3900">
            <w:pPr>
              <w:numPr>
                <w:ilvl w:val="0"/>
                <w:numId w:val="4"/>
              </w:numPr>
              <w:tabs>
                <w:tab w:val="left" w:pos="993"/>
              </w:tabs>
              <w:spacing w:line="360" w:lineRule="exact"/>
              <w:ind w:left="0" w:firstLine="0"/>
              <w:contextualSpacing/>
              <w:jc w:val="center"/>
              <w:rPr>
                <w:rFonts w:ascii="Times New Roman" w:eastAsia="Calibri" w:hAnsi="Times New Roman" w:cs="Times New Roman"/>
                <w:sz w:val="28"/>
                <w:szCs w:val="28"/>
              </w:rPr>
            </w:pPr>
          </w:p>
        </w:tc>
        <w:tc>
          <w:tcPr>
            <w:tcW w:w="7329"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 xml:space="preserve">Количество протоколов испытаний, подготовленных </w:t>
            </w:r>
            <w:r w:rsidRPr="002B54B1">
              <w:rPr>
                <w:rFonts w:eastAsia="Calibri"/>
              </w:rPr>
              <w:br/>
              <w:t>в рамках государственного задания по научно-методическому обеспечению производства судебных экспертиз в судебно-экспертных учреждениях Минюста России</w:t>
            </w:r>
          </w:p>
        </w:tc>
        <w:tc>
          <w:tcPr>
            <w:tcW w:w="1276"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8</w:t>
            </w:r>
          </w:p>
        </w:tc>
        <w:tc>
          <w:tcPr>
            <w:tcW w:w="1099"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8</w:t>
            </w:r>
          </w:p>
        </w:tc>
      </w:tr>
      <w:tr w:rsidR="00150D7A" w:rsidRPr="002B54B1" w:rsidTr="00B96F0D">
        <w:trPr>
          <w:trHeight w:val="20"/>
        </w:trPr>
        <w:tc>
          <w:tcPr>
            <w:tcW w:w="609" w:type="dxa"/>
          </w:tcPr>
          <w:p w:rsidR="000C3900" w:rsidRPr="002B54B1" w:rsidRDefault="000C3900" w:rsidP="000C3900">
            <w:pPr>
              <w:numPr>
                <w:ilvl w:val="0"/>
                <w:numId w:val="4"/>
              </w:numPr>
              <w:tabs>
                <w:tab w:val="left" w:pos="993"/>
              </w:tabs>
              <w:spacing w:line="360" w:lineRule="exact"/>
              <w:ind w:left="0" w:firstLine="0"/>
              <w:contextualSpacing/>
              <w:jc w:val="center"/>
              <w:rPr>
                <w:rFonts w:ascii="Times New Roman" w:eastAsia="Calibri" w:hAnsi="Times New Roman" w:cs="Times New Roman"/>
                <w:sz w:val="28"/>
                <w:szCs w:val="28"/>
              </w:rPr>
            </w:pPr>
          </w:p>
        </w:tc>
        <w:tc>
          <w:tcPr>
            <w:tcW w:w="7329"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Количество ведомственных изданий в области судебной экспертизы, выпущенных в рамках государственного задания, и обеспечение судебно-экспертных учреждений Минюста России научными и методическими материалами</w:t>
            </w:r>
          </w:p>
        </w:tc>
        <w:tc>
          <w:tcPr>
            <w:tcW w:w="1276"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16</w:t>
            </w:r>
          </w:p>
        </w:tc>
        <w:tc>
          <w:tcPr>
            <w:tcW w:w="1099"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16</w:t>
            </w:r>
          </w:p>
        </w:tc>
      </w:tr>
      <w:tr w:rsidR="00150D7A" w:rsidRPr="002B54B1" w:rsidTr="00B96F0D">
        <w:trPr>
          <w:trHeight w:val="20"/>
        </w:trPr>
        <w:tc>
          <w:tcPr>
            <w:tcW w:w="609" w:type="dxa"/>
          </w:tcPr>
          <w:p w:rsidR="000C3900" w:rsidRPr="002B54B1" w:rsidRDefault="000C3900" w:rsidP="000C3900">
            <w:pPr>
              <w:numPr>
                <w:ilvl w:val="0"/>
                <w:numId w:val="4"/>
              </w:numPr>
              <w:tabs>
                <w:tab w:val="left" w:pos="993"/>
              </w:tabs>
              <w:spacing w:line="360" w:lineRule="exact"/>
              <w:ind w:left="0" w:firstLine="0"/>
              <w:contextualSpacing/>
              <w:jc w:val="center"/>
              <w:rPr>
                <w:rFonts w:ascii="Times New Roman" w:eastAsia="Calibri" w:hAnsi="Times New Roman" w:cs="Times New Roman"/>
                <w:sz w:val="28"/>
                <w:szCs w:val="28"/>
              </w:rPr>
            </w:pPr>
          </w:p>
        </w:tc>
        <w:tc>
          <w:tcPr>
            <w:tcW w:w="7329" w:type="dxa"/>
            <w:shd w:val="clear" w:color="auto" w:fill="auto"/>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 xml:space="preserve">Численность подготовленных и аттестованных работников судебно-экспертных учреждений Минюста России </w:t>
            </w:r>
            <w:r w:rsidRPr="002B54B1">
              <w:rPr>
                <w:rFonts w:eastAsia="Calibri"/>
              </w:rPr>
              <w:br/>
              <w:t xml:space="preserve">в рамках государственного задания по подготовке </w:t>
            </w:r>
            <w:r w:rsidRPr="002B54B1">
              <w:rPr>
                <w:rFonts w:eastAsia="Calibri"/>
              </w:rPr>
              <w:br/>
              <w:t>и аттестации работников судебно-экспертных учреждений Министерства юстиции Российской Федерации</w:t>
            </w:r>
          </w:p>
        </w:tc>
        <w:tc>
          <w:tcPr>
            <w:tcW w:w="1276"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936</w:t>
            </w:r>
          </w:p>
        </w:tc>
        <w:tc>
          <w:tcPr>
            <w:tcW w:w="1099" w:type="dxa"/>
            <w:shd w:val="clear" w:color="auto" w:fill="auto"/>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1278</w:t>
            </w:r>
          </w:p>
        </w:tc>
      </w:tr>
    </w:tbl>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Расчет степени достижения плановых значений показателей (индикаторов), характеризующих цели и задачи подпрограммы 2:</w:t>
      </w:r>
    </w:p>
    <w:p w:rsidR="000C3900" w:rsidRPr="002B54B1" w:rsidRDefault="000C3900" w:rsidP="000C3900">
      <w:pPr>
        <w:numPr>
          <w:ilvl w:val="0"/>
          <w:numId w:val="6"/>
        </w:numPr>
        <w:tabs>
          <w:tab w:val="left" w:pos="993"/>
        </w:tabs>
        <w:spacing w:line="360" w:lineRule="exact"/>
        <w:ind w:left="0" w:firstLine="720"/>
        <w:contextualSpacing/>
        <w:rPr>
          <w:rFonts w:eastAsia="Calibri"/>
          <w:spacing w:val="-4"/>
        </w:rPr>
      </w:pPr>
      <w:r w:rsidRPr="002B54B1">
        <w:rPr>
          <w:rFonts w:eastAsia="Calibri"/>
          <w:spacing w:val="-4"/>
        </w:rPr>
        <w:t xml:space="preserve">Доля судебных экспертиз и экспертных исследований, проведенных </w:t>
      </w:r>
      <w:r w:rsidRPr="002B54B1">
        <w:rPr>
          <w:rFonts w:eastAsia="Calibri"/>
          <w:spacing w:val="-4"/>
        </w:rPr>
        <w:br/>
        <w:t>с нарушением сроков, в общем количестве судебных экспертиз и экспертных исследований:</w:t>
      </w:r>
    </w:p>
    <w:p w:rsidR="000C3900" w:rsidRPr="002B54B1" w:rsidRDefault="000C3900" w:rsidP="000C3900">
      <w:pPr>
        <w:spacing w:line="360" w:lineRule="exact"/>
        <w:ind w:firstLine="0"/>
        <w:jc w:val="center"/>
        <w:rPr>
          <w:rFonts w:eastAsia="Calibri"/>
        </w:rPr>
      </w:pPr>
      <w:r w:rsidRPr="002B54B1">
        <w:rPr>
          <w:rFonts w:eastAsia="Calibri"/>
        </w:rPr>
        <w:t>17 / 1 = 17 = 1</w:t>
      </w:r>
    </w:p>
    <w:p w:rsidR="000C3900" w:rsidRPr="002B54B1" w:rsidRDefault="000C3900" w:rsidP="000C3900">
      <w:pPr>
        <w:numPr>
          <w:ilvl w:val="0"/>
          <w:numId w:val="6"/>
        </w:numPr>
        <w:tabs>
          <w:tab w:val="left" w:pos="993"/>
        </w:tabs>
        <w:spacing w:line="360" w:lineRule="exact"/>
        <w:ind w:left="0" w:firstLine="720"/>
        <w:contextualSpacing/>
        <w:rPr>
          <w:rFonts w:eastAsia="Calibri"/>
        </w:rPr>
      </w:pPr>
      <w:r w:rsidRPr="002B54B1">
        <w:rPr>
          <w:rFonts w:eastAsia="Calibri"/>
        </w:rPr>
        <w:t>Количество направлений в области аккредитации на соответствие международным стандартам, полученных федеральными бюджетными судебно-экспертными учреждениями Министерства юстиции Российской Федерации:</w:t>
      </w:r>
    </w:p>
    <w:p w:rsidR="000C3900" w:rsidRPr="002B54B1" w:rsidRDefault="000C3900" w:rsidP="000C3900">
      <w:pPr>
        <w:spacing w:line="360" w:lineRule="exact"/>
        <w:ind w:firstLine="0"/>
        <w:jc w:val="center"/>
        <w:rPr>
          <w:rFonts w:eastAsia="Calibri"/>
        </w:rPr>
      </w:pPr>
      <w:r w:rsidRPr="002B54B1">
        <w:rPr>
          <w:rFonts w:eastAsia="Calibri"/>
        </w:rPr>
        <w:t>19 / 2 = 9,5 = 1</w:t>
      </w:r>
    </w:p>
    <w:p w:rsidR="000C3900" w:rsidRPr="002B54B1" w:rsidRDefault="000C3900" w:rsidP="000C3900">
      <w:pPr>
        <w:numPr>
          <w:ilvl w:val="0"/>
          <w:numId w:val="6"/>
        </w:numPr>
        <w:tabs>
          <w:tab w:val="left" w:pos="993"/>
        </w:tabs>
        <w:spacing w:line="360" w:lineRule="exact"/>
        <w:ind w:left="0" w:firstLine="720"/>
        <w:contextualSpacing/>
        <w:rPr>
          <w:rFonts w:eastAsia="Calibri"/>
        </w:rPr>
      </w:pPr>
      <w:r w:rsidRPr="002B54B1">
        <w:rPr>
          <w:rFonts w:eastAsia="Calibri"/>
        </w:rPr>
        <w:t xml:space="preserve">Количество выполненных в рамках государственного задания судебных экспертиз по уголовным, гражданским, арбитражным делам и делам </w:t>
      </w:r>
      <w:r w:rsidRPr="002B54B1">
        <w:rPr>
          <w:rFonts w:eastAsia="Calibri"/>
        </w:rPr>
        <w:br/>
        <w:t xml:space="preserve">об административных правонарушениях, судебных экспертиз и экспертных исследований при проверке сообщения о преступлении (в случае, когда </w:t>
      </w:r>
      <w:r w:rsidRPr="002B54B1">
        <w:rPr>
          <w:rFonts w:eastAsia="Calibri"/>
        </w:rPr>
        <w:br/>
        <w:t>в соответствии с законодательством Российской Федерации расходы возмещаются (отнесены) за счет средств федерального бюджета):</w:t>
      </w:r>
    </w:p>
    <w:p w:rsidR="000C3900" w:rsidRPr="002B54B1" w:rsidRDefault="000C3900" w:rsidP="000C3900">
      <w:pPr>
        <w:spacing w:line="360" w:lineRule="exact"/>
        <w:ind w:firstLine="0"/>
        <w:jc w:val="center"/>
        <w:rPr>
          <w:rFonts w:eastAsia="Calibri"/>
        </w:rPr>
      </w:pPr>
      <w:r w:rsidRPr="002B54B1">
        <w:rPr>
          <w:rFonts w:eastAsia="Calibri"/>
        </w:rPr>
        <w:t>82 302 / 75 243 = 1,09 = 1</w:t>
      </w:r>
    </w:p>
    <w:p w:rsidR="000C3900" w:rsidRPr="002B54B1" w:rsidRDefault="000C3900" w:rsidP="000C3900">
      <w:pPr>
        <w:numPr>
          <w:ilvl w:val="0"/>
          <w:numId w:val="6"/>
        </w:numPr>
        <w:tabs>
          <w:tab w:val="left" w:pos="993"/>
        </w:tabs>
        <w:spacing w:line="360" w:lineRule="exact"/>
        <w:ind w:left="0" w:firstLine="720"/>
        <w:contextualSpacing/>
        <w:rPr>
          <w:rFonts w:eastAsia="Calibri"/>
        </w:rPr>
      </w:pPr>
      <w:r w:rsidRPr="002B54B1">
        <w:rPr>
          <w:rFonts w:eastAsia="Calibri"/>
        </w:rPr>
        <w:t>Количество протоколов испытаний, подготовленных в рамках государственного задания по научно-методическому обеспечению производства судебных экспертиз в судебно-экспертных учреждениях Министерства юстиции Российской Федерации:</w:t>
      </w:r>
    </w:p>
    <w:p w:rsidR="000C3900" w:rsidRPr="002B54B1" w:rsidRDefault="000C3900" w:rsidP="000C3900">
      <w:pPr>
        <w:spacing w:line="360" w:lineRule="exact"/>
        <w:ind w:firstLine="0"/>
        <w:jc w:val="center"/>
        <w:rPr>
          <w:rFonts w:eastAsia="Calibri"/>
        </w:rPr>
      </w:pPr>
      <w:r w:rsidRPr="002B54B1">
        <w:rPr>
          <w:rFonts w:eastAsia="Calibri"/>
        </w:rPr>
        <w:t>8 / 8 = 1</w:t>
      </w:r>
    </w:p>
    <w:p w:rsidR="000C3900" w:rsidRPr="002B54B1" w:rsidRDefault="000C3900" w:rsidP="000C3900">
      <w:pPr>
        <w:numPr>
          <w:ilvl w:val="0"/>
          <w:numId w:val="6"/>
        </w:numPr>
        <w:tabs>
          <w:tab w:val="left" w:pos="993"/>
        </w:tabs>
        <w:spacing w:line="360" w:lineRule="exact"/>
        <w:ind w:left="0" w:firstLine="720"/>
        <w:contextualSpacing/>
        <w:rPr>
          <w:rFonts w:eastAsia="Calibri"/>
        </w:rPr>
      </w:pPr>
      <w:r w:rsidRPr="002B54B1">
        <w:rPr>
          <w:rFonts w:eastAsia="Calibri"/>
        </w:rPr>
        <w:t xml:space="preserve">Количество ведомственных изданий в области судебной экспертизы, выпущенных в рамках государственного задания, и обеспечение судебно-экспертных учреждений Министерства юстиции Российской Федерации научными </w:t>
      </w:r>
      <w:r w:rsidRPr="002B54B1">
        <w:rPr>
          <w:rFonts w:eastAsia="Calibri"/>
        </w:rPr>
        <w:br/>
        <w:t>и методическими материалами:</w:t>
      </w:r>
    </w:p>
    <w:p w:rsidR="000C3900" w:rsidRPr="002B54B1" w:rsidRDefault="000C3900" w:rsidP="000C3900">
      <w:pPr>
        <w:spacing w:line="360" w:lineRule="exact"/>
        <w:ind w:firstLine="0"/>
        <w:jc w:val="center"/>
        <w:rPr>
          <w:rFonts w:eastAsia="Calibri"/>
        </w:rPr>
      </w:pPr>
      <w:r w:rsidRPr="002B54B1">
        <w:rPr>
          <w:rFonts w:eastAsia="Calibri"/>
        </w:rPr>
        <w:t>16 / 16 = 1</w:t>
      </w:r>
    </w:p>
    <w:p w:rsidR="000C3900" w:rsidRPr="002B54B1" w:rsidRDefault="000C3900" w:rsidP="000C3900">
      <w:pPr>
        <w:numPr>
          <w:ilvl w:val="0"/>
          <w:numId w:val="6"/>
        </w:numPr>
        <w:tabs>
          <w:tab w:val="left" w:pos="993"/>
        </w:tabs>
        <w:spacing w:line="360" w:lineRule="exact"/>
        <w:ind w:left="0" w:firstLine="720"/>
        <w:contextualSpacing/>
        <w:rPr>
          <w:rFonts w:eastAsia="Calibri"/>
        </w:rPr>
      </w:pPr>
      <w:r w:rsidRPr="002B54B1">
        <w:rPr>
          <w:rFonts w:eastAsia="Calibri"/>
        </w:rPr>
        <w:t>Количество подготовленных и аттестованных работников судебно-экспертных учреждений Министерства юстиции Российской Федерации в рамках государственного задания по подготовке и аттестации работников судебно-экспертных учреждений Министерства юстиции Российской Федерации:</w:t>
      </w:r>
    </w:p>
    <w:p w:rsidR="000C3900" w:rsidRPr="002B54B1" w:rsidRDefault="000C3900" w:rsidP="000C3900">
      <w:pPr>
        <w:spacing w:line="360" w:lineRule="exact"/>
        <w:ind w:firstLine="0"/>
        <w:jc w:val="center"/>
        <w:rPr>
          <w:rFonts w:eastAsia="Calibri"/>
        </w:rPr>
      </w:pPr>
      <w:r w:rsidRPr="002B54B1">
        <w:rPr>
          <w:rFonts w:eastAsia="Calibri"/>
        </w:rPr>
        <w:t>1 278 / 936 = 1,37 = 1</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Расчет степени реализации подпрограммы 2 «Развитие судебно-экспертных учреждений Министерства юстиции Российской Федерации»:</w:t>
      </w:r>
    </w:p>
    <w:p w:rsidR="000C3900" w:rsidRPr="002B54B1" w:rsidRDefault="000C3900" w:rsidP="000C3900">
      <w:pPr>
        <w:spacing w:line="360" w:lineRule="exact"/>
        <w:ind w:firstLine="0"/>
        <w:jc w:val="center"/>
        <w:rPr>
          <w:rFonts w:eastAsia="Calibri"/>
        </w:rPr>
      </w:pPr>
      <w:proofErr w:type="spellStart"/>
      <w:r w:rsidRPr="002B54B1">
        <w:rPr>
          <w:rFonts w:eastAsia="Calibri"/>
        </w:rPr>
        <w:lastRenderedPageBreak/>
        <w:t>СРп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(1 + 1 + 1 + 1 +1 +1) / 5 = 1</w:t>
      </w:r>
    </w:p>
    <w:p w:rsidR="000C3900" w:rsidRPr="002B54B1" w:rsidRDefault="000C3900" w:rsidP="000C3900">
      <w:pPr>
        <w:spacing w:line="360" w:lineRule="exact"/>
        <w:ind w:firstLine="720"/>
        <w:jc w:val="center"/>
        <w:rPr>
          <w:rFonts w:eastAsia="Calibri"/>
        </w:rPr>
      </w:pPr>
      <w:r w:rsidRPr="002B54B1">
        <w:rPr>
          <w:rFonts w:eastAsia="Calibri"/>
        </w:rPr>
        <w:t xml:space="preserve">6. Оценка эффективности реализации подпрограммы </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Расчет оценки эффективности реализации подпрограммы 2:</w:t>
      </w:r>
    </w:p>
    <w:p w:rsidR="000C3900" w:rsidRPr="002B54B1" w:rsidRDefault="000C3900" w:rsidP="000C3900">
      <w:pPr>
        <w:spacing w:line="360" w:lineRule="exact"/>
        <w:ind w:firstLine="0"/>
        <w:jc w:val="center"/>
        <w:rPr>
          <w:rFonts w:eastAsia="Calibri"/>
        </w:rPr>
      </w:pPr>
      <w:proofErr w:type="spellStart"/>
      <w:r w:rsidRPr="002B54B1">
        <w:rPr>
          <w:rFonts w:eastAsia="Calibri"/>
        </w:rPr>
        <w:t>ЭРп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1 × 1 = 1</w:t>
      </w:r>
    </w:p>
    <w:p w:rsidR="000C3900" w:rsidRPr="002B54B1" w:rsidRDefault="000C3900" w:rsidP="000C3900">
      <w:pPr>
        <w:spacing w:line="360" w:lineRule="exact"/>
        <w:ind w:firstLine="720"/>
        <w:rPr>
          <w:rFonts w:eastAsia="Calibri"/>
        </w:rPr>
      </w:pPr>
      <w:r w:rsidRPr="002B54B1">
        <w:rPr>
          <w:rFonts w:eastAsia="Calibri"/>
        </w:rPr>
        <w:t>Эффективность реализации подпрограммы 2 признается высокой.</w:t>
      </w:r>
    </w:p>
    <w:p w:rsidR="000C3900" w:rsidRPr="002B54B1" w:rsidRDefault="000C3900" w:rsidP="000C3900">
      <w:pPr>
        <w:spacing w:line="360" w:lineRule="exact"/>
        <w:ind w:firstLine="720"/>
        <w:rPr>
          <w:rFonts w:eastAsia="Calibri"/>
        </w:rPr>
      </w:pPr>
    </w:p>
    <w:p w:rsidR="000C3900" w:rsidRPr="002B54B1" w:rsidRDefault="000C3900" w:rsidP="000C3900">
      <w:pPr>
        <w:spacing w:line="360" w:lineRule="exact"/>
        <w:ind w:firstLine="0"/>
        <w:jc w:val="center"/>
        <w:rPr>
          <w:rFonts w:eastAsia="Calibri"/>
          <w:b/>
        </w:rPr>
      </w:pPr>
      <w:r w:rsidRPr="002B54B1">
        <w:rPr>
          <w:rFonts w:eastAsia="Calibri"/>
          <w:b/>
        </w:rPr>
        <w:t>Подпрограмма 3. Регулирование государственной политики в сфере исполнения уголовных наказаний</w:t>
      </w:r>
    </w:p>
    <w:p w:rsidR="000C3900" w:rsidRPr="002B54B1" w:rsidRDefault="000C3900" w:rsidP="000C3900">
      <w:pPr>
        <w:spacing w:line="360" w:lineRule="exact"/>
        <w:ind w:firstLine="0"/>
        <w:jc w:val="center"/>
        <w:rPr>
          <w:rFonts w:eastAsia="Calibri"/>
        </w:rPr>
      </w:pPr>
      <w:r w:rsidRPr="002B54B1">
        <w:rPr>
          <w:rFonts w:eastAsia="Calibri"/>
        </w:rPr>
        <w:t>1. Общие положения</w:t>
      </w:r>
    </w:p>
    <w:p w:rsidR="000C3900" w:rsidRPr="002B54B1" w:rsidRDefault="000C3900" w:rsidP="000C3900">
      <w:pPr>
        <w:spacing w:line="360" w:lineRule="exact"/>
        <w:ind w:firstLine="720"/>
        <w:rPr>
          <w:rFonts w:eastAsia="Calibri"/>
        </w:rPr>
      </w:pPr>
      <w:r w:rsidRPr="002B54B1">
        <w:rPr>
          <w:rFonts w:eastAsia="Calibri"/>
        </w:rPr>
        <w:t xml:space="preserve">В соответствии с ДПГ </w:t>
      </w:r>
      <w:r w:rsidR="002A7596" w:rsidRPr="002B54B1">
        <w:rPr>
          <w:rFonts w:eastAsia="Calibri"/>
        </w:rPr>
        <w:t xml:space="preserve">в подпрограмме </w:t>
      </w:r>
      <w:r w:rsidRPr="002B54B1">
        <w:rPr>
          <w:rFonts w:eastAsia="Calibri"/>
        </w:rPr>
        <w:t xml:space="preserve">3 предусмотрено 23 </w:t>
      </w:r>
      <w:proofErr w:type="gramStart"/>
      <w:r w:rsidRPr="002B54B1">
        <w:rPr>
          <w:rFonts w:eastAsia="Calibri"/>
        </w:rPr>
        <w:t>контрольных</w:t>
      </w:r>
      <w:proofErr w:type="gramEnd"/>
      <w:r w:rsidRPr="002B54B1">
        <w:rPr>
          <w:rFonts w:eastAsia="Calibri"/>
        </w:rPr>
        <w:t xml:space="preserve"> события со сроком окончания реализации в 2018 году.</w:t>
      </w:r>
    </w:p>
    <w:p w:rsidR="000C3900" w:rsidRPr="002B54B1" w:rsidRDefault="000C3900" w:rsidP="000C3900">
      <w:pPr>
        <w:spacing w:line="360" w:lineRule="exact"/>
        <w:ind w:firstLine="0"/>
        <w:jc w:val="center"/>
        <w:rPr>
          <w:rFonts w:eastAsia="Calibri"/>
        </w:rPr>
      </w:pPr>
      <w:r w:rsidRPr="002B54B1">
        <w:rPr>
          <w:rFonts w:eastAsia="Calibri"/>
        </w:rPr>
        <w:t>2. Оценка степени реализации контрольных событий</w:t>
      </w:r>
    </w:p>
    <w:p w:rsidR="000C3900" w:rsidRPr="002B54B1" w:rsidRDefault="000C3900" w:rsidP="000C3900">
      <w:pPr>
        <w:spacing w:line="360" w:lineRule="exact"/>
        <w:ind w:firstLine="720"/>
        <w:rPr>
          <w:rFonts w:eastAsia="Calibri"/>
        </w:rPr>
      </w:pPr>
      <w:r w:rsidRPr="002B54B1">
        <w:rPr>
          <w:rFonts w:eastAsia="Calibri"/>
        </w:rPr>
        <w:t>Степень реализации контрольных событий подпрограммы 3:</w:t>
      </w:r>
    </w:p>
    <w:p w:rsidR="000C3900" w:rsidRPr="002B54B1" w:rsidRDefault="000C3900" w:rsidP="000C3900">
      <w:pPr>
        <w:spacing w:line="360" w:lineRule="exact"/>
        <w:ind w:firstLine="0"/>
        <w:jc w:val="center"/>
        <w:rPr>
          <w:rFonts w:eastAsia="Calibri"/>
        </w:rPr>
      </w:pPr>
      <w:proofErr w:type="spellStart"/>
      <w:r w:rsidRPr="002B54B1">
        <w:rPr>
          <w:rFonts w:eastAsia="Calibri"/>
        </w:rPr>
        <w:t>СРм</w:t>
      </w:r>
      <w:proofErr w:type="spellEnd"/>
      <w:r w:rsidRPr="002B54B1">
        <w:rPr>
          <w:rFonts w:eastAsia="Calibri"/>
        </w:rPr>
        <w:t xml:space="preserve"> = 23 / 23 = 1</w:t>
      </w:r>
    </w:p>
    <w:p w:rsidR="000C3900" w:rsidRPr="002B54B1" w:rsidRDefault="000C3900" w:rsidP="00B96F0D">
      <w:pPr>
        <w:spacing w:line="360" w:lineRule="exact"/>
        <w:ind w:firstLine="0"/>
        <w:jc w:val="center"/>
        <w:rPr>
          <w:rFonts w:eastAsia="Calibri"/>
        </w:rPr>
      </w:pPr>
      <w:r w:rsidRPr="002B54B1">
        <w:rPr>
          <w:rFonts w:eastAsia="Calibri"/>
        </w:rPr>
        <w:t>3. Оценка степени соответствия запланированного уровня расходов запланированному уровню затрат</w:t>
      </w:r>
    </w:p>
    <w:p w:rsidR="000C3900" w:rsidRPr="002B54B1" w:rsidRDefault="000C3900" w:rsidP="000C3900">
      <w:pPr>
        <w:spacing w:line="360" w:lineRule="exact"/>
        <w:ind w:firstLine="720"/>
        <w:rPr>
          <w:rFonts w:eastAsia="Calibri"/>
        </w:rPr>
      </w:pPr>
      <w:r w:rsidRPr="002B54B1">
        <w:rPr>
          <w:rFonts w:eastAsia="Calibri"/>
        </w:rPr>
        <w:t>Оценка степени соответствия запланированного уровня расходов запланированному уровню затрат подпрограммы 3</w:t>
      </w:r>
      <w:r w:rsidR="002A7596" w:rsidRPr="002B54B1">
        <w:rPr>
          <w:rFonts w:eastAsia="Calibri"/>
        </w:rPr>
        <w:t>:</w:t>
      </w:r>
    </w:p>
    <w:p w:rsidR="007351AA" w:rsidRPr="002B54B1" w:rsidRDefault="000C3900" w:rsidP="000C3900">
      <w:pPr>
        <w:spacing w:line="360" w:lineRule="exact"/>
        <w:ind w:firstLine="0"/>
        <w:jc w:val="center"/>
        <w:rPr>
          <w:rFonts w:eastAsia="Calibri"/>
        </w:rPr>
      </w:pPr>
      <w:proofErr w:type="spellStart"/>
      <w:r w:rsidRPr="002B54B1">
        <w:rPr>
          <w:rFonts w:eastAsia="Calibri"/>
        </w:rPr>
        <w:t>ССуз</w:t>
      </w:r>
      <w:proofErr w:type="spellEnd"/>
      <w:proofErr w:type="gramStart"/>
      <w:r w:rsidRPr="002B54B1">
        <w:rPr>
          <w:rFonts w:eastAsia="Calibri"/>
          <w:vertAlign w:val="superscript"/>
          <w:lang w:val="en-US"/>
        </w:rPr>
        <w:t>i</w:t>
      </w:r>
      <w:proofErr w:type="gramEnd"/>
      <w:r w:rsidRPr="002B54B1">
        <w:rPr>
          <w:rFonts w:eastAsia="Calibri"/>
        </w:rPr>
        <w:t xml:space="preserve"> = 255</w:t>
      </w:r>
      <w:r w:rsidR="00160941" w:rsidRPr="002B54B1">
        <w:rPr>
          <w:rFonts w:eastAsia="Calibri"/>
        </w:rPr>
        <w:t> 720 350,7</w:t>
      </w:r>
      <w:r w:rsidRPr="002B54B1">
        <w:rPr>
          <w:rFonts w:eastAsia="Calibri"/>
        </w:rPr>
        <w:t xml:space="preserve"> </w:t>
      </w:r>
      <w:r w:rsidR="002E40AC" w:rsidRPr="002B54B1">
        <w:rPr>
          <w:rFonts w:eastAsia="Calibri"/>
        </w:rPr>
        <w:t>[</w:t>
      </w:r>
      <w:r w:rsidRPr="002B54B1">
        <w:rPr>
          <w:rFonts w:eastAsia="Calibri"/>
        </w:rPr>
        <w:t>224 855 000</w:t>
      </w:r>
      <w:r w:rsidR="002E40AC" w:rsidRPr="002B54B1">
        <w:rPr>
          <w:rFonts w:eastAsia="Calibri"/>
        </w:rPr>
        <w:t>]</w:t>
      </w:r>
      <w:r w:rsidRPr="002B54B1">
        <w:rPr>
          <w:rFonts w:eastAsia="Calibri"/>
        </w:rPr>
        <w:t xml:space="preserve"> / 217 297 465,2 = 1,18 </w:t>
      </w:r>
      <w:r w:rsidR="002E40AC" w:rsidRPr="002B54B1">
        <w:rPr>
          <w:rFonts w:eastAsia="Calibri"/>
        </w:rPr>
        <w:t>[</w:t>
      </w:r>
      <w:r w:rsidRPr="002B54B1">
        <w:rPr>
          <w:rFonts w:eastAsia="Calibri"/>
        </w:rPr>
        <w:t>1,03</w:t>
      </w:r>
      <w:r w:rsidR="002E40AC" w:rsidRPr="002B54B1">
        <w:rPr>
          <w:rFonts w:eastAsia="Calibri"/>
        </w:rPr>
        <w:t>]</w:t>
      </w:r>
    </w:p>
    <w:p w:rsidR="007351AA" w:rsidRPr="00C44257" w:rsidRDefault="007351AA" w:rsidP="00C06F24">
      <w:pPr>
        <w:spacing w:line="360" w:lineRule="exact"/>
        <w:rPr>
          <w:rFonts w:eastAsia="Calibri"/>
          <w:spacing w:val="-4"/>
        </w:rPr>
      </w:pPr>
      <w:r w:rsidRPr="00C44257">
        <w:rPr>
          <w:rFonts w:eastAsia="Calibri"/>
          <w:spacing w:val="-4"/>
        </w:rPr>
        <w:t>По состоянию на 31.12.2018 сводной бюджетной росписью ФСИН России предусмотрены бюджетные ассигнования в объеме 229</w:t>
      </w:r>
      <w:r w:rsidR="00160941" w:rsidRPr="00C44257">
        <w:rPr>
          <w:rFonts w:eastAsia="Calibri"/>
          <w:spacing w:val="-4"/>
        </w:rPr>
        <w:t> </w:t>
      </w:r>
      <w:r w:rsidRPr="00C44257">
        <w:rPr>
          <w:rFonts w:eastAsia="Calibri"/>
          <w:spacing w:val="-4"/>
        </w:rPr>
        <w:t>229</w:t>
      </w:r>
      <w:r w:rsidR="00160941" w:rsidRPr="00C44257">
        <w:rPr>
          <w:rFonts w:eastAsia="Calibri"/>
          <w:spacing w:val="-4"/>
        </w:rPr>
        <w:t> </w:t>
      </w:r>
      <w:r w:rsidRPr="00C44257">
        <w:rPr>
          <w:rFonts w:eastAsia="Calibri"/>
          <w:spacing w:val="-4"/>
        </w:rPr>
        <w:t>433,5 тыс. рублей. Кассовое исполнение составило 225</w:t>
      </w:r>
      <w:r w:rsidR="00160941" w:rsidRPr="00C44257">
        <w:rPr>
          <w:rFonts w:eastAsia="Calibri"/>
          <w:spacing w:val="-4"/>
        </w:rPr>
        <w:t> 107 </w:t>
      </w:r>
      <w:r w:rsidRPr="00C44257">
        <w:rPr>
          <w:rFonts w:eastAsia="Calibri"/>
          <w:spacing w:val="-4"/>
        </w:rPr>
        <w:t xml:space="preserve">912,3 тыс. руб. </w:t>
      </w:r>
    </w:p>
    <w:p w:rsidR="007351AA" w:rsidRPr="00C44257" w:rsidRDefault="007351AA" w:rsidP="00C06F24">
      <w:pPr>
        <w:spacing w:line="360" w:lineRule="exact"/>
        <w:rPr>
          <w:rFonts w:eastAsia="Calibri"/>
          <w:spacing w:val="-4"/>
        </w:rPr>
      </w:pPr>
      <w:r w:rsidRPr="00C44257">
        <w:rPr>
          <w:rFonts w:eastAsia="Calibri"/>
          <w:spacing w:val="-4"/>
        </w:rPr>
        <w:t xml:space="preserve">Объем неиспользованных бюджетных ассигнований </w:t>
      </w:r>
      <w:r w:rsidR="00160941" w:rsidRPr="00C44257">
        <w:rPr>
          <w:rFonts w:eastAsia="Calibri"/>
          <w:spacing w:val="-4"/>
        </w:rPr>
        <w:t>федерального бюджета составил 4 </w:t>
      </w:r>
      <w:r w:rsidRPr="00C44257">
        <w:rPr>
          <w:rFonts w:eastAsia="Calibri"/>
          <w:spacing w:val="-4"/>
        </w:rPr>
        <w:t>121</w:t>
      </w:r>
      <w:r w:rsidR="00160941" w:rsidRPr="00C44257">
        <w:rPr>
          <w:rFonts w:eastAsia="Calibri"/>
          <w:spacing w:val="-4"/>
        </w:rPr>
        <w:t> </w:t>
      </w:r>
      <w:r w:rsidRPr="00C44257">
        <w:rPr>
          <w:rFonts w:eastAsia="Calibri"/>
          <w:spacing w:val="-4"/>
        </w:rPr>
        <w:t>521,2 тыс. рублей.</w:t>
      </w:r>
    </w:p>
    <w:p w:rsidR="007351AA" w:rsidRPr="00C44257" w:rsidRDefault="007351AA" w:rsidP="00C06F24">
      <w:pPr>
        <w:spacing w:line="360" w:lineRule="exact"/>
        <w:rPr>
          <w:rFonts w:eastAsia="Calibri"/>
          <w:spacing w:val="-4"/>
        </w:rPr>
      </w:pPr>
      <w:r w:rsidRPr="00C44257">
        <w:rPr>
          <w:rFonts w:eastAsia="Calibri"/>
          <w:spacing w:val="-4"/>
        </w:rPr>
        <w:t>Значительную долю лимитов бюджетных обязательств в структуре расходов ФСИН России, перечисленных в доход федерального бюджета, составили контрактуемые расходы.</w:t>
      </w:r>
    </w:p>
    <w:p w:rsidR="007351AA" w:rsidRPr="00C44257" w:rsidRDefault="007351AA" w:rsidP="00C06F24">
      <w:pPr>
        <w:spacing w:line="360" w:lineRule="exact"/>
        <w:rPr>
          <w:rFonts w:eastAsia="Calibri"/>
          <w:spacing w:val="-4"/>
        </w:rPr>
      </w:pPr>
      <w:r w:rsidRPr="00C44257">
        <w:rPr>
          <w:rFonts w:eastAsia="Calibri"/>
          <w:spacing w:val="-4"/>
        </w:rPr>
        <w:t xml:space="preserve">Стоит отметить основные направления контрактуемых расходов, по которым образовались остатки </w:t>
      </w:r>
      <w:proofErr w:type="gramStart"/>
      <w:r w:rsidRPr="00C44257">
        <w:rPr>
          <w:rFonts w:eastAsia="Calibri"/>
          <w:spacing w:val="-4"/>
        </w:rPr>
        <w:t>на конец</w:t>
      </w:r>
      <w:proofErr w:type="gramEnd"/>
      <w:r w:rsidRPr="00C44257">
        <w:rPr>
          <w:rFonts w:eastAsia="Calibri"/>
          <w:spacing w:val="-4"/>
        </w:rPr>
        <w:t xml:space="preserve"> 2018 года:</w:t>
      </w:r>
    </w:p>
    <w:p w:rsidR="007351AA" w:rsidRPr="00C44257" w:rsidRDefault="007351AA" w:rsidP="00C06F24">
      <w:pPr>
        <w:spacing w:line="360" w:lineRule="exact"/>
        <w:rPr>
          <w:rFonts w:eastAsia="Calibri"/>
          <w:spacing w:val="-4"/>
        </w:rPr>
      </w:pPr>
      <w:r w:rsidRPr="00C44257">
        <w:rPr>
          <w:rFonts w:eastAsia="Calibri"/>
          <w:spacing w:val="-4"/>
        </w:rPr>
        <w:t xml:space="preserve">реализация мероприятий федеральной целевой программы «Развитие уголовно-исполнительной системы (2018 </w:t>
      </w:r>
      <w:r w:rsidR="00160941" w:rsidRPr="00C44257">
        <w:rPr>
          <w:rFonts w:eastAsia="Calibri"/>
          <w:spacing w:val="-4"/>
        </w:rPr>
        <w:t>–</w:t>
      </w:r>
      <w:r w:rsidRPr="00C44257">
        <w:rPr>
          <w:rFonts w:eastAsia="Calibri"/>
          <w:spacing w:val="-4"/>
        </w:rPr>
        <w:t xml:space="preserve"> 2026 годы)» в объеме 2</w:t>
      </w:r>
      <w:r w:rsidR="00160941" w:rsidRPr="00C44257">
        <w:rPr>
          <w:rFonts w:eastAsia="Calibri"/>
          <w:spacing w:val="-4"/>
        </w:rPr>
        <w:t> </w:t>
      </w:r>
      <w:r w:rsidRPr="00C44257">
        <w:rPr>
          <w:rFonts w:eastAsia="Calibri"/>
          <w:spacing w:val="-4"/>
        </w:rPr>
        <w:t>147</w:t>
      </w:r>
      <w:r w:rsidR="00160941" w:rsidRPr="00C44257">
        <w:rPr>
          <w:rFonts w:eastAsia="Calibri"/>
          <w:spacing w:val="-4"/>
        </w:rPr>
        <w:t> </w:t>
      </w:r>
      <w:r w:rsidRPr="00C44257">
        <w:rPr>
          <w:rFonts w:eastAsia="Calibri"/>
          <w:spacing w:val="-4"/>
        </w:rPr>
        <w:t>047,2 тыс. руб</w:t>
      </w:r>
      <w:r w:rsidR="00160941" w:rsidRPr="00C44257">
        <w:rPr>
          <w:rFonts w:eastAsia="Calibri"/>
          <w:spacing w:val="-4"/>
        </w:rPr>
        <w:t>.</w:t>
      </w:r>
      <w:r w:rsidRPr="00C44257">
        <w:rPr>
          <w:rFonts w:eastAsia="Calibri"/>
          <w:spacing w:val="-4"/>
        </w:rPr>
        <w:t>;</w:t>
      </w:r>
    </w:p>
    <w:p w:rsidR="007351AA" w:rsidRPr="00C44257" w:rsidRDefault="007351AA" w:rsidP="00C06F24">
      <w:pPr>
        <w:spacing w:line="360" w:lineRule="exact"/>
        <w:rPr>
          <w:rFonts w:eastAsia="Calibri"/>
          <w:spacing w:val="-4"/>
        </w:rPr>
      </w:pPr>
      <w:r w:rsidRPr="00C44257">
        <w:rPr>
          <w:rFonts w:eastAsia="Calibri"/>
          <w:spacing w:val="-4"/>
        </w:rPr>
        <w:t xml:space="preserve">завершение объектов строительства федеральной целевой программы «Развитие уголовно-исполнительной системы (2007 </w:t>
      </w:r>
      <w:r w:rsidR="00160941" w:rsidRPr="00C44257">
        <w:rPr>
          <w:rFonts w:eastAsia="Calibri"/>
          <w:spacing w:val="-4"/>
        </w:rPr>
        <w:t xml:space="preserve">– </w:t>
      </w:r>
      <w:r w:rsidRPr="00C44257">
        <w:rPr>
          <w:rFonts w:eastAsia="Calibri"/>
          <w:spacing w:val="-4"/>
        </w:rPr>
        <w:t>2016 годы)»</w:t>
      </w:r>
      <w:r w:rsidR="00787220" w:rsidRPr="00C44257">
        <w:rPr>
          <w:rFonts w:eastAsia="Times New Roman"/>
          <w:lang w:eastAsia="ru-RU"/>
        </w:rPr>
        <w:t xml:space="preserve"> – </w:t>
      </w:r>
      <w:r w:rsidRPr="00C44257">
        <w:rPr>
          <w:rFonts w:eastAsia="Calibri"/>
          <w:spacing w:val="-4"/>
        </w:rPr>
        <w:t>65</w:t>
      </w:r>
      <w:r w:rsidR="00160941" w:rsidRPr="00C44257">
        <w:rPr>
          <w:rFonts w:eastAsia="Calibri"/>
          <w:spacing w:val="-4"/>
        </w:rPr>
        <w:t> </w:t>
      </w:r>
      <w:r w:rsidRPr="00C44257">
        <w:rPr>
          <w:rFonts w:eastAsia="Calibri"/>
          <w:spacing w:val="-4"/>
        </w:rPr>
        <w:t>091,4 тыс. руб</w:t>
      </w:r>
      <w:r w:rsidR="00160941" w:rsidRPr="00C44257">
        <w:rPr>
          <w:rFonts w:eastAsia="Calibri"/>
          <w:spacing w:val="-4"/>
        </w:rPr>
        <w:t>.</w:t>
      </w:r>
      <w:r w:rsidRPr="00C44257">
        <w:rPr>
          <w:rFonts w:eastAsia="Calibri"/>
          <w:spacing w:val="-4"/>
        </w:rPr>
        <w:t>;</w:t>
      </w:r>
    </w:p>
    <w:p w:rsidR="007351AA" w:rsidRPr="00C44257" w:rsidRDefault="007351AA" w:rsidP="00C06F24">
      <w:pPr>
        <w:spacing w:line="360" w:lineRule="exact"/>
        <w:rPr>
          <w:rFonts w:eastAsia="Calibri"/>
          <w:spacing w:val="-4"/>
        </w:rPr>
      </w:pPr>
      <w:r w:rsidRPr="00C44257">
        <w:rPr>
          <w:rFonts w:eastAsia="Calibri"/>
          <w:spacing w:val="-4"/>
        </w:rPr>
        <w:t xml:space="preserve">строительство и приобретение жилых помещений для постоянного </w:t>
      </w:r>
      <w:r w:rsidR="00C358C3" w:rsidRPr="00C44257">
        <w:rPr>
          <w:rFonts w:eastAsia="Calibri"/>
          <w:spacing w:val="-4"/>
        </w:rPr>
        <w:br/>
      </w:r>
      <w:r w:rsidRPr="00C44257">
        <w:rPr>
          <w:rFonts w:eastAsia="Calibri"/>
          <w:spacing w:val="-4"/>
        </w:rPr>
        <w:t>проживания</w:t>
      </w:r>
      <w:r w:rsidR="00787220" w:rsidRPr="00C44257">
        <w:rPr>
          <w:rFonts w:eastAsia="Calibri"/>
          <w:spacing w:val="-4"/>
        </w:rPr>
        <w:t xml:space="preserve"> – </w:t>
      </w:r>
      <w:r w:rsidRPr="00C44257">
        <w:rPr>
          <w:rFonts w:eastAsia="Calibri"/>
          <w:spacing w:val="-4"/>
        </w:rPr>
        <w:t>391</w:t>
      </w:r>
      <w:r w:rsidR="00160941" w:rsidRPr="00C44257">
        <w:rPr>
          <w:rFonts w:eastAsia="Calibri"/>
          <w:spacing w:val="-4"/>
        </w:rPr>
        <w:t> 846,6 тыс. руб.</w:t>
      </w:r>
      <w:r w:rsidRPr="00C44257">
        <w:rPr>
          <w:rFonts w:eastAsia="Calibri"/>
          <w:spacing w:val="-4"/>
        </w:rPr>
        <w:t>;</w:t>
      </w:r>
    </w:p>
    <w:p w:rsidR="007351AA" w:rsidRPr="00C44257" w:rsidRDefault="007351AA" w:rsidP="00C06F24">
      <w:pPr>
        <w:spacing w:line="360" w:lineRule="exact"/>
        <w:rPr>
          <w:rFonts w:eastAsia="Calibri"/>
          <w:spacing w:val="-4"/>
        </w:rPr>
      </w:pPr>
      <w:r w:rsidRPr="00C44257">
        <w:rPr>
          <w:rFonts w:eastAsia="Calibri"/>
          <w:spacing w:val="-4"/>
        </w:rPr>
        <w:t>прочая закупка товаров, работ и услуг</w:t>
      </w:r>
      <w:r w:rsidR="00787220" w:rsidRPr="00C44257">
        <w:rPr>
          <w:rFonts w:eastAsia="Calibri"/>
          <w:spacing w:val="-4"/>
        </w:rPr>
        <w:t xml:space="preserve"> – </w:t>
      </w:r>
      <w:r w:rsidRPr="00C44257">
        <w:rPr>
          <w:rFonts w:eastAsia="Calibri"/>
          <w:spacing w:val="-4"/>
        </w:rPr>
        <w:t>368</w:t>
      </w:r>
      <w:r w:rsidR="00160941" w:rsidRPr="00C44257">
        <w:rPr>
          <w:rFonts w:eastAsia="Calibri"/>
          <w:spacing w:val="-4"/>
        </w:rPr>
        <w:t> </w:t>
      </w:r>
      <w:r w:rsidRPr="00C44257">
        <w:rPr>
          <w:rFonts w:eastAsia="Calibri"/>
          <w:spacing w:val="-4"/>
        </w:rPr>
        <w:t>300,5 тыс. руб</w:t>
      </w:r>
      <w:r w:rsidR="00160941" w:rsidRPr="00C44257">
        <w:rPr>
          <w:rFonts w:eastAsia="Calibri"/>
          <w:spacing w:val="-4"/>
        </w:rPr>
        <w:t>.</w:t>
      </w:r>
      <w:r w:rsidRPr="00C44257">
        <w:rPr>
          <w:rFonts w:eastAsia="Calibri"/>
          <w:spacing w:val="-4"/>
        </w:rPr>
        <w:t>;</w:t>
      </w:r>
    </w:p>
    <w:p w:rsidR="007351AA" w:rsidRPr="00C44257" w:rsidRDefault="007351AA" w:rsidP="00C06F24">
      <w:pPr>
        <w:spacing w:line="360" w:lineRule="exact"/>
        <w:rPr>
          <w:rFonts w:eastAsia="Calibri"/>
          <w:spacing w:val="-4"/>
        </w:rPr>
      </w:pPr>
      <w:r w:rsidRPr="00C44257">
        <w:rPr>
          <w:rFonts w:eastAsia="Calibri"/>
          <w:spacing w:val="-4"/>
        </w:rPr>
        <w:t>капитальный ремонт</w:t>
      </w:r>
      <w:r w:rsidR="00787220" w:rsidRPr="00C44257">
        <w:rPr>
          <w:rFonts w:eastAsia="Calibri"/>
          <w:spacing w:val="-4"/>
        </w:rPr>
        <w:t xml:space="preserve"> – </w:t>
      </w:r>
      <w:r w:rsidRPr="00C44257">
        <w:rPr>
          <w:rFonts w:eastAsia="Calibri"/>
          <w:spacing w:val="-4"/>
        </w:rPr>
        <w:t>143</w:t>
      </w:r>
      <w:r w:rsidR="00160941" w:rsidRPr="00C44257">
        <w:rPr>
          <w:rFonts w:eastAsia="Calibri"/>
          <w:spacing w:val="-4"/>
        </w:rPr>
        <w:t> 576,7 тыс. руб</w:t>
      </w:r>
      <w:r w:rsidRPr="00C44257">
        <w:rPr>
          <w:rFonts w:eastAsia="Calibri"/>
          <w:spacing w:val="-4"/>
        </w:rPr>
        <w:t>.</w:t>
      </w:r>
    </w:p>
    <w:p w:rsidR="007351AA" w:rsidRPr="00C44257" w:rsidRDefault="007351AA" w:rsidP="00C06F24">
      <w:pPr>
        <w:spacing w:line="360" w:lineRule="exact"/>
        <w:rPr>
          <w:rFonts w:eastAsia="Calibri"/>
          <w:spacing w:val="-4"/>
        </w:rPr>
      </w:pPr>
      <w:r w:rsidRPr="00C44257">
        <w:rPr>
          <w:rFonts w:eastAsia="Calibri"/>
          <w:spacing w:val="-4"/>
        </w:rPr>
        <w:lastRenderedPageBreak/>
        <w:t xml:space="preserve">Также допущено образование остатков средств федерального бюджета </w:t>
      </w:r>
      <w:r w:rsidR="00160941" w:rsidRPr="00C44257">
        <w:rPr>
          <w:rFonts w:eastAsia="Calibri"/>
          <w:spacing w:val="-4"/>
        </w:rPr>
        <w:br/>
      </w:r>
      <w:r w:rsidRPr="00C44257">
        <w:rPr>
          <w:rFonts w:eastAsia="Calibri"/>
          <w:spacing w:val="-4"/>
        </w:rPr>
        <w:t xml:space="preserve">по расходам, составляющим государственный оборонный заказ в объеме </w:t>
      </w:r>
      <w:r w:rsidR="00160941" w:rsidRPr="00C44257">
        <w:rPr>
          <w:rFonts w:eastAsia="Calibri"/>
          <w:spacing w:val="-4"/>
        </w:rPr>
        <w:br/>
      </w:r>
      <w:r w:rsidRPr="00C44257">
        <w:rPr>
          <w:rFonts w:eastAsia="Calibri"/>
          <w:spacing w:val="-4"/>
        </w:rPr>
        <w:t>990</w:t>
      </w:r>
      <w:r w:rsidR="00160941" w:rsidRPr="00C44257">
        <w:rPr>
          <w:rFonts w:eastAsia="Calibri"/>
          <w:spacing w:val="-4"/>
        </w:rPr>
        <w:t> 952,5 тыс. руб</w:t>
      </w:r>
      <w:r w:rsidRPr="00C44257">
        <w:rPr>
          <w:rFonts w:eastAsia="Calibri"/>
          <w:spacing w:val="-4"/>
        </w:rPr>
        <w:t>.</w:t>
      </w:r>
    </w:p>
    <w:p w:rsidR="007351AA" w:rsidRPr="00C44257" w:rsidRDefault="007351AA" w:rsidP="00C06F24">
      <w:pPr>
        <w:spacing w:line="360" w:lineRule="exact"/>
        <w:rPr>
          <w:rFonts w:eastAsia="Calibri"/>
          <w:spacing w:val="-4"/>
        </w:rPr>
      </w:pPr>
      <w:r w:rsidRPr="00C44257">
        <w:rPr>
          <w:rFonts w:eastAsia="Calibri"/>
          <w:spacing w:val="-4"/>
        </w:rPr>
        <w:t>Остатки средств федерального бюджета по иным направлениям расходо</w:t>
      </w:r>
      <w:r w:rsidR="00160941" w:rsidRPr="00C44257">
        <w:rPr>
          <w:rFonts w:eastAsia="Calibri"/>
          <w:spacing w:val="-4"/>
        </w:rPr>
        <w:t>в составили 14 706,3 тыс. руб</w:t>
      </w:r>
      <w:r w:rsidRPr="00C44257">
        <w:rPr>
          <w:rFonts w:eastAsia="Calibri"/>
          <w:spacing w:val="-4"/>
        </w:rPr>
        <w:t>.</w:t>
      </w:r>
    </w:p>
    <w:p w:rsidR="007351AA" w:rsidRPr="002B54B1" w:rsidRDefault="007351AA" w:rsidP="00C06F24">
      <w:pPr>
        <w:spacing w:line="360" w:lineRule="exact"/>
        <w:rPr>
          <w:rFonts w:eastAsia="Calibri"/>
          <w:spacing w:val="-4"/>
        </w:rPr>
      </w:pPr>
      <w:proofErr w:type="gramStart"/>
      <w:r w:rsidRPr="00C44257">
        <w:rPr>
          <w:rFonts w:eastAsia="Calibri"/>
          <w:spacing w:val="-4"/>
        </w:rPr>
        <w:t>При этом в соответствии с пунктом 4 постановления Правительства Российской Федерации от 09.12.2017 № 1496 «О мерах по обеспечению исполнения федерального бюджета» ФСИН России в 2019 году выделены бюджетные ассигнования в сумме 3</w:t>
      </w:r>
      <w:r w:rsidR="00160941" w:rsidRPr="00C44257">
        <w:rPr>
          <w:rFonts w:eastAsia="Calibri"/>
          <w:spacing w:val="-4"/>
        </w:rPr>
        <w:t> </w:t>
      </w:r>
      <w:r w:rsidRPr="00C44257">
        <w:rPr>
          <w:rFonts w:eastAsia="Calibri"/>
          <w:spacing w:val="-4"/>
        </w:rPr>
        <w:t>434</w:t>
      </w:r>
      <w:r w:rsidR="00160941" w:rsidRPr="00C44257">
        <w:rPr>
          <w:rFonts w:eastAsia="Calibri"/>
          <w:spacing w:val="-4"/>
        </w:rPr>
        <w:t> </w:t>
      </w:r>
      <w:r w:rsidRPr="00C44257">
        <w:rPr>
          <w:rFonts w:eastAsia="Calibri"/>
          <w:spacing w:val="-4"/>
        </w:rPr>
        <w:t>604,2 тыс. руб</w:t>
      </w:r>
      <w:r w:rsidR="00160941" w:rsidRPr="00C44257">
        <w:rPr>
          <w:rFonts w:eastAsia="Calibri"/>
          <w:spacing w:val="-4"/>
        </w:rPr>
        <w:t>.</w:t>
      </w:r>
      <w:r w:rsidRPr="00C44257">
        <w:rPr>
          <w:rFonts w:eastAsia="Calibri"/>
          <w:spacing w:val="-4"/>
        </w:rPr>
        <w:t xml:space="preserve"> на исполнение заключенных государственных контрактов </w:t>
      </w:r>
      <w:r w:rsidR="00160941" w:rsidRPr="00C44257">
        <w:rPr>
          <w:rFonts w:eastAsia="Calibri"/>
          <w:spacing w:val="-4"/>
        </w:rPr>
        <w:br/>
      </w:r>
      <w:r w:rsidRPr="00C44257">
        <w:rPr>
          <w:rFonts w:eastAsia="Calibri"/>
          <w:spacing w:val="-4"/>
        </w:rPr>
        <w:t xml:space="preserve">на поставку товаров, выполнение работ, оказание услуг, подлежавших в соответствии </w:t>
      </w:r>
      <w:r w:rsidR="00160941" w:rsidRPr="00C44257">
        <w:rPr>
          <w:rFonts w:eastAsia="Calibri"/>
          <w:spacing w:val="-4"/>
        </w:rPr>
        <w:br/>
      </w:r>
      <w:r w:rsidRPr="00C44257">
        <w:rPr>
          <w:rFonts w:eastAsia="Calibri"/>
          <w:spacing w:val="-4"/>
        </w:rPr>
        <w:t>с условиями этих государственных контрактов оплате в 2018 году</w:t>
      </w:r>
      <w:proofErr w:type="gramEnd"/>
      <w:r w:rsidRPr="00C44257">
        <w:rPr>
          <w:rFonts w:eastAsia="Calibri"/>
          <w:spacing w:val="-4"/>
        </w:rPr>
        <w:t xml:space="preserve">, в объеме, </w:t>
      </w:r>
      <w:r w:rsidR="00160941" w:rsidRPr="00C44257">
        <w:rPr>
          <w:rFonts w:eastAsia="Calibri"/>
          <w:spacing w:val="-4"/>
        </w:rPr>
        <w:br/>
      </w:r>
      <w:r w:rsidRPr="00C44257">
        <w:rPr>
          <w:rFonts w:eastAsia="Calibri"/>
          <w:spacing w:val="-4"/>
        </w:rPr>
        <w:t>не превышающем остатка не использованных на начало 2019 года бюджетных ассигнований на указанные цели.</w:t>
      </w:r>
    </w:p>
    <w:p w:rsidR="000C3900" w:rsidRPr="002B54B1" w:rsidRDefault="000C3900" w:rsidP="000C3900">
      <w:pPr>
        <w:spacing w:line="360" w:lineRule="exact"/>
        <w:ind w:firstLine="0"/>
        <w:jc w:val="center"/>
        <w:rPr>
          <w:rFonts w:eastAsia="Calibri"/>
        </w:rPr>
      </w:pPr>
    </w:p>
    <w:p w:rsidR="000C3900" w:rsidRPr="002B54B1" w:rsidRDefault="000C3900" w:rsidP="000C3900">
      <w:pPr>
        <w:spacing w:line="360" w:lineRule="exact"/>
        <w:ind w:firstLine="0"/>
        <w:jc w:val="center"/>
        <w:rPr>
          <w:rFonts w:eastAsia="Calibri"/>
        </w:rPr>
      </w:pPr>
      <w:r w:rsidRPr="002B54B1">
        <w:rPr>
          <w:rFonts w:eastAsia="Calibri"/>
        </w:rPr>
        <w:t>4. Оценка эффективности использования средств федерального бюджета</w:t>
      </w:r>
    </w:p>
    <w:p w:rsidR="000C3900" w:rsidRPr="002B54B1" w:rsidRDefault="000C3900" w:rsidP="000C3900">
      <w:pPr>
        <w:spacing w:line="360" w:lineRule="exact"/>
        <w:ind w:firstLine="720"/>
        <w:rPr>
          <w:rFonts w:eastAsia="Calibri"/>
        </w:rPr>
      </w:pPr>
      <w:r w:rsidRPr="002B54B1">
        <w:rPr>
          <w:rFonts w:eastAsia="Calibri"/>
        </w:rPr>
        <w:t xml:space="preserve">Оценка эффективности использования средств федерального бюджета </w:t>
      </w:r>
      <w:r w:rsidRPr="002B54B1">
        <w:rPr>
          <w:rFonts w:eastAsia="Calibri"/>
        </w:rPr>
        <w:br/>
        <w:t xml:space="preserve">по </w:t>
      </w:r>
      <w:r w:rsidR="002A7596" w:rsidRPr="002B54B1">
        <w:rPr>
          <w:rFonts w:eastAsia="Calibri"/>
        </w:rPr>
        <w:t xml:space="preserve">подпрограмме </w:t>
      </w:r>
      <w:r w:rsidRPr="002B54B1">
        <w:rPr>
          <w:rFonts w:eastAsia="Calibri"/>
        </w:rPr>
        <w:t>3:</w:t>
      </w:r>
    </w:p>
    <w:p w:rsidR="000C3900" w:rsidRPr="002B54B1" w:rsidRDefault="000C3900" w:rsidP="000C3900">
      <w:pPr>
        <w:spacing w:line="360" w:lineRule="exact"/>
        <w:ind w:firstLine="0"/>
        <w:jc w:val="center"/>
        <w:rPr>
          <w:rFonts w:eastAsia="Calibri"/>
        </w:rPr>
      </w:pPr>
      <w:proofErr w:type="spellStart"/>
      <w:r w:rsidRPr="002B54B1">
        <w:rPr>
          <w:rFonts w:eastAsia="Calibri"/>
        </w:rPr>
        <w:t>Эис</w:t>
      </w:r>
      <w:proofErr w:type="spellEnd"/>
      <w:proofErr w:type="gramStart"/>
      <w:r w:rsidRPr="002B54B1">
        <w:rPr>
          <w:rFonts w:eastAsia="Calibri"/>
          <w:vertAlign w:val="superscript"/>
          <w:lang w:val="en-US"/>
        </w:rPr>
        <w:t>i</w:t>
      </w:r>
      <w:proofErr w:type="gramEnd"/>
      <w:r w:rsidRPr="002B54B1">
        <w:rPr>
          <w:rFonts w:eastAsia="Calibri"/>
        </w:rPr>
        <w:t xml:space="preserve"> = 1 / 1,18 </w:t>
      </w:r>
      <w:r w:rsidR="002E40AC" w:rsidRPr="002B54B1">
        <w:rPr>
          <w:rFonts w:eastAsia="Calibri"/>
        </w:rPr>
        <w:t>[</w:t>
      </w:r>
      <w:r w:rsidRPr="002B54B1">
        <w:rPr>
          <w:rFonts w:eastAsia="Calibri"/>
        </w:rPr>
        <w:t>1,03</w:t>
      </w:r>
      <w:r w:rsidR="002E40AC" w:rsidRPr="002B54B1">
        <w:rPr>
          <w:rFonts w:eastAsia="Calibri"/>
        </w:rPr>
        <w:t>]</w:t>
      </w:r>
      <w:r w:rsidRPr="002B54B1">
        <w:rPr>
          <w:rFonts w:eastAsia="Calibri"/>
        </w:rPr>
        <w:t xml:space="preserve"> = 0,85 </w:t>
      </w:r>
      <w:r w:rsidR="002E40AC" w:rsidRPr="002B54B1">
        <w:rPr>
          <w:rFonts w:eastAsia="Calibri"/>
        </w:rPr>
        <w:t>[</w:t>
      </w:r>
      <w:r w:rsidRPr="002B54B1">
        <w:rPr>
          <w:rFonts w:eastAsia="Calibri"/>
        </w:rPr>
        <w:t>0,97</w:t>
      </w:r>
      <w:r w:rsidR="002E40AC" w:rsidRPr="002B54B1">
        <w:rPr>
          <w:rFonts w:eastAsia="Calibri"/>
        </w:rPr>
        <w:t>]</w:t>
      </w:r>
    </w:p>
    <w:p w:rsidR="002A7596" w:rsidRPr="002B54B1" w:rsidRDefault="002A7596" w:rsidP="000C3900">
      <w:pPr>
        <w:spacing w:line="360" w:lineRule="exact"/>
        <w:ind w:firstLine="0"/>
        <w:jc w:val="center"/>
        <w:rPr>
          <w:rFonts w:eastAsia="Calibri"/>
        </w:rPr>
      </w:pPr>
    </w:p>
    <w:p w:rsidR="000C3900" w:rsidRPr="002B54B1" w:rsidRDefault="000C3900" w:rsidP="000C3900">
      <w:pPr>
        <w:spacing w:line="360" w:lineRule="exact"/>
        <w:ind w:firstLine="0"/>
        <w:jc w:val="center"/>
        <w:rPr>
          <w:rFonts w:eastAsia="Calibri"/>
        </w:rPr>
      </w:pPr>
      <w:r w:rsidRPr="002B54B1">
        <w:rPr>
          <w:rFonts w:eastAsia="Calibri"/>
        </w:rPr>
        <w:t xml:space="preserve">5. Оценка степени достижения целей и решения задач подпрограмм </w:t>
      </w:r>
    </w:p>
    <w:p w:rsidR="000C3900" w:rsidRPr="002B54B1" w:rsidRDefault="000C3900" w:rsidP="000C3900">
      <w:pPr>
        <w:spacing w:line="360" w:lineRule="exact"/>
        <w:ind w:firstLine="720"/>
        <w:rPr>
          <w:rFonts w:eastAsia="Calibri"/>
        </w:rPr>
      </w:pPr>
      <w:r w:rsidRPr="002B54B1">
        <w:rPr>
          <w:rFonts w:eastAsia="Calibri"/>
        </w:rPr>
        <w:t>Паспортом подпрограммы утверждены 7 показателей (индикаторов):</w:t>
      </w:r>
    </w:p>
    <w:tbl>
      <w:tblPr>
        <w:tblStyle w:val="af"/>
        <w:tblW w:w="0" w:type="auto"/>
        <w:tblInd w:w="108" w:type="dxa"/>
        <w:tblLayout w:type="fixed"/>
        <w:tblLook w:val="04A0" w:firstRow="1" w:lastRow="0" w:firstColumn="1" w:lastColumn="0" w:noHBand="0" w:noVBand="1"/>
      </w:tblPr>
      <w:tblGrid>
        <w:gridCol w:w="628"/>
        <w:gridCol w:w="7027"/>
        <w:gridCol w:w="1276"/>
        <w:gridCol w:w="1327"/>
      </w:tblGrid>
      <w:tr w:rsidR="00150D7A" w:rsidRPr="002B54B1" w:rsidTr="00B96F0D">
        <w:tc>
          <w:tcPr>
            <w:tcW w:w="628" w:type="dxa"/>
          </w:tcPr>
          <w:p w:rsidR="000C3900" w:rsidRPr="002B54B1" w:rsidRDefault="000C3900" w:rsidP="000C3900">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 xml:space="preserve">№ </w:t>
            </w:r>
            <w:proofErr w:type="gramStart"/>
            <w:r w:rsidRPr="002B54B1">
              <w:rPr>
                <w:rFonts w:eastAsia="Calibri"/>
              </w:rPr>
              <w:t>п</w:t>
            </w:r>
            <w:proofErr w:type="gramEnd"/>
            <w:r w:rsidRPr="002B54B1">
              <w:rPr>
                <w:rFonts w:eastAsia="Calibri"/>
              </w:rPr>
              <w:t>/п</w:t>
            </w:r>
          </w:p>
        </w:tc>
        <w:tc>
          <w:tcPr>
            <w:tcW w:w="7027" w:type="dxa"/>
          </w:tcPr>
          <w:p w:rsidR="000C3900" w:rsidRPr="002B54B1" w:rsidRDefault="000C3900" w:rsidP="000C3900">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Показатель (индикатор)</w:t>
            </w:r>
          </w:p>
        </w:tc>
        <w:tc>
          <w:tcPr>
            <w:tcW w:w="1276" w:type="dxa"/>
          </w:tcPr>
          <w:p w:rsidR="000C3900" w:rsidRPr="002B54B1" w:rsidRDefault="000C3900" w:rsidP="000C3900">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План</w:t>
            </w:r>
          </w:p>
        </w:tc>
        <w:tc>
          <w:tcPr>
            <w:tcW w:w="1327" w:type="dxa"/>
          </w:tcPr>
          <w:p w:rsidR="000C3900" w:rsidRPr="002B54B1" w:rsidRDefault="000C3900" w:rsidP="000C3900">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Факт</w:t>
            </w:r>
          </w:p>
        </w:tc>
      </w:tr>
      <w:tr w:rsidR="00150D7A" w:rsidRPr="002B54B1" w:rsidTr="00B96F0D">
        <w:tc>
          <w:tcPr>
            <w:tcW w:w="628" w:type="dxa"/>
          </w:tcPr>
          <w:p w:rsidR="000C3900" w:rsidRPr="002B54B1" w:rsidRDefault="000C3900" w:rsidP="000C3900">
            <w:pPr>
              <w:numPr>
                <w:ilvl w:val="0"/>
                <w:numId w:val="8"/>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27" w:type="dxa"/>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 xml:space="preserve">Уровень побегов из-под охраны на 1000 осужденных </w:t>
            </w:r>
            <w:r w:rsidRPr="002B54B1">
              <w:rPr>
                <w:rFonts w:eastAsia="Calibri"/>
              </w:rPr>
              <w:br/>
              <w:t>и заключенных</w:t>
            </w:r>
          </w:p>
        </w:tc>
        <w:tc>
          <w:tcPr>
            <w:tcW w:w="1276"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0,016</w:t>
            </w:r>
          </w:p>
        </w:tc>
        <w:tc>
          <w:tcPr>
            <w:tcW w:w="1327"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0,0015</w:t>
            </w:r>
          </w:p>
        </w:tc>
      </w:tr>
      <w:tr w:rsidR="00150D7A" w:rsidRPr="002B54B1" w:rsidTr="00B96F0D">
        <w:tc>
          <w:tcPr>
            <w:tcW w:w="628" w:type="dxa"/>
          </w:tcPr>
          <w:p w:rsidR="000C3900" w:rsidRPr="002B54B1" w:rsidRDefault="000C3900" w:rsidP="000C3900">
            <w:pPr>
              <w:numPr>
                <w:ilvl w:val="0"/>
                <w:numId w:val="8"/>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27" w:type="dxa"/>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 xml:space="preserve">Доля </w:t>
            </w:r>
            <w:proofErr w:type="spellStart"/>
            <w:r w:rsidRPr="002B54B1">
              <w:rPr>
                <w:rFonts w:eastAsia="Calibri"/>
              </w:rPr>
              <w:t>подучетных</w:t>
            </w:r>
            <w:proofErr w:type="spellEnd"/>
            <w:r w:rsidRPr="002B54B1">
              <w:rPr>
                <w:rFonts w:eastAsia="Calibri"/>
              </w:rPr>
              <w:t xml:space="preserve"> уголовно-исполнительным инспекциям лиц, получивших социально-психологическую и иную помощь, в общем количестве лиц, нуждавшихся в получении такой помощи</w:t>
            </w:r>
          </w:p>
        </w:tc>
        <w:tc>
          <w:tcPr>
            <w:tcW w:w="1276"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53</w:t>
            </w:r>
          </w:p>
        </w:tc>
        <w:tc>
          <w:tcPr>
            <w:tcW w:w="1327"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99,28</w:t>
            </w:r>
          </w:p>
        </w:tc>
      </w:tr>
      <w:tr w:rsidR="00150D7A" w:rsidRPr="002B54B1" w:rsidTr="00B96F0D">
        <w:tc>
          <w:tcPr>
            <w:tcW w:w="628" w:type="dxa"/>
          </w:tcPr>
          <w:p w:rsidR="000C3900" w:rsidRPr="002B54B1" w:rsidRDefault="000C3900" w:rsidP="000C3900">
            <w:pPr>
              <w:numPr>
                <w:ilvl w:val="0"/>
                <w:numId w:val="8"/>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27" w:type="dxa"/>
          </w:tcPr>
          <w:p w:rsidR="00B96F0D" w:rsidRPr="002B54B1" w:rsidRDefault="000C3900" w:rsidP="00B96F0D">
            <w:pPr>
              <w:spacing w:line="360" w:lineRule="auto"/>
              <w:ind w:firstLine="709"/>
              <w:jc w:val="both"/>
              <w:rPr>
                <w:rFonts w:ascii="Times New Roman" w:eastAsia="Calibri" w:hAnsi="Times New Roman" w:cs="Times New Roman"/>
                <w:sz w:val="28"/>
                <w:szCs w:val="28"/>
              </w:rPr>
            </w:pPr>
            <w:r w:rsidRPr="002B54B1">
              <w:rPr>
                <w:rFonts w:eastAsia="Calibri"/>
              </w:rPr>
              <w:t>Количество жилых помещений специализированного жилищного фонда для сотрудников уголовно-исполнительной системы</w:t>
            </w:r>
          </w:p>
        </w:tc>
        <w:tc>
          <w:tcPr>
            <w:tcW w:w="1276"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4,2</w:t>
            </w:r>
          </w:p>
        </w:tc>
        <w:tc>
          <w:tcPr>
            <w:tcW w:w="1327"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5</w:t>
            </w:r>
          </w:p>
        </w:tc>
      </w:tr>
      <w:tr w:rsidR="00150D7A" w:rsidRPr="002B54B1" w:rsidTr="00B96F0D">
        <w:tc>
          <w:tcPr>
            <w:tcW w:w="628" w:type="dxa"/>
          </w:tcPr>
          <w:p w:rsidR="000C3900" w:rsidRPr="002B54B1" w:rsidRDefault="000C3900" w:rsidP="000C3900">
            <w:pPr>
              <w:numPr>
                <w:ilvl w:val="0"/>
                <w:numId w:val="8"/>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27" w:type="dxa"/>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Доля обеспеченности служебными жилыми помещениями сотрудников уголовно-исполнительной системы в общем количестве сотрудников уголовно-исполнительной системы (при неизменности списочной численности сотрудников уголовно-исполнительной системы)</w:t>
            </w:r>
          </w:p>
        </w:tc>
        <w:tc>
          <w:tcPr>
            <w:tcW w:w="1276"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68,3</w:t>
            </w:r>
          </w:p>
        </w:tc>
        <w:tc>
          <w:tcPr>
            <w:tcW w:w="1327"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71,6</w:t>
            </w:r>
          </w:p>
        </w:tc>
      </w:tr>
      <w:tr w:rsidR="00150D7A" w:rsidRPr="002B54B1" w:rsidTr="00B96F0D">
        <w:tc>
          <w:tcPr>
            <w:tcW w:w="628" w:type="dxa"/>
          </w:tcPr>
          <w:p w:rsidR="000C3900" w:rsidRPr="002B54B1" w:rsidRDefault="000C3900" w:rsidP="000C3900">
            <w:pPr>
              <w:numPr>
                <w:ilvl w:val="0"/>
                <w:numId w:val="8"/>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27" w:type="dxa"/>
          </w:tcPr>
          <w:p w:rsidR="00B96F0D" w:rsidRPr="002B54B1" w:rsidRDefault="000C3900" w:rsidP="00B96F0D">
            <w:pPr>
              <w:spacing w:line="360" w:lineRule="auto"/>
              <w:ind w:firstLine="709"/>
              <w:jc w:val="both"/>
              <w:rPr>
                <w:rFonts w:ascii="Times New Roman" w:eastAsia="Calibri" w:hAnsi="Times New Roman" w:cs="Times New Roman"/>
                <w:sz w:val="28"/>
                <w:szCs w:val="28"/>
              </w:rPr>
            </w:pPr>
            <w:r w:rsidRPr="002B54B1">
              <w:rPr>
                <w:rFonts w:eastAsia="Calibri"/>
              </w:rPr>
              <w:t>Уровень денежного довольствия сотрудников уголовно-исполнительной системы</w:t>
            </w:r>
          </w:p>
        </w:tc>
        <w:tc>
          <w:tcPr>
            <w:tcW w:w="1276"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45 055,4</w:t>
            </w:r>
          </w:p>
        </w:tc>
        <w:tc>
          <w:tcPr>
            <w:tcW w:w="1327"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51 543,9</w:t>
            </w:r>
          </w:p>
        </w:tc>
      </w:tr>
      <w:tr w:rsidR="00150D7A" w:rsidRPr="002B54B1" w:rsidTr="00B96F0D">
        <w:tc>
          <w:tcPr>
            <w:tcW w:w="628" w:type="dxa"/>
          </w:tcPr>
          <w:p w:rsidR="000C3900" w:rsidRPr="002B54B1" w:rsidRDefault="000C3900" w:rsidP="000C3900">
            <w:pPr>
              <w:numPr>
                <w:ilvl w:val="0"/>
                <w:numId w:val="8"/>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27" w:type="dxa"/>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 xml:space="preserve">Обеспечение </w:t>
            </w:r>
            <w:proofErr w:type="gramStart"/>
            <w:r w:rsidRPr="002B54B1">
              <w:rPr>
                <w:rFonts w:eastAsia="Calibri"/>
              </w:rPr>
              <w:t>контроля за</w:t>
            </w:r>
            <w:proofErr w:type="gramEnd"/>
            <w:r w:rsidRPr="002B54B1">
              <w:rPr>
                <w:rFonts w:eastAsia="Calibri"/>
              </w:rPr>
              <w:t xml:space="preserve"> осужденными без изоляции </w:t>
            </w:r>
            <w:r w:rsidRPr="002B54B1">
              <w:rPr>
                <w:rFonts w:eastAsia="Calibri"/>
              </w:rPr>
              <w:br/>
              <w:t xml:space="preserve">от общества и подозреваемыми и (или) обвиняемыми </w:t>
            </w:r>
            <w:r w:rsidRPr="002B54B1">
              <w:rPr>
                <w:rFonts w:eastAsia="Calibri"/>
              </w:rPr>
              <w:br/>
              <w:t xml:space="preserve">в совершении преступлений, находившимися </w:t>
            </w:r>
            <w:r w:rsidRPr="002B54B1">
              <w:rPr>
                <w:rFonts w:eastAsia="Calibri"/>
              </w:rPr>
              <w:br/>
              <w:t>под домашним арестом, с помощью системы электронного мониторинга подконтрольных лиц</w:t>
            </w:r>
          </w:p>
        </w:tc>
        <w:tc>
          <w:tcPr>
            <w:tcW w:w="1276"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11,5</w:t>
            </w:r>
          </w:p>
        </w:tc>
        <w:tc>
          <w:tcPr>
            <w:tcW w:w="1327"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29,427</w:t>
            </w:r>
          </w:p>
        </w:tc>
      </w:tr>
      <w:tr w:rsidR="00150D7A" w:rsidRPr="002B54B1" w:rsidTr="00B96F0D">
        <w:tc>
          <w:tcPr>
            <w:tcW w:w="628" w:type="dxa"/>
          </w:tcPr>
          <w:p w:rsidR="000C3900" w:rsidRPr="002B54B1" w:rsidRDefault="000C3900" w:rsidP="000C3900">
            <w:pPr>
              <w:numPr>
                <w:ilvl w:val="0"/>
                <w:numId w:val="8"/>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027" w:type="dxa"/>
          </w:tcPr>
          <w:p w:rsidR="000C3900" w:rsidRPr="002B54B1" w:rsidRDefault="000C3900" w:rsidP="000C3900">
            <w:pPr>
              <w:spacing w:line="360" w:lineRule="auto"/>
              <w:ind w:firstLine="709"/>
              <w:jc w:val="both"/>
              <w:rPr>
                <w:rFonts w:ascii="Times New Roman" w:eastAsia="Calibri" w:hAnsi="Times New Roman" w:cs="Times New Roman"/>
                <w:sz w:val="28"/>
                <w:szCs w:val="28"/>
              </w:rPr>
            </w:pPr>
            <w:r w:rsidRPr="002B54B1">
              <w:rPr>
                <w:rFonts w:eastAsia="Calibri"/>
              </w:rPr>
              <w:t>Процентное соотношение осужденных, освободившихся из мест лишения свободы без профессии, и числа обученных и обучающихся осужденных</w:t>
            </w:r>
          </w:p>
        </w:tc>
        <w:tc>
          <w:tcPr>
            <w:tcW w:w="1276"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7,6</w:t>
            </w:r>
          </w:p>
        </w:tc>
        <w:tc>
          <w:tcPr>
            <w:tcW w:w="1327" w:type="dxa"/>
          </w:tcPr>
          <w:p w:rsidR="000C3900" w:rsidRPr="002B54B1" w:rsidRDefault="000C3900" w:rsidP="000C3900">
            <w:pPr>
              <w:spacing w:line="360" w:lineRule="auto"/>
              <w:ind w:firstLine="709"/>
              <w:jc w:val="right"/>
              <w:rPr>
                <w:rFonts w:ascii="Times New Roman" w:eastAsia="Calibri" w:hAnsi="Times New Roman" w:cs="Times New Roman"/>
                <w:sz w:val="28"/>
                <w:szCs w:val="28"/>
              </w:rPr>
            </w:pPr>
            <w:r w:rsidRPr="002B54B1">
              <w:rPr>
                <w:rFonts w:eastAsia="Calibri"/>
              </w:rPr>
              <w:t>0,9</w:t>
            </w:r>
          </w:p>
        </w:tc>
      </w:tr>
    </w:tbl>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Расчет степени достижения плановых значений показателей (индикаторов), характеризующих цели и задачи подпрограммы 3:</w:t>
      </w:r>
    </w:p>
    <w:p w:rsidR="000C3900" w:rsidRPr="002B54B1" w:rsidRDefault="000C3900" w:rsidP="000C3900">
      <w:pPr>
        <w:numPr>
          <w:ilvl w:val="0"/>
          <w:numId w:val="7"/>
        </w:numPr>
        <w:tabs>
          <w:tab w:val="left" w:pos="993"/>
        </w:tabs>
        <w:spacing w:line="360" w:lineRule="exact"/>
        <w:ind w:left="0" w:firstLine="720"/>
        <w:contextualSpacing/>
        <w:rPr>
          <w:rFonts w:eastAsia="Calibri"/>
        </w:rPr>
      </w:pPr>
      <w:r w:rsidRPr="002B54B1">
        <w:rPr>
          <w:rFonts w:eastAsia="Calibri"/>
        </w:rPr>
        <w:t xml:space="preserve">Уровень побегов из-под охраны на 1000 осужденных и заключенных: </w:t>
      </w:r>
    </w:p>
    <w:p w:rsidR="000C3900" w:rsidRPr="002B54B1" w:rsidRDefault="000C3900" w:rsidP="000C3900">
      <w:pPr>
        <w:spacing w:line="360" w:lineRule="exact"/>
        <w:ind w:firstLine="0"/>
        <w:jc w:val="center"/>
        <w:rPr>
          <w:rFonts w:eastAsia="Calibri"/>
        </w:rPr>
      </w:pPr>
      <w:r w:rsidRPr="002B54B1">
        <w:rPr>
          <w:rFonts w:eastAsia="Calibri"/>
        </w:rPr>
        <w:t>0,016 / 0,0015 = 10,67 = 1</w:t>
      </w:r>
    </w:p>
    <w:p w:rsidR="000C3900" w:rsidRPr="002B54B1" w:rsidRDefault="000C3900" w:rsidP="000C3900">
      <w:pPr>
        <w:numPr>
          <w:ilvl w:val="0"/>
          <w:numId w:val="7"/>
        </w:numPr>
        <w:tabs>
          <w:tab w:val="left" w:pos="993"/>
        </w:tabs>
        <w:spacing w:line="360" w:lineRule="exact"/>
        <w:ind w:left="0" w:firstLine="720"/>
        <w:contextualSpacing/>
        <w:rPr>
          <w:rFonts w:eastAsia="Calibri"/>
        </w:rPr>
      </w:pPr>
      <w:r w:rsidRPr="002B54B1">
        <w:rPr>
          <w:rFonts w:eastAsia="Calibri"/>
        </w:rPr>
        <w:t xml:space="preserve">Доля </w:t>
      </w:r>
      <w:proofErr w:type="spellStart"/>
      <w:r w:rsidRPr="002B54B1">
        <w:rPr>
          <w:rFonts w:eastAsia="Calibri"/>
        </w:rPr>
        <w:t>подучетных</w:t>
      </w:r>
      <w:proofErr w:type="spellEnd"/>
      <w:r w:rsidRPr="002B54B1">
        <w:rPr>
          <w:rFonts w:eastAsia="Calibri"/>
        </w:rPr>
        <w:t xml:space="preserve"> уголовно-исполнительным инспекциям лиц, получивших социально-психологическую и иную помощь, в общем количестве лиц, нуждавшихся в получении такой помощи: </w:t>
      </w:r>
    </w:p>
    <w:p w:rsidR="000C3900" w:rsidRPr="002B54B1" w:rsidRDefault="000C3900" w:rsidP="000C3900">
      <w:pPr>
        <w:spacing w:line="360" w:lineRule="exact"/>
        <w:ind w:firstLine="0"/>
        <w:jc w:val="center"/>
        <w:rPr>
          <w:rFonts w:eastAsia="Calibri"/>
        </w:rPr>
      </w:pPr>
      <w:r w:rsidRPr="002B54B1">
        <w:rPr>
          <w:rFonts w:eastAsia="Calibri"/>
        </w:rPr>
        <w:t>99,28 / 53 = 1,87 = 1</w:t>
      </w:r>
    </w:p>
    <w:p w:rsidR="000C3900" w:rsidRPr="002B54B1" w:rsidRDefault="000C3900" w:rsidP="000C3900">
      <w:pPr>
        <w:numPr>
          <w:ilvl w:val="0"/>
          <w:numId w:val="7"/>
        </w:numPr>
        <w:tabs>
          <w:tab w:val="left" w:pos="993"/>
        </w:tabs>
        <w:spacing w:line="360" w:lineRule="exact"/>
        <w:ind w:left="0" w:firstLine="720"/>
        <w:contextualSpacing/>
        <w:rPr>
          <w:rFonts w:eastAsia="Calibri"/>
        </w:rPr>
      </w:pPr>
      <w:r w:rsidRPr="002B54B1">
        <w:rPr>
          <w:rFonts w:eastAsia="Calibri"/>
        </w:rPr>
        <w:t xml:space="preserve">Количество жилых помещений специализированного жилищного фонда </w:t>
      </w:r>
      <w:r w:rsidRPr="002B54B1">
        <w:rPr>
          <w:rFonts w:eastAsia="Calibri"/>
        </w:rPr>
        <w:br/>
        <w:t>для сотрудников уголовно-исполнительной системы:</w:t>
      </w:r>
    </w:p>
    <w:p w:rsidR="000C3900" w:rsidRPr="002B54B1" w:rsidRDefault="000C3900" w:rsidP="000C3900">
      <w:pPr>
        <w:spacing w:line="360" w:lineRule="exact"/>
        <w:ind w:firstLine="0"/>
        <w:jc w:val="center"/>
        <w:rPr>
          <w:rFonts w:eastAsia="Calibri"/>
        </w:rPr>
      </w:pPr>
      <w:r w:rsidRPr="002B54B1">
        <w:rPr>
          <w:rFonts w:eastAsia="Calibri"/>
        </w:rPr>
        <w:t>5 / 4,2 = 1,19 = 1</w:t>
      </w:r>
    </w:p>
    <w:p w:rsidR="000C3900" w:rsidRPr="002B54B1" w:rsidRDefault="000C3900" w:rsidP="000C3900">
      <w:pPr>
        <w:numPr>
          <w:ilvl w:val="0"/>
          <w:numId w:val="7"/>
        </w:numPr>
        <w:tabs>
          <w:tab w:val="left" w:pos="993"/>
        </w:tabs>
        <w:spacing w:line="360" w:lineRule="exact"/>
        <w:ind w:left="0" w:firstLine="720"/>
        <w:contextualSpacing/>
        <w:rPr>
          <w:rFonts w:eastAsia="Calibri"/>
        </w:rPr>
      </w:pPr>
      <w:r w:rsidRPr="002B54B1">
        <w:rPr>
          <w:rFonts w:eastAsia="Calibri"/>
        </w:rPr>
        <w:t xml:space="preserve">Доля обеспеченности служебными жилыми помещениями сотрудников уголовно-исполнительной системы в общем количестве сотрудников уголовно-исполнительной системы (при неизменности списочной численности сотрудников уголовно-исполнительной системы): </w:t>
      </w:r>
    </w:p>
    <w:p w:rsidR="000C3900" w:rsidRPr="002B54B1" w:rsidRDefault="000C3900" w:rsidP="000C3900">
      <w:pPr>
        <w:spacing w:line="360" w:lineRule="exact"/>
        <w:ind w:firstLine="0"/>
        <w:jc w:val="center"/>
        <w:rPr>
          <w:rFonts w:eastAsia="Calibri"/>
        </w:rPr>
      </w:pPr>
      <w:r w:rsidRPr="002B54B1">
        <w:rPr>
          <w:rFonts w:eastAsia="Calibri"/>
        </w:rPr>
        <w:t>71,6 / 68,3 = 1,05 = 1</w:t>
      </w:r>
    </w:p>
    <w:p w:rsidR="000C3900" w:rsidRPr="002B54B1" w:rsidRDefault="000C3900" w:rsidP="000C3900">
      <w:pPr>
        <w:numPr>
          <w:ilvl w:val="0"/>
          <w:numId w:val="7"/>
        </w:numPr>
        <w:tabs>
          <w:tab w:val="left" w:pos="993"/>
        </w:tabs>
        <w:spacing w:line="360" w:lineRule="exact"/>
        <w:ind w:left="0" w:firstLine="720"/>
        <w:contextualSpacing/>
        <w:rPr>
          <w:rFonts w:eastAsia="Calibri"/>
        </w:rPr>
      </w:pPr>
      <w:r w:rsidRPr="002B54B1">
        <w:rPr>
          <w:rFonts w:eastAsia="Calibri"/>
        </w:rPr>
        <w:t xml:space="preserve">Уровень денежного довольствия сотрудников уголовно-исполнительной системы: </w:t>
      </w:r>
    </w:p>
    <w:p w:rsidR="000C3900" w:rsidRPr="002B54B1" w:rsidRDefault="000C3900" w:rsidP="000C3900">
      <w:pPr>
        <w:spacing w:line="360" w:lineRule="exact"/>
        <w:ind w:firstLine="0"/>
        <w:jc w:val="center"/>
        <w:rPr>
          <w:rFonts w:eastAsia="Calibri"/>
        </w:rPr>
      </w:pPr>
      <w:r w:rsidRPr="002B54B1">
        <w:rPr>
          <w:rFonts w:eastAsia="Calibri"/>
        </w:rPr>
        <w:t>51 543,9 / 45 055,4 = 1,14 = 1</w:t>
      </w:r>
    </w:p>
    <w:p w:rsidR="000C3900" w:rsidRPr="002B54B1" w:rsidRDefault="000C3900" w:rsidP="000C3900">
      <w:pPr>
        <w:numPr>
          <w:ilvl w:val="0"/>
          <w:numId w:val="7"/>
        </w:numPr>
        <w:tabs>
          <w:tab w:val="left" w:pos="993"/>
        </w:tabs>
        <w:spacing w:line="360" w:lineRule="exact"/>
        <w:ind w:left="0" w:firstLine="720"/>
        <w:contextualSpacing/>
        <w:rPr>
          <w:rFonts w:eastAsia="Calibri"/>
        </w:rPr>
      </w:pPr>
      <w:r w:rsidRPr="002B54B1">
        <w:rPr>
          <w:rFonts w:eastAsia="Calibri"/>
        </w:rPr>
        <w:t xml:space="preserve">Обеспечение </w:t>
      </w:r>
      <w:proofErr w:type="gramStart"/>
      <w:r w:rsidRPr="002B54B1">
        <w:rPr>
          <w:rFonts w:eastAsia="Calibri"/>
        </w:rPr>
        <w:t>контроля за</w:t>
      </w:r>
      <w:proofErr w:type="gramEnd"/>
      <w:r w:rsidRPr="002B54B1">
        <w:rPr>
          <w:rFonts w:eastAsia="Calibri"/>
        </w:rPr>
        <w:t xml:space="preserve"> осужденными без изоляции от общества </w:t>
      </w:r>
      <w:r w:rsidRPr="002B54B1">
        <w:rPr>
          <w:rFonts w:eastAsia="Calibri"/>
        </w:rPr>
        <w:br/>
        <w:t xml:space="preserve">и подозреваемыми и (или) обвиняемыми в совершении преступлений, находившимися под домашним арестом, с помощью системы электронного мониторинга подконтрольных лиц: </w:t>
      </w:r>
    </w:p>
    <w:p w:rsidR="000C3900" w:rsidRPr="002B54B1" w:rsidRDefault="000C3900" w:rsidP="000C3900">
      <w:pPr>
        <w:spacing w:line="360" w:lineRule="exact"/>
        <w:ind w:firstLine="0"/>
        <w:jc w:val="center"/>
        <w:rPr>
          <w:rFonts w:eastAsia="Calibri"/>
        </w:rPr>
      </w:pPr>
      <w:r w:rsidRPr="002B54B1">
        <w:rPr>
          <w:rFonts w:eastAsia="Calibri"/>
        </w:rPr>
        <w:t>29,427 / 11,5 = 2,56 = 1</w:t>
      </w:r>
    </w:p>
    <w:p w:rsidR="000C3900" w:rsidRPr="002B54B1" w:rsidRDefault="000C3900" w:rsidP="000C3900">
      <w:pPr>
        <w:numPr>
          <w:ilvl w:val="0"/>
          <w:numId w:val="7"/>
        </w:numPr>
        <w:tabs>
          <w:tab w:val="left" w:pos="993"/>
        </w:tabs>
        <w:spacing w:line="360" w:lineRule="exact"/>
        <w:ind w:left="0" w:firstLine="720"/>
        <w:contextualSpacing/>
        <w:rPr>
          <w:rFonts w:eastAsia="Calibri"/>
        </w:rPr>
      </w:pPr>
      <w:r w:rsidRPr="002B54B1">
        <w:rPr>
          <w:rFonts w:eastAsia="Calibri"/>
        </w:rPr>
        <w:t>Процентное соотношение осужденных, освободившихся из мест лишения свободы без профессии, и числа обученных и обучающихся осужденных:</w:t>
      </w:r>
    </w:p>
    <w:p w:rsidR="000C3900" w:rsidRPr="002B54B1" w:rsidRDefault="000C3900" w:rsidP="000C3900">
      <w:pPr>
        <w:spacing w:line="360" w:lineRule="exact"/>
        <w:ind w:firstLine="0"/>
        <w:jc w:val="center"/>
        <w:rPr>
          <w:rFonts w:eastAsia="Calibri"/>
        </w:rPr>
      </w:pPr>
      <w:r w:rsidRPr="002B54B1">
        <w:rPr>
          <w:rFonts w:eastAsia="Calibri"/>
        </w:rPr>
        <w:t>7,6 / 0,9 = 8,44 = 1</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Расчет степени реализации подпрограммы 3:</w:t>
      </w:r>
    </w:p>
    <w:p w:rsidR="000C3900" w:rsidRPr="002B54B1" w:rsidRDefault="000C3900" w:rsidP="000C3900">
      <w:pPr>
        <w:spacing w:line="360" w:lineRule="exact"/>
        <w:ind w:firstLine="0"/>
        <w:jc w:val="center"/>
        <w:rPr>
          <w:rFonts w:eastAsia="Calibri"/>
        </w:rPr>
      </w:pPr>
      <w:proofErr w:type="spellStart"/>
      <w:r w:rsidRPr="002B54B1">
        <w:rPr>
          <w:rFonts w:eastAsia="Calibri"/>
        </w:rPr>
        <w:t>СРп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(1 + 1 + 1 + 1 + 1 + 1 + 1) / 7 = 1</w:t>
      </w:r>
    </w:p>
    <w:p w:rsidR="000C3900" w:rsidRPr="002B54B1" w:rsidRDefault="000C3900" w:rsidP="000C3900">
      <w:pPr>
        <w:spacing w:line="360" w:lineRule="exact"/>
        <w:ind w:firstLine="720"/>
        <w:jc w:val="center"/>
        <w:rPr>
          <w:rFonts w:eastAsia="Calibri"/>
        </w:rPr>
      </w:pPr>
      <w:r w:rsidRPr="002B54B1">
        <w:rPr>
          <w:rFonts w:eastAsia="Calibri"/>
        </w:rPr>
        <w:t xml:space="preserve">6. Оценка эффективности реализации подпрограммы </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lastRenderedPageBreak/>
        <w:t>Расчет оценки эффективности реализации подпрограммы 3:</w:t>
      </w:r>
    </w:p>
    <w:p w:rsidR="000C3900" w:rsidRPr="002B54B1" w:rsidRDefault="000C3900" w:rsidP="000C3900">
      <w:pPr>
        <w:spacing w:line="360" w:lineRule="exact"/>
        <w:ind w:firstLine="0"/>
        <w:jc w:val="center"/>
        <w:rPr>
          <w:rFonts w:eastAsia="Calibri"/>
        </w:rPr>
      </w:pPr>
      <w:proofErr w:type="spellStart"/>
      <w:r w:rsidRPr="002B54B1">
        <w:rPr>
          <w:rFonts w:eastAsia="Calibri"/>
        </w:rPr>
        <w:t>ЭРп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0,85 </w:t>
      </w:r>
      <w:r w:rsidR="002E40AC" w:rsidRPr="002B54B1">
        <w:rPr>
          <w:rFonts w:eastAsia="Calibri"/>
        </w:rPr>
        <w:t>[</w:t>
      </w:r>
      <w:r w:rsidR="009B14C2" w:rsidRPr="002B54B1">
        <w:rPr>
          <w:rFonts w:eastAsia="Calibri"/>
        </w:rPr>
        <w:t>0,97</w:t>
      </w:r>
      <w:r w:rsidR="002E40AC" w:rsidRPr="002B54B1">
        <w:rPr>
          <w:rFonts w:eastAsia="Calibri"/>
        </w:rPr>
        <w:t>]</w:t>
      </w:r>
      <w:r w:rsidRPr="002B54B1">
        <w:rPr>
          <w:rFonts w:eastAsia="Calibri"/>
        </w:rPr>
        <w:t xml:space="preserve"> × 1 = 0,85 </w:t>
      </w:r>
      <w:r w:rsidR="002E40AC" w:rsidRPr="002B54B1">
        <w:rPr>
          <w:rFonts w:eastAsia="Calibri"/>
        </w:rPr>
        <w:t>[</w:t>
      </w:r>
      <w:r w:rsidR="009B14C2" w:rsidRPr="002B54B1">
        <w:rPr>
          <w:rFonts w:eastAsia="Calibri"/>
        </w:rPr>
        <w:t>0,97</w:t>
      </w:r>
      <w:r w:rsidR="002E40AC" w:rsidRPr="002B54B1">
        <w:rPr>
          <w:rFonts w:eastAsia="Calibri"/>
        </w:rPr>
        <w:t>]</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 xml:space="preserve">Эффективность реализации подпрограммы 3 признается средней </w:t>
      </w:r>
      <w:r w:rsidR="002E40AC" w:rsidRPr="002B54B1">
        <w:rPr>
          <w:rFonts w:eastAsia="Calibri"/>
        </w:rPr>
        <w:t>[</w:t>
      </w:r>
      <w:r w:rsidRPr="002B54B1">
        <w:rPr>
          <w:rFonts w:eastAsia="Calibri"/>
        </w:rPr>
        <w:t>высокой</w:t>
      </w:r>
      <w:r w:rsidR="002E40AC" w:rsidRPr="002B54B1">
        <w:rPr>
          <w:rFonts w:eastAsia="Calibri"/>
        </w:rPr>
        <w:t>]</w:t>
      </w:r>
      <w:r w:rsidRPr="002B54B1">
        <w:rPr>
          <w:rFonts w:eastAsia="Calibri"/>
        </w:rPr>
        <w:t>.</w:t>
      </w:r>
    </w:p>
    <w:p w:rsidR="00B96F0D" w:rsidRPr="002B54B1" w:rsidRDefault="00B96F0D" w:rsidP="000C3900">
      <w:pPr>
        <w:spacing w:line="360" w:lineRule="exact"/>
        <w:ind w:firstLine="0"/>
        <w:jc w:val="center"/>
        <w:rPr>
          <w:rFonts w:eastAsia="Calibri"/>
          <w:b/>
        </w:rPr>
      </w:pPr>
    </w:p>
    <w:p w:rsidR="000C3900" w:rsidRPr="002B54B1" w:rsidRDefault="000C3900" w:rsidP="000C3900">
      <w:pPr>
        <w:spacing w:line="360" w:lineRule="exact"/>
        <w:ind w:firstLine="0"/>
        <w:jc w:val="center"/>
        <w:rPr>
          <w:rFonts w:eastAsia="Calibri"/>
          <w:b/>
        </w:rPr>
      </w:pPr>
      <w:r w:rsidRPr="002B54B1">
        <w:rPr>
          <w:rFonts w:eastAsia="Calibri"/>
          <w:b/>
        </w:rPr>
        <w:t xml:space="preserve">Подпрограмма 4. Повышение качества принудительного исполнения </w:t>
      </w:r>
    </w:p>
    <w:p w:rsidR="000C3900" w:rsidRPr="002B54B1" w:rsidRDefault="000C3900" w:rsidP="000C3900">
      <w:pPr>
        <w:spacing w:line="360" w:lineRule="exact"/>
        <w:ind w:firstLine="0"/>
        <w:jc w:val="center"/>
        <w:rPr>
          <w:rFonts w:eastAsia="Calibri"/>
          <w:b/>
        </w:rPr>
      </w:pPr>
      <w:r w:rsidRPr="002B54B1">
        <w:rPr>
          <w:rFonts w:eastAsia="Calibri"/>
          <w:b/>
        </w:rPr>
        <w:t>судебных актов, актов других органов и должностных лиц и обеспечение установленного порядка деятельности судов</w:t>
      </w:r>
    </w:p>
    <w:p w:rsidR="000C3900" w:rsidRPr="002B54B1" w:rsidRDefault="000C3900" w:rsidP="000C3900">
      <w:pPr>
        <w:spacing w:line="360" w:lineRule="exact"/>
        <w:ind w:firstLine="0"/>
        <w:jc w:val="center"/>
        <w:rPr>
          <w:rFonts w:eastAsia="Calibri"/>
        </w:rPr>
      </w:pPr>
      <w:r w:rsidRPr="002B54B1">
        <w:rPr>
          <w:rFonts w:eastAsia="Calibri"/>
        </w:rPr>
        <w:t>1. Общие положения</w:t>
      </w:r>
    </w:p>
    <w:p w:rsidR="000C3900" w:rsidRPr="002B54B1" w:rsidRDefault="000C3900" w:rsidP="000C3900">
      <w:pPr>
        <w:spacing w:line="360" w:lineRule="exact"/>
        <w:ind w:firstLine="720"/>
        <w:rPr>
          <w:rFonts w:eastAsia="Calibri"/>
        </w:rPr>
      </w:pPr>
      <w:r w:rsidRPr="002B54B1">
        <w:rPr>
          <w:rFonts w:eastAsia="Calibri"/>
        </w:rPr>
        <w:t>В соответствии с ДПГ</w:t>
      </w:r>
      <w:r w:rsidR="002A7596" w:rsidRPr="002B54B1">
        <w:rPr>
          <w:rFonts w:eastAsia="Calibri"/>
        </w:rPr>
        <w:t xml:space="preserve"> в</w:t>
      </w:r>
      <w:r w:rsidRPr="002B54B1">
        <w:rPr>
          <w:rFonts w:eastAsia="Calibri"/>
        </w:rPr>
        <w:t xml:space="preserve"> </w:t>
      </w:r>
      <w:r w:rsidR="002A7596" w:rsidRPr="002B54B1">
        <w:rPr>
          <w:rFonts w:eastAsia="Calibri"/>
        </w:rPr>
        <w:t xml:space="preserve">подпрограмме </w:t>
      </w:r>
      <w:r w:rsidRPr="002B54B1">
        <w:rPr>
          <w:rFonts w:eastAsia="Calibri"/>
        </w:rPr>
        <w:t>4 предусмотрено 17 контрольных событий со сроком реализации в 2018 году.</w:t>
      </w:r>
    </w:p>
    <w:p w:rsidR="00160941" w:rsidRPr="002B54B1" w:rsidRDefault="00160941" w:rsidP="000C3900">
      <w:pPr>
        <w:spacing w:line="360" w:lineRule="exact"/>
        <w:ind w:firstLine="720"/>
        <w:rPr>
          <w:rFonts w:eastAsia="Calibri"/>
        </w:rPr>
      </w:pPr>
    </w:p>
    <w:p w:rsidR="000C3900" w:rsidRPr="002B54B1" w:rsidRDefault="000C3900" w:rsidP="000C3900">
      <w:pPr>
        <w:spacing w:line="360" w:lineRule="exact"/>
        <w:ind w:firstLine="0"/>
        <w:jc w:val="center"/>
        <w:rPr>
          <w:rFonts w:eastAsia="Calibri"/>
        </w:rPr>
      </w:pPr>
      <w:r w:rsidRPr="002B54B1">
        <w:rPr>
          <w:rFonts w:eastAsia="Calibri"/>
        </w:rPr>
        <w:t>2. Оценка степени реализации контрольных событий</w:t>
      </w:r>
    </w:p>
    <w:p w:rsidR="000C3900" w:rsidRPr="002B54B1" w:rsidRDefault="000C3900" w:rsidP="000C3900">
      <w:pPr>
        <w:spacing w:line="360" w:lineRule="exact"/>
        <w:ind w:firstLine="720"/>
        <w:rPr>
          <w:rFonts w:eastAsia="Calibri"/>
        </w:rPr>
      </w:pPr>
      <w:r w:rsidRPr="002B54B1">
        <w:rPr>
          <w:rFonts w:eastAsia="Calibri"/>
        </w:rPr>
        <w:t>Степень реализации контрольных событий подпрограммы 4:</w:t>
      </w:r>
    </w:p>
    <w:p w:rsidR="000C3900" w:rsidRPr="002B54B1" w:rsidRDefault="000C3900" w:rsidP="000C3900">
      <w:pPr>
        <w:spacing w:line="360" w:lineRule="exact"/>
        <w:ind w:firstLine="0"/>
        <w:jc w:val="center"/>
        <w:rPr>
          <w:rFonts w:eastAsia="Calibri"/>
        </w:rPr>
      </w:pPr>
      <w:proofErr w:type="spellStart"/>
      <w:r w:rsidRPr="002B54B1">
        <w:rPr>
          <w:rFonts w:eastAsia="Calibri"/>
        </w:rPr>
        <w:t>СРм</w:t>
      </w:r>
      <w:proofErr w:type="spellEnd"/>
      <w:r w:rsidRPr="002B54B1">
        <w:rPr>
          <w:rFonts w:eastAsia="Calibri"/>
        </w:rPr>
        <w:t xml:space="preserve"> = 17 / 17 = 1</w:t>
      </w:r>
    </w:p>
    <w:p w:rsidR="000C3900" w:rsidRPr="002B54B1" w:rsidRDefault="000C3900" w:rsidP="000C3900">
      <w:pPr>
        <w:spacing w:line="360" w:lineRule="exact"/>
        <w:ind w:firstLine="0"/>
        <w:jc w:val="center"/>
        <w:rPr>
          <w:rFonts w:eastAsia="Calibri"/>
        </w:rPr>
      </w:pPr>
      <w:r w:rsidRPr="002B54B1">
        <w:rPr>
          <w:rFonts w:eastAsia="Calibri"/>
        </w:rPr>
        <w:t>3. Оценка степени соответствия запланированного уровня расходов запланированному уровню затрат</w:t>
      </w:r>
    </w:p>
    <w:p w:rsidR="000C3900" w:rsidRPr="002B54B1" w:rsidRDefault="000C3900" w:rsidP="000C3900">
      <w:pPr>
        <w:spacing w:line="360" w:lineRule="exact"/>
        <w:ind w:firstLine="720"/>
        <w:rPr>
          <w:rFonts w:eastAsia="Calibri"/>
        </w:rPr>
      </w:pPr>
      <w:r w:rsidRPr="002B54B1">
        <w:rPr>
          <w:rFonts w:eastAsia="Calibri"/>
        </w:rPr>
        <w:t>Оценка степени соответствия запланированного уровня расходов запланированному уровню затрат подпрограммы 4:</w:t>
      </w:r>
    </w:p>
    <w:p w:rsidR="000C3900" w:rsidRPr="002B54B1" w:rsidRDefault="000C3900" w:rsidP="000C3900">
      <w:pPr>
        <w:spacing w:line="360" w:lineRule="exact"/>
        <w:ind w:firstLine="0"/>
        <w:jc w:val="center"/>
        <w:rPr>
          <w:rFonts w:eastAsia="Calibri"/>
        </w:rPr>
      </w:pPr>
      <w:proofErr w:type="spellStart"/>
      <w:r w:rsidRPr="002B54B1">
        <w:rPr>
          <w:rFonts w:eastAsia="Calibri"/>
        </w:rPr>
        <w:t>ССуз</w:t>
      </w:r>
      <w:proofErr w:type="spellEnd"/>
      <w:r w:rsidRPr="002B54B1">
        <w:rPr>
          <w:rFonts w:eastAsia="Calibri"/>
        </w:rPr>
        <w:t xml:space="preserve"> = 51 444 </w:t>
      </w:r>
      <w:r w:rsidR="00160941" w:rsidRPr="002B54B1">
        <w:rPr>
          <w:rFonts w:eastAsia="Calibri"/>
        </w:rPr>
        <w:t>708</w:t>
      </w:r>
      <w:r w:rsidRPr="002B54B1">
        <w:rPr>
          <w:rFonts w:eastAsia="Calibri"/>
        </w:rPr>
        <w:t>,</w:t>
      </w:r>
      <w:r w:rsidR="00160941" w:rsidRPr="002B54B1">
        <w:rPr>
          <w:rFonts w:eastAsia="Calibri"/>
        </w:rPr>
        <w:t xml:space="preserve">1 </w:t>
      </w:r>
      <w:r w:rsidRPr="002B54B1">
        <w:rPr>
          <w:rFonts w:eastAsia="Calibri"/>
        </w:rPr>
        <w:t xml:space="preserve">/ 40 934 877,8 = 1,26 </w:t>
      </w:r>
    </w:p>
    <w:p w:rsidR="000C3900" w:rsidRPr="002B54B1" w:rsidRDefault="000C3900" w:rsidP="00B96F0D">
      <w:pPr>
        <w:spacing w:line="360" w:lineRule="exact"/>
        <w:ind w:firstLine="0"/>
        <w:jc w:val="center"/>
        <w:rPr>
          <w:rFonts w:eastAsia="Calibri"/>
        </w:rPr>
      </w:pPr>
      <w:r w:rsidRPr="002B54B1">
        <w:rPr>
          <w:rFonts w:eastAsia="Calibri"/>
        </w:rPr>
        <w:t>4. Оценка эффективности использования средств федерального бюджета</w:t>
      </w:r>
    </w:p>
    <w:p w:rsidR="000C3900" w:rsidRPr="002B54B1" w:rsidRDefault="000C3900" w:rsidP="000C3900">
      <w:pPr>
        <w:spacing w:line="360" w:lineRule="exact"/>
        <w:ind w:firstLine="720"/>
        <w:rPr>
          <w:rFonts w:eastAsia="Calibri"/>
        </w:rPr>
      </w:pPr>
      <w:r w:rsidRPr="002B54B1">
        <w:rPr>
          <w:rFonts w:eastAsia="Calibri"/>
        </w:rPr>
        <w:t xml:space="preserve">Оценка эффективности использования средств федерального бюджета </w:t>
      </w:r>
      <w:r w:rsidRPr="002B54B1">
        <w:rPr>
          <w:rFonts w:eastAsia="Calibri"/>
        </w:rPr>
        <w:br/>
        <w:t xml:space="preserve">по подпрограмме 4: </w:t>
      </w:r>
    </w:p>
    <w:p w:rsidR="000C3900" w:rsidRPr="002B54B1" w:rsidRDefault="000C3900" w:rsidP="000C3900">
      <w:pPr>
        <w:spacing w:line="360" w:lineRule="exact"/>
        <w:ind w:firstLine="0"/>
        <w:jc w:val="center"/>
        <w:rPr>
          <w:rFonts w:eastAsia="Calibri"/>
        </w:rPr>
      </w:pPr>
      <w:proofErr w:type="spellStart"/>
      <w:r w:rsidRPr="002B54B1">
        <w:rPr>
          <w:rFonts w:eastAsia="Calibri"/>
        </w:rPr>
        <w:t>Эис</w:t>
      </w:r>
      <w:proofErr w:type="spellEnd"/>
      <w:r w:rsidRPr="002B54B1">
        <w:rPr>
          <w:rFonts w:eastAsia="Calibri"/>
        </w:rPr>
        <w:t xml:space="preserve"> = 1 / 1,26 = 0,8</w:t>
      </w:r>
    </w:p>
    <w:p w:rsidR="000C3900" w:rsidRPr="002B54B1" w:rsidRDefault="000C3900" w:rsidP="000C3900">
      <w:pPr>
        <w:spacing w:line="360" w:lineRule="exact"/>
        <w:ind w:firstLine="0"/>
        <w:jc w:val="center"/>
        <w:rPr>
          <w:rFonts w:eastAsia="Calibri"/>
        </w:rPr>
      </w:pPr>
      <w:r w:rsidRPr="002B54B1">
        <w:rPr>
          <w:rFonts w:eastAsia="Calibri"/>
        </w:rPr>
        <w:t xml:space="preserve">5. Оценка степени достижения целей и решения задач подпрограмм </w:t>
      </w:r>
      <w:r w:rsidR="00B96F0D" w:rsidRPr="002B54B1">
        <w:rPr>
          <w:rFonts w:eastAsia="Calibri"/>
        </w:rPr>
        <w:br/>
      </w:r>
      <w:r w:rsidRPr="002B54B1">
        <w:rPr>
          <w:rFonts w:eastAsia="Calibri"/>
        </w:rPr>
        <w:t>(федеральных целевых программ)</w:t>
      </w:r>
    </w:p>
    <w:p w:rsidR="000C3900" w:rsidRPr="002B54B1" w:rsidRDefault="000C3900" w:rsidP="000C3900">
      <w:pPr>
        <w:spacing w:line="360" w:lineRule="exact"/>
        <w:ind w:firstLine="720"/>
        <w:rPr>
          <w:rFonts w:eastAsia="Calibri"/>
        </w:rPr>
      </w:pPr>
      <w:r w:rsidRPr="002B54B1">
        <w:rPr>
          <w:rFonts w:eastAsia="Calibri"/>
        </w:rPr>
        <w:t>Паспортом подпрограммы 4 утверждены 5 показателей (индикаторов):</w:t>
      </w:r>
    </w:p>
    <w:tbl>
      <w:tblPr>
        <w:tblStyle w:val="af"/>
        <w:tblW w:w="0" w:type="auto"/>
        <w:tblInd w:w="108" w:type="dxa"/>
        <w:tblLayout w:type="fixed"/>
        <w:tblLook w:val="04A0" w:firstRow="1" w:lastRow="0" w:firstColumn="1" w:lastColumn="0" w:noHBand="0" w:noVBand="1"/>
      </w:tblPr>
      <w:tblGrid>
        <w:gridCol w:w="616"/>
        <w:gridCol w:w="7748"/>
        <w:gridCol w:w="992"/>
        <w:gridCol w:w="957"/>
      </w:tblGrid>
      <w:tr w:rsidR="00150D7A" w:rsidRPr="002B54B1" w:rsidTr="000C3900">
        <w:trPr>
          <w:cantSplit/>
          <w:trHeight w:val="382"/>
          <w:tblHeader/>
        </w:trPr>
        <w:tc>
          <w:tcPr>
            <w:tcW w:w="616" w:type="dxa"/>
          </w:tcPr>
          <w:p w:rsidR="000C3900" w:rsidRPr="002B54B1" w:rsidRDefault="000C3900" w:rsidP="009B14C2">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 xml:space="preserve">№ </w:t>
            </w:r>
            <w:proofErr w:type="gramStart"/>
            <w:r w:rsidRPr="002B54B1">
              <w:rPr>
                <w:rFonts w:eastAsia="Calibri"/>
              </w:rPr>
              <w:t>п</w:t>
            </w:r>
            <w:proofErr w:type="gramEnd"/>
            <w:r w:rsidRPr="002B54B1">
              <w:rPr>
                <w:rFonts w:eastAsia="Calibri"/>
              </w:rPr>
              <w:t>/п</w:t>
            </w:r>
          </w:p>
        </w:tc>
        <w:tc>
          <w:tcPr>
            <w:tcW w:w="7748" w:type="dxa"/>
          </w:tcPr>
          <w:p w:rsidR="000C3900" w:rsidRPr="002B54B1" w:rsidRDefault="000C3900" w:rsidP="009B14C2">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Показатель (индикатор)</w:t>
            </w:r>
          </w:p>
        </w:tc>
        <w:tc>
          <w:tcPr>
            <w:tcW w:w="992" w:type="dxa"/>
          </w:tcPr>
          <w:p w:rsidR="000C3900" w:rsidRPr="002B54B1" w:rsidRDefault="000C3900" w:rsidP="009B14C2">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План</w:t>
            </w:r>
          </w:p>
        </w:tc>
        <w:tc>
          <w:tcPr>
            <w:tcW w:w="957" w:type="dxa"/>
          </w:tcPr>
          <w:p w:rsidR="000C3900" w:rsidRPr="002B54B1" w:rsidRDefault="000C3900" w:rsidP="009B14C2">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Факт</w:t>
            </w:r>
          </w:p>
        </w:tc>
      </w:tr>
      <w:tr w:rsidR="00150D7A" w:rsidRPr="002B54B1" w:rsidTr="000C3900">
        <w:trPr>
          <w:cantSplit/>
          <w:tblHeader/>
        </w:trPr>
        <w:tc>
          <w:tcPr>
            <w:tcW w:w="616" w:type="dxa"/>
          </w:tcPr>
          <w:p w:rsidR="000C3900" w:rsidRPr="002B54B1" w:rsidRDefault="000C3900" w:rsidP="009B14C2">
            <w:pPr>
              <w:numPr>
                <w:ilvl w:val="0"/>
                <w:numId w:val="1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748" w:type="dxa"/>
            <w:tcBorders>
              <w:top w:val="single" w:sz="4" w:space="0" w:color="auto"/>
              <w:left w:val="single" w:sz="4" w:space="0" w:color="auto"/>
              <w:bottom w:val="single" w:sz="4" w:space="0" w:color="auto"/>
              <w:right w:val="single" w:sz="4" w:space="0" w:color="auto"/>
            </w:tcBorders>
            <w:shd w:val="clear" w:color="auto" w:fill="auto"/>
          </w:tcPr>
          <w:p w:rsidR="000C3900" w:rsidRPr="002B54B1" w:rsidRDefault="000C3900" w:rsidP="009B14C2">
            <w:pPr>
              <w:spacing w:line="360" w:lineRule="auto"/>
              <w:ind w:firstLine="709"/>
              <w:jc w:val="both"/>
              <w:rPr>
                <w:rFonts w:ascii="Times New Roman" w:eastAsia="Calibri" w:hAnsi="Times New Roman" w:cs="Times New Roman"/>
                <w:sz w:val="28"/>
                <w:szCs w:val="28"/>
              </w:rPr>
            </w:pPr>
            <w:r w:rsidRPr="002B54B1">
              <w:rPr>
                <w:rFonts w:eastAsia="Calibri"/>
              </w:rPr>
              <w:t xml:space="preserve">Доля безбумажного юридически значимого документооборота с ФНС России и Главным управлением по обеспечению безопасности дорожного движения МВД России </w:t>
            </w:r>
            <w:r w:rsidRPr="002B54B1">
              <w:rPr>
                <w:rFonts w:eastAsia="Calibri"/>
              </w:rPr>
              <w:br/>
              <w:t>как сторонами исполнительного производства в общем количестве документооборота с указанными органами</w:t>
            </w:r>
          </w:p>
        </w:tc>
        <w:tc>
          <w:tcPr>
            <w:tcW w:w="992" w:type="dxa"/>
            <w:tcBorders>
              <w:top w:val="single" w:sz="4" w:space="0" w:color="auto"/>
              <w:left w:val="nil"/>
              <w:bottom w:val="single" w:sz="4" w:space="0" w:color="auto"/>
              <w:right w:val="single" w:sz="4" w:space="0" w:color="auto"/>
            </w:tcBorders>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95</w:t>
            </w:r>
          </w:p>
        </w:tc>
        <w:tc>
          <w:tcPr>
            <w:tcW w:w="957" w:type="dxa"/>
            <w:tcBorders>
              <w:top w:val="single" w:sz="4" w:space="0" w:color="auto"/>
              <w:left w:val="nil"/>
              <w:bottom w:val="single" w:sz="4" w:space="0" w:color="auto"/>
              <w:right w:val="single" w:sz="4" w:space="0" w:color="auto"/>
            </w:tcBorders>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96,1</w:t>
            </w:r>
          </w:p>
        </w:tc>
      </w:tr>
      <w:tr w:rsidR="00150D7A" w:rsidRPr="002B54B1" w:rsidTr="000C3900">
        <w:trPr>
          <w:cantSplit/>
          <w:tblHeader/>
        </w:trPr>
        <w:tc>
          <w:tcPr>
            <w:tcW w:w="616" w:type="dxa"/>
          </w:tcPr>
          <w:p w:rsidR="000C3900" w:rsidRPr="002B54B1" w:rsidRDefault="000C3900" w:rsidP="009B14C2">
            <w:pPr>
              <w:numPr>
                <w:ilvl w:val="0"/>
                <w:numId w:val="1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748" w:type="dxa"/>
            <w:tcBorders>
              <w:top w:val="nil"/>
              <w:left w:val="single" w:sz="4" w:space="0" w:color="auto"/>
              <w:bottom w:val="single" w:sz="4" w:space="0" w:color="auto"/>
              <w:right w:val="single" w:sz="4" w:space="0" w:color="auto"/>
            </w:tcBorders>
            <w:shd w:val="clear" w:color="auto" w:fill="auto"/>
          </w:tcPr>
          <w:p w:rsidR="000C3900" w:rsidRPr="002B54B1" w:rsidRDefault="000C3900" w:rsidP="009B14C2">
            <w:pPr>
              <w:spacing w:line="360" w:lineRule="auto"/>
              <w:ind w:firstLine="709"/>
              <w:jc w:val="both"/>
              <w:rPr>
                <w:rFonts w:ascii="Times New Roman" w:eastAsia="Calibri" w:hAnsi="Times New Roman" w:cs="Times New Roman"/>
                <w:sz w:val="28"/>
                <w:szCs w:val="28"/>
              </w:rPr>
            </w:pPr>
            <w:r w:rsidRPr="002B54B1">
              <w:rPr>
                <w:rFonts w:eastAsia="Calibri"/>
              </w:rPr>
              <w:t xml:space="preserve">Количество регистрирующих и иных органов и кредитных организаций, с которыми организован автоматизированный электронный документооборот на федеральном уровне </w:t>
            </w:r>
            <w:r w:rsidRPr="002B54B1">
              <w:rPr>
                <w:rFonts w:eastAsia="Calibri"/>
              </w:rPr>
              <w:br/>
              <w:t>по получению информации об имущественном положении должника, наложению ограничений на должника и его имущество, обращению взыскания на имущество</w:t>
            </w:r>
          </w:p>
        </w:tc>
        <w:tc>
          <w:tcPr>
            <w:tcW w:w="992" w:type="dxa"/>
            <w:tcBorders>
              <w:top w:val="nil"/>
              <w:left w:val="nil"/>
              <w:bottom w:val="single" w:sz="4" w:space="0" w:color="auto"/>
              <w:right w:val="single" w:sz="4" w:space="0" w:color="auto"/>
            </w:tcBorders>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102</w:t>
            </w:r>
          </w:p>
        </w:tc>
        <w:tc>
          <w:tcPr>
            <w:tcW w:w="957" w:type="dxa"/>
            <w:tcBorders>
              <w:top w:val="nil"/>
              <w:left w:val="nil"/>
              <w:bottom w:val="single" w:sz="4" w:space="0" w:color="auto"/>
              <w:right w:val="single" w:sz="4" w:space="0" w:color="auto"/>
            </w:tcBorders>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102</w:t>
            </w:r>
          </w:p>
        </w:tc>
      </w:tr>
      <w:tr w:rsidR="00150D7A" w:rsidRPr="002B54B1" w:rsidTr="000C3900">
        <w:trPr>
          <w:cantSplit/>
          <w:tblHeader/>
        </w:trPr>
        <w:tc>
          <w:tcPr>
            <w:tcW w:w="616" w:type="dxa"/>
          </w:tcPr>
          <w:p w:rsidR="000C3900" w:rsidRPr="002B54B1" w:rsidRDefault="000C3900" w:rsidP="009B14C2">
            <w:pPr>
              <w:numPr>
                <w:ilvl w:val="0"/>
                <w:numId w:val="1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748" w:type="dxa"/>
            <w:tcBorders>
              <w:top w:val="nil"/>
              <w:left w:val="single" w:sz="4" w:space="0" w:color="auto"/>
              <w:bottom w:val="single" w:sz="4" w:space="0" w:color="auto"/>
              <w:right w:val="single" w:sz="4" w:space="0" w:color="auto"/>
            </w:tcBorders>
            <w:shd w:val="clear" w:color="auto" w:fill="auto"/>
          </w:tcPr>
          <w:p w:rsidR="000C3900" w:rsidRPr="002B54B1" w:rsidRDefault="000C3900" w:rsidP="009B14C2">
            <w:pPr>
              <w:spacing w:line="360" w:lineRule="auto"/>
              <w:ind w:firstLine="709"/>
              <w:jc w:val="both"/>
              <w:rPr>
                <w:rFonts w:ascii="Times New Roman" w:eastAsia="Calibri" w:hAnsi="Times New Roman" w:cs="Times New Roman"/>
                <w:sz w:val="28"/>
                <w:szCs w:val="28"/>
              </w:rPr>
            </w:pPr>
            <w:r w:rsidRPr="002B54B1">
              <w:rPr>
                <w:rFonts w:eastAsia="Calibri"/>
              </w:rPr>
              <w:t xml:space="preserve">Сумма оплаченной задолженности по исполнительным производствам с использованием сетей общего пользования </w:t>
            </w:r>
            <w:r w:rsidRPr="002B54B1">
              <w:rPr>
                <w:rFonts w:eastAsia="Calibri"/>
              </w:rPr>
              <w:br/>
              <w:t>и различных платежных систем (без посещения отдела судебных приставов)</w:t>
            </w:r>
          </w:p>
        </w:tc>
        <w:tc>
          <w:tcPr>
            <w:tcW w:w="992" w:type="dxa"/>
            <w:tcBorders>
              <w:top w:val="nil"/>
              <w:left w:val="nil"/>
              <w:bottom w:val="single" w:sz="4" w:space="0" w:color="auto"/>
              <w:right w:val="single" w:sz="4" w:space="0" w:color="auto"/>
            </w:tcBorders>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2,8</w:t>
            </w:r>
          </w:p>
        </w:tc>
        <w:tc>
          <w:tcPr>
            <w:tcW w:w="957" w:type="dxa"/>
            <w:tcBorders>
              <w:top w:val="nil"/>
              <w:left w:val="nil"/>
              <w:bottom w:val="single" w:sz="4" w:space="0" w:color="auto"/>
              <w:right w:val="single" w:sz="4" w:space="0" w:color="auto"/>
            </w:tcBorders>
            <w:shd w:val="clear" w:color="auto" w:fill="auto"/>
          </w:tcPr>
          <w:p w:rsidR="000C3900" w:rsidRPr="002B54B1" w:rsidRDefault="000C3900" w:rsidP="00C06F24">
            <w:pPr>
              <w:spacing w:line="360" w:lineRule="auto"/>
              <w:ind w:firstLine="709"/>
              <w:jc w:val="right"/>
              <w:rPr>
                <w:rFonts w:ascii="Times New Roman" w:eastAsia="Calibri" w:hAnsi="Times New Roman" w:cs="Times New Roman"/>
                <w:sz w:val="28"/>
                <w:szCs w:val="28"/>
              </w:rPr>
            </w:pPr>
            <w:r w:rsidRPr="002B54B1">
              <w:rPr>
                <w:rFonts w:eastAsia="Calibri"/>
              </w:rPr>
              <w:t>3,</w:t>
            </w:r>
            <w:r w:rsidR="006D0339" w:rsidRPr="002B54B1">
              <w:rPr>
                <w:rFonts w:eastAsia="Calibri"/>
              </w:rPr>
              <w:t>46</w:t>
            </w:r>
          </w:p>
        </w:tc>
      </w:tr>
      <w:tr w:rsidR="00150D7A" w:rsidRPr="002B54B1" w:rsidTr="000C3900">
        <w:trPr>
          <w:cantSplit/>
          <w:tblHeader/>
        </w:trPr>
        <w:tc>
          <w:tcPr>
            <w:tcW w:w="616" w:type="dxa"/>
          </w:tcPr>
          <w:p w:rsidR="000C3900" w:rsidRPr="002B54B1" w:rsidRDefault="000C3900" w:rsidP="009B14C2">
            <w:pPr>
              <w:numPr>
                <w:ilvl w:val="0"/>
                <w:numId w:val="1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748" w:type="dxa"/>
            <w:tcBorders>
              <w:top w:val="single" w:sz="4" w:space="0" w:color="auto"/>
              <w:left w:val="single" w:sz="4" w:space="0" w:color="auto"/>
              <w:bottom w:val="single" w:sz="4" w:space="0" w:color="auto"/>
              <w:right w:val="single" w:sz="4" w:space="0" w:color="auto"/>
            </w:tcBorders>
            <w:shd w:val="clear" w:color="auto" w:fill="auto"/>
          </w:tcPr>
          <w:p w:rsidR="000C3900" w:rsidRPr="002B54B1" w:rsidRDefault="000C3900" w:rsidP="009B14C2">
            <w:pPr>
              <w:spacing w:line="360" w:lineRule="auto"/>
              <w:ind w:firstLine="709"/>
              <w:jc w:val="both"/>
              <w:rPr>
                <w:rFonts w:ascii="Times New Roman" w:eastAsia="Calibri" w:hAnsi="Times New Roman" w:cs="Times New Roman"/>
                <w:sz w:val="28"/>
                <w:szCs w:val="28"/>
              </w:rPr>
            </w:pPr>
            <w:r w:rsidRPr="002B54B1">
              <w:rPr>
                <w:rFonts w:eastAsia="Calibri"/>
              </w:rPr>
              <w:t xml:space="preserve">Доля постановлений, вынесенных в форме электронного документа, подписанных усиленной квалифицированной электронной подписью и направленных для исполнения </w:t>
            </w:r>
            <w:r w:rsidRPr="002B54B1">
              <w:rPr>
                <w:rFonts w:eastAsia="Calibri"/>
              </w:rPr>
              <w:br/>
              <w:t>в кредитные организации и регистрирующие органы в целях наложения ограничений на должника и его имущество, обращения взыскания на имущество в общем количестве данных постановлений</w:t>
            </w:r>
          </w:p>
        </w:tc>
        <w:tc>
          <w:tcPr>
            <w:tcW w:w="992" w:type="dxa"/>
            <w:tcBorders>
              <w:top w:val="single" w:sz="4" w:space="0" w:color="auto"/>
              <w:left w:val="nil"/>
              <w:bottom w:val="single" w:sz="4" w:space="0" w:color="auto"/>
              <w:right w:val="single" w:sz="4" w:space="0" w:color="auto"/>
            </w:tcBorders>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95</w:t>
            </w:r>
          </w:p>
        </w:tc>
        <w:tc>
          <w:tcPr>
            <w:tcW w:w="957" w:type="dxa"/>
            <w:tcBorders>
              <w:top w:val="single" w:sz="4" w:space="0" w:color="auto"/>
              <w:left w:val="nil"/>
              <w:bottom w:val="single" w:sz="4" w:space="0" w:color="auto"/>
              <w:right w:val="single" w:sz="4" w:space="0" w:color="auto"/>
            </w:tcBorders>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95</w:t>
            </w:r>
            <w:r w:rsidR="006D0339" w:rsidRPr="002B54B1">
              <w:rPr>
                <w:rFonts w:eastAsia="Calibri"/>
              </w:rPr>
              <w:t>,02</w:t>
            </w:r>
          </w:p>
        </w:tc>
      </w:tr>
      <w:tr w:rsidR="00150D7A" w:rsidRPr="002B54B1" w:rsidTr="000C3900">
        <w:trPr>
          <w:cantSplit/>
          <w:tblHeader/>
        </w:trPr>
        <w:tc>
          <w:tcPr>
            <w:tcW w:w="616" w:type="dxa"/>
          </w:tcPr>
          <w:p w:rsidR="000C3900" w:rsidRPr="002B54B1" w:rsidRDefault="000C3900" w:rsidP="009B14C2">
            <w:pPr>
              <w:numPr>
                <w:ilvl w:val="0"/>
                <w:numId w:val="12"/>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748" w:type="dxa"/>
            <w:tcBorders>
              <w:top w:val="single" w:sz="4" w:space="0" w:color="auto"/>
              <w:left w:val="single" w:sz="4" w:space="0" w:color="auto"/>
              <w:bottom w:val="single" w:sz="4" w:space="0" w:color="auto"/>
              <w:right w:val="single" w:sz="4" w:space="0" w:color="auto"/>
            </w:tcBorders>
            <w:shd w:val="clear" w:color="auto" w:fill="auto"/>
          </w:tcPr>
          <w:p w:rsidR="000C3900" w:rsidRPr="002B54B1" w:rsidRDefault="000C3900" w:rsidP="009B14C2">
            <w:pPr>
              <w:spacing w:line="360" w:lineRule="auto"/>
              <w:ind w:firstLine="709"/>
              <w:jc w:val="both"/>
              <w:rPr>
                <w:rFonts w:ascii="Times New Roman" w:eastAsia="Calibri" w:hAnsi="Times New Roman" w:cs="Times New Roman"/>
                <w:sz w:val="28"/>
                <w:szCs w:val="28"/>
              </w:rPr>
            </w:pPr>
            <w:r w:rsidRPr="002B54B1">
              <w:rPr>
                <w:rFonts w:eastAsia="Calibri"/>
              </w:rPr>
              <w:t>Доля средств вычислительной техники с установленной отечественной операционной системой в общем количестве средств вычислительной техники</w:t>
            </w:r>
          </w:p>
        </w:tc>
        <w:tc>
          <w:tcPr>
            <w:tcW w:w="992" w:type="dxa"/>
            <w:tcBorders>
              <w:top w:val="single" w:sz="4" w:space="0" w:color="auto"/>
              <w:left w:val="nil"/>
              <w:bottom w:val="single" w:sz="4" w:space="0" w:color="auto"/>
              <w:right w:val="single" w:sz="4" w:space="0" w:color="auto"/>
            </w:tcBorders>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80</w:t>
            </w:r>
          </w:p>
        </w:tc>
        <w:tc>
          <w:tcPr>
            <w:tcW w:w="957" w:type="dxa"/>
            <w:tcBorders>
              <w:top w:val="single" w:sz="4" w:space="0" w:color="auto"/>
              <w:left w:val="nil"/>
              <w:bottom w:val="single" w:sz="4" w:space="0" w:color="auto"/>
              <w:right w:val="single" w:sz="4" w:space="0" w:color="auto"/>
            </w:tcBorders>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85</w:t>
            </w:r>
            <w:r w:rsidR="006D0339" w:rsidRPr="002B54B1">
              <w:rPr>
                <w:rFonts w:eastAsia="Calibri"/>
              </w:rPr>
              <w:t>,02</w:t>
            </w:r>
          </w:p>
        </w:tc>
      </w:tr>
    </w:tbl>
    <w:p w:rsidR="000C3900" w:rsidRPr="002B54B1" w:rsidRDefault="000C3900" w:rsidP="009B14C2">
      <w:pPr>
        <w:tabs>
          <w:tab w:val="left" w:pos="993"/>
        </w:tabs>
        <w:spacing w:line="360" w:lineRule="exact"/>
        <w:ind w:firstLine="720"/>
        <w:contextualSpacing/>
        <w:rPr>
          <w:rFonts w:eastAsia="Calibri"/>
        </w:rPr>
      </w:pPr>
      <w:r w:rsidRPr="002B54B1">
        <w:rPr>
          <w:rFonts w:eastAsia="Calibri"/>
        </w:rPr>
        <w:t>Расчет степени достижения плановых значений показателей (индикаторов), характеризующих цели и задачи подпрограммы 4:</w:t>
      </w:r>
    </w:p>
    <w:p w:rsidR="000C3900" w:rsidRPr="002B54B1" w:rsidRDefault="000C3900" w:rsidP="009B14C2">
      <w:pPr>
        <w:numPr>
          <w:ilvl w:val="0"/>
          <w:numId w:val="5"/>
        </w:numPr>
        <w:tabs>
          <w:tab w:val="left" w:pos="993"/>
        </w:tabs>
        <w:spacing w:line="360" w:lineRule="exact"/>
        <w:ind w:left="0" w:firstLine="720"/>
        <w:contextualSpacing/>
        <w:rPr>
          <w:rFonts w:eastAsia="Calibri"/>
        </w:rPr>
      </w:pPr>
      <w:r w:rsidRPr="002B54B1">
        <w:rPr>
          <w:rFonts w:eastAsia="Calibri"/>
        </w:rPr>
        <w:t xml:space="preserve">Доля безбумажного юридически значимого документооборота с ФНС России и Главным управлением по обеспечению безопасности дорожного движения МВД России как сторонами исполнительного производства в общем количестве документооборота с указанными органами: </w:t>
      </w:r>
    </w:p>
    <w:p w:rsidR="000C3900" w:rsidRPr="002B54B1" w:rsidRDefault="000C3900" w:rsidP="009B14C2">
      <w:pPr>
        <w:spacing w:line="360" w:lineRule="exact"/>
        <w:ind w:firstLine="0"/>
        <w:jc w:val="center"/>
        <w:rPr>
          <w:rFonts w:eastAsia="Calibri"/>
        </w:rPr>
      </w:pPr>
      <w:r w:rsidRPr="002B54B1">
        <w:rPr>
          <w:rFonts w:eastAsia="Calibri"/>
        </w:rPr>
        <w:t>96,1 / 95 = 1,05 = 1</w:t>
      </w:r>
    </w:p>
    <w:p w:rsidR="000C3900" w:rsidRPr="002B54B1" w:rsidRDefault="000C3900" w:rsidP="009B14C2">
      <w:pPr>
        <w:numPr>
          <w:ilvl w:val="0"/>
          <w:numId w:val="5"/>
        </w:numPr>
        <w:tabs>
          <w:tab w:val="left" w:pos="993"/>
        </w:tabs>
        <w:spacing w:line="360" w:lineRule="exact"/>
        <w:ind w:left="0" w:firstLine="720"/>
        <w:contextualSpacing/>
        <w:rPr>
          <w:rFonts w:eastAsia="Calibri"/>
        </w:rPr>
      </w:pPr>
      <w:r w:rsidRPr="002B54B1">
        <w:rPr>
          <w:rFonts w:eastAsia="Calibri"/>
        </w:rPr>
        <w:t xml:space="preserve">Количество регистрирующих и иных органов и кредитных организаций, </w:t>
      </w:r>
      <w:r w:rsidRPr="002B54B1">
        <w:rPr>
          <w:rFonts w:eastAsia="Calibri"/>
        </w:rPr>
        <w:br/>
        <w:t xml:space="preserve">с которыми организован автоматизированный электронный документооборот </w:t>
      </w:r>
      <w:r w:rsidRPr="002B54B1">
        <w:rPr>
          <w:rFonts w:eastAsia="Calibri"/>
        </w:rPr>
        <w:br/>
        <w:t>на федеральном уровне по получению информации об имущественном положении должника, наложению ограничений на должника и его имущество, обращению взыскания на имущество:</w:t>
      </w:r>
    </w:p>
    <w:p w:rsidR="000C3900" w:rsidRPr="002B54B1" w:rsidRDefault="000C3900" w:rsidP="009B14C2">
      <w:pPr>
        <w:spacing w:line="360" w:lineRule="exact"/>
        <w:ind w:firstLine="0"/>
        <w:jc w:val="center"/>
        <w:rPr>
          <w:rFonts w:eastAsia="Calibri"/>
        </w:rPr>
      </w:pPr>
      <w:r w:rsidRPr="002B54B1">
        <w:rPr>
          <w:rFonts w:eastAsia="Calibri"/>
        </w:rPr>
        <w:t>102 / 102 = 1</w:t>
      </w:r>
    </w:p>
    <w:p w:rsidR="000C3900" w:rsidRPr="002B54B1" w:rsidRDefault="000C3900" w:rsidP="009B14C2">
      <w:pPr>
        <w:numPr>
          <w:ilvl w:val="0"/>
          <w:numId w:val="5"/>
        </w:numPr>
        <w:tabs>
          <w:tab w:val="left" w:pos="993"/>
        </w:tabs>
        <w:spacing w:line="360" w:lineRule="exact"/>
        <w:ind w:left="0" w:firstLine="720"/>
        <w:contextualSpacing/>
        <w:rPr>
          <w:rFonts w:eastAsia="Calibri"/>
        </w:rPr>
      </w:pPr>
      <w:r w:rsidRPr="002B54B1">
        <w:rPr>
          <w:rFonts w:eastAsia="Calibri"/>
        </w:rPr>
        <w:t xml:space="preserve">Сумма оплаченной задолженности по исполнительным производствам </w:t>
      </w:r>
      <w:r w:rsidRPr="002B54B1">
        <w:rPr>
          <w:rFonts w:eastAsia="Calibri"/>
        </w:rPr>
        <w:br/>
        <w:t xml:space="preserve">с использованием сетей общего пользования и различных платежных систем </w:t>
      </w:r>
      <w:r w:rsidRPr="002B54B1">
        <w:rPr>
          <w:rFonts w:eastAsia="Calibri"/>
        </w:rPr>
        <w:br/>
        <w:t>(без посещения отдела судебных приставов):</w:t>
      </w:r>
    </w:p>
    <w:p w:rsidR="000C3900" w:rsidRPr="002B54B1" w:rsidRDefault="000C3900" w:rsidP="009B14C2">
      <w:pPr>
        <w:spacing w:line="360" w:lineRule="exact"/>
        <w:ind w:firstLine="0"/>
        <w:jc w:val="center"/>
        <w:rPr>
          <w:rFonts w:eastAsia="Calibri"/>
        </w:rPr>
      </w:pPr>
      <w:r w:rsidRPr="002B54B1">
        <w:rPr>
          <w:rFonts w:eastAsia="Calibri"/>
        </w:rPr>
        <w:t>3,</w:t>
      </w:r>
      <w:r w:rsidR="006D0339" w:rsidRPr="002B54B1">
        <w:rPr>
          <w:rFonts w:eastAsia="Calibri"/>
        </w:rPr>
        <w:t xml:space="preserve">46 </w:t>
      </w:r>
      <w:r w:rsidRPr="002B54B1">
        <w:rPr>
          <w:rFonts w:eastAsia="Calibri"/>
        </w:rPr>
        <w:t>/ 2,8 = 1,</w:t>
      </w:r>
      <w:r w:rsidR="006D0339" w:rsidRPr="002B54B1">
        <w:rPr>
          <w:rFonts w:eastAsia="Calibri"/>
        </w:rPr>
        <w:t xml:space="preserve">24 </w:t>
      </w:r>
      <w:r w:rsidRPr="002B54B1">
        <w:rPr>
          <w:rFonts w:eastAsia="Calibri"/>
        </w:rPr>
        <w:t>= 1</w:t>
      </w:r>
    </w:p>
    <w:p w:rsidR="000C3900" w:rsidRPr="002B54B1" w:rsidRDefault="000C3900" w:rsidP="009B14C2">
      <w:pPr>
        <w:numPr>
          <w:ilvl w:val="0"/>
          <w:numId w:val="5"/>
        </w:numPr>
        <w:tabs>
          <w:tab w:val="left" w:pos="993"/>
        </w:tabs>
        <w:spacing w:line="360" w:lineRule="exact"/>
        <w:ind w:left="0" w:firstLine="720"/>
        <w:contextualSpacing/>
        <w:rPr>
          <w:rFonts w:eastAsia="Calibri"/>
        </w:rPr>
      </w:pPr>
      <w:r w:rsidRPr="002B54B1">
        <w:rPr>
          <w:rFonts w:eastAsia="Calibri"/>
        </w:rPr>
        <w:t xml:space="preserve">Доля постановлений, вынесенных в форме электронного документа, подписанных усиленной квалифицированной электронной подписью </w:t>
      </w:r>
      <w:r w:rsidRPr="002B54B1">
        <w:rPr>
          <w:rFonts w:eastAsia="Calibri"/>
        </w:rPr>
        <w:br/>
        <w:t xml:space="preserve">и направленных для исполнения в кредитные организации и регистрирующие </w:t>
      </w:r>
      <w:r w:rsidRPr="002B54B1">
        <w:rPr>
          <w:rFonts w:eastAsia="Calibri"/>
        </w:rPr>
        <w:lastRenderedPageBreak/>
        <w:t>органы в целях наложения ограничений на должника и его имущество, обращения взыскания на имущество в общем количестве данных постановлений:</w:t>
      </w:r>
    </w:p>
    <w:p w:rsidR="000C3900" w:rsidRPr="002B54B1" w:rsidRDefault="000C3900" w:rsidP="009B14C2">
      <w:pPr>
        <w:spacing w:line="360" w:lineRule="exact"/>
        <w:ind w:firstLine="0"/>
        <w:jc w:val="center"/>
        <w:rPr>
          <w:rFonts w:eastAsia="Calibri"/>
        </w:rPr>
      </w:pPr>
      <w:r w:rsidRPr="002B54B1">
        <w:rPr>
          <w:rFonts w:eastAsia="Calibri"/>
        </w:rPr>
        <w:t>95</w:t>
      </w:r>
      <w:r w:rsidR="006D0339" w:rsidRPr="002B54B1">
        <w:rPr>
          <w:rFonts w:eastAsia="Calibri"/>
        </w:rPr>
        <w:t>,02</w:t>
      </w:r>
      <w:r w:rsidRPr="002B54B1">
        <w:rPr>
          <w:rFonts w:eastAsia="Calibri"/>
        </w:rPr>
        <w:t xml:space="preserve"> / 95 = 1</w:t>
      </w:r>
    </w:p>
    <w:p w:rsidR="000C3900" w:rsidRPr="002B54B1" w:rsidRDefault="000C3900" w:rsidP="009B14C2">
      <w:pPr>
        <w:numPr>
          <w:ilvl w:val="0"/>
          <w:numId w:val="5"/>
        </w:numPr>
        <w:tabs>
          <w:tab w:val="left" w:pos="993"/>
        </w:tabs>
        <w:spacing w:line="360" w:lineRule="exact"/>
        <w:ind w:left="0" w:firstLine="720"/>
        <w:contextualSpacing/>
        <w:rPr>
          <w:rFonts w:eastAsia="Calibri"/>
        </w:rPr>
      </w:pPr>
      <w:r w:rsidRPr="002B54B1">
        <w:rPr>
          <w:rFonts w:eastAsia="Calibri"/>
        </w:rPr>
        <w:t>Доля средств вычислительной техники с установленной отечественной операционной системой в общем количестве средств вычислительной техники:</w:t>
      </w:r>
    </w:p>
    <w:p w:rsidR="000C3900" w:rsidRPr="002B54B1" w:rsidRDefault="000C3900" w:rsidP="009B14C2">
      <w:pPr>
        <w:spacing w:line="360" w:lineRule="exact"/>
        <w:ind w:firstLine="0"/>
        <w:jc w:val="center"/>
        <w:rPr>
          <w:rFonts w:eastAsia="Calibri"/>
        </w:rPr>
      </w:pPr>
      <w:r w:rsidRPr="002B54B1">
        <w:rPr>
          <w:rFonts w:eastAsia="Calibri"/>
        </w:rPr>
        <w:t>85</w:t>
      </w:r>
      <w:r w:rsidR="006D0339" w:rsidRPr="002B54B1">
        <w:rPr>
          <w:rFonts w:eastAsia="Calibri"/>
        </w:rPr>
        <w:t>,02</w:t>
      </w:r>
      <w:r w:rsidRPr="002B54B1">
        <w:rPr>
          <w:rFonts w:eastAsia="Calibri"/>
        </w:rPr>
        <w:t xml:space="preserve"> / 80 = 1,06 = 1</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Расчет степени реализации подпрограммы 4:</w:t>
      </w:r>
    </w:p>
    <w:p w:rsidR="000C3900" w:rsidRPr="002B54B1" w:rsidRDefault="000C3900" w:rsidP="000C3900">
      <w:pPr>
        <w:spacing w:line="360" w:lineRule="exact"/>
        <w:ind w:firstLine="0"/>
        <w:jc w:val="center"/>
        <w:rPr>
          <w:rFonts w:eastAsia="Calibri"/>
        </w:rPr>
      </w:pPr>
      <w:proofErr w:type="spellStart"/>
      <w:r w:rsidRPr="002B54B1">
        <w:rPr>
          <w:rFonts w:eastAsia="Calibri"/>
        </w:rPr>
        <w:t>СРп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(1 +1 + 1 + 1 + 1) / 5 = 1</w:t>
      </w:r>
    </w:p>
    <w:p w:rsidR="000C3900" w:rsidRPr="002B54B1" w:rsidRDefault="000C3900" w:rsidP="000C3900">
      <w:pPr>
        <w:spacing w:line="360" w:lineRule="exact"/>
        <w:ind w:firstLine="720"/>
        <w:jc w:val="center"/>
        <w:rPr>
          <w:rFonts w:eastAsia="Calibri"/>
        </w:rPr>
      </w:pPr>
      <w:r w:rsidRPr="002B54B1">
        <w:rPr>
          <w:rFonts w:eastAsia="Calibri"/>
        </w:rPr>
        <w:t>6. Оценка эффективности реализации подпрограммы</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Расчет оценки эффективности реализации подпрограммы 4:</w:t>
      </w:r>
    </w:p>
    <w:p w:rsidR="000C3900" w:rsidRPr="002B54B1" w:rsidRDefault="000C3900" w:rsidP="000C3900">
      <w:pPr>
        <w:spacing w:line="360" w:lineRule="exact"/>
        <w:ind w:firstLine="0"/>
        <w:jc w:val="center"/>
        <w:rPr>
          <w:rFonts w:eastAsia="Calibri"/>
        </w:rPr>
      </w:pPr>
      <w:proofErr w:type="spellStart"/>
      <w:r w:rsidRPr="002B54B1">
        <w:rPr>
          <w:rFonts w:eastAsia="Calibri"/>
        </w:rPr>
        <w:t>ЭРп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0,8 × 1 = 0,8</w:t>
      </w:r>
    </w:p>
    <w:p w:rsidR="000C3900" w:rsidRPr="002B54B1" w:rsidRDefault="000C3900" w:rsidP="000C3900">
      <w:pPr>
        <w:spacing w:line="360" w:lineRule="exact"/>
        <w:ind w:firstLine="720"/>
        <w:rPr>
          <w:rFonts w:eastAsia="Calibri"/>
        </w:rPr>
      </w:pPr>
      <w:r w:rsidRPr="002B54B1">
        <w:rPr>
          <w:rFonts w:eastAsia="Calibri"/>
        </w:rPr>
        <w:t xml:space="preserve">Эффективность реализации подпрограммы 4 признается </w:t>
      </w:r>
      <w:r w:rsidR="00B96F0D" w:rsidRPr="002B54B1">
        <w:rPr>
          <w:rFonts w:eastAsia="Calibri"/>
        </w:rPr>
        <w:t>средней</w:t>
      </w:r>
      <w:r w:rsidRPr="002B54B1">
        <w:rPr>
          <w:rFonts w:eastAsia="Calibri"/>
        </w:rPr>
        <w:t>.</w:t>
      </w:r>
    </w:p>
    <w:p w:rsidR="00B96F0D" w:rsidRPr="002B54B1" w:rsidRDefault="00B96F0D" w:rsidP="000C3900">
      <w:pPr>
        <w:spacing w:line="360" w:lineRule="exact"/>
        <w:ind w:firstLine="720"/>
        <w:rPr>
          <w:rFonts w:eastAsia="Calibri"/>
        </w:rPr>
      </w:pPr>
    </w:p>
    <w:p w:rsidR="000C3900" w:rsidRPr="002B54B1" w:rsidRDefault="000C3900" w:rsidP="000C3900">
      <w:pPr>
        <w:tabs>
          <w:tab w:val="left" w:pos="993"/>
        </w:tabs>
        <w:spacing w:line="360" w:lineRule="exact"/>
        <w:ind w:firstLine="0"/>
        <w:contextualSpacing/>
        <w:jc w:val="center"/>
        <w:rPr>
          <w:rFonts w:eastAsia="Calibri"/>
          <w:b/>
        </w:rPr>
      </w:pPr>
      <w:r w:rsidRPr="002B54B1">
        <w:rPr>
          <w:rFonts w:eastAsia="Calibri"/>
          <w:b/>
        </w:rPr>
        <w:t>Подпрограмма 5. Повышение эффективности государственного управления при реализации государственной программы Российской Федерации «Юстиция»</w:t>
      </w:r>
    </w:p>
    <w:p w:rsidR="000C3900" w:rsidRPr="002B54B1" w:rsidRDefault="000C3900" w:rsidP="000C3900">
      <w:pPr>
        <w:spacing w:line="360" w:lineRule="exact"/>
        <w:ind w:firstLine="0"/>
        <w:contextualSpacing/>
        <w:jc w:val="center"/>
        <w:rPr>
          <w:rFonts w:eastAsia="Calibri"/>
        </w:rPr>
      </w:pPr>
      <w:r w:rsidRPr="002B54B1">
        <w:rPr>
          <w:rFonts w:eastAsia="Calibri"/>
        </w:rPr>
        <w:t>1. Общие положения</w:t>
      </w:r>
    </w:p>
    <w:p w:rsidR="000C3900" w:rsidRPr="002B54B1" w:rsidRDefault="000C3900" w:rsidP="000C3900">
      <w:pPr>
        <w:spacing w:line="360" w:lineRule="exact"/>
        <w:ind w:firstLine="720"/>
        <w:rPr>
          <w:rFonts w:eastAsia="Calibri"/>
        </w:rPr>
      </w:pPr>
      <w:r w:rsidRPr="002B54B1">
        <w:rPr>
          <w:rFonts w:eastAsia="Calibri"/>
        </w:rPr>
        <w:t xml:space="preserve">В соответствии с ДПГ </w:t>
      </w:r>
      <w:r w:rsidR="002E40AC" w:rsidRPr="002B54B1">
        <w:rPr>
          <w:rFonts w:eastAsia="Calibri"/>
        </w:rPr>
        <w:t xml:space="preserve">в подпрограмме </w:t>
      </w:r>
      <w:r w:rsidRPr="002B54B1">
        <w:rPr>
          <w:rFonts w:eastAsia="Calibri"/>
        </w:rPr>
        <w:t>5 предусмотрено 10 контрольных событий со сроком реализации в 2018 году.</w:t>
      </w:r>
    </w:p>
    <w:p w:rsidR="000C3900" w:rsidRPr="002B54B1" w:rsidRDefault="000C3900" w:rsidP="000C3900">
      <w:pPr>
        <w:spacing w:line="360" w:lineRule="exact"/>
        <w:ind w:firstLine="0"/>
        <w:jc w:val="center"/>
        <w:rPr>
          <w:rFonts w:eastAsia="Calibri"/>
        </w:rPr>
      </w:pPr>
      <w:r w:rsidRPr="002B54B1">
        <w:rPr>
          <w:rFonts w:eastAsia="Calibri"/>
        </w:rPr>
        <w:t>2. Оценка степени реализации контрольных событий</w:t>
      </w:r>
    </w:p>
    <w:p w:rsidR="000C3900" w:rsidRPr="002B54B1" w:rsidRDefault="000C3900" w:rsidP="000C3900">
      <w:pPr>
        <w:spacing w:line="360" w:lineRule="exact"/>
        <w:ind w:firstLine="720"/>
        <w:rPr>
          <w:rFonts w:eastAsia="Calibri"/>
        </w:rPr>
      </w:pPr>
      <w:r w:rsidRPr="002B54B1">
        <w:rPr>
          <w:rFonts w:eastAsia="Calibri"/>
        </w:rPr>
        <w:t>Степень реализации контрольных событий подпрограммы 5:</w:t>
      </w:r>
    </w:p>
    <w:p w:rsidR="000C3900" w:rsidRPr="002B54B1" w:rsidRDefault="000C3900" w:rsidP="000C3900">
      <w:pPr>
        <w:tabs>
          <w:tab w:val="left" w:pos="0"/>
        </w:tabs>
        <w:spacing w:line="360" w:lineRule="exact"/>
        <w:ind w:firstLine="0"/>
        <w:contextualSpacing/>
        <w:jc w:val="center"/>
        <w:rPr>
          <w:rFonts w:eastAsia="Calibri"/>
        </w:rPr>
      </w:pPr>
      <w:proofErr w:type="spellStart"/>
      <w:r w:rsidRPr="002B54B1">
        <w:rPr>
          <w:rFonts w:eastAsia="Calibri"/>
        </w:rPr>
        <w:t>СРм</w:t>
      </w:r>
      <w:proofErr w:type="spellEnd"/>
      <w:r w:rsidRPr="002B54B1">
        <w:rPr>
          <w:rFonts w:eastAsia="Calibri"/>
        </w:rPr>
        <w:t xml:space="preserve"> = 10 / 10 = 1</w:t>
      </w:r>
    </w:p>
    <w:p w:rsidR="000C3900" w:rsidRPr="002B54B1" w:rsidRDefault="000C3900" w:rsidP="000C3900">
      <w:pPr>
        <w:spacing w:line="360" w:lineRule="exact"/>
        <w:ind w:firstLine="0"/>
        <w:jc w:val="center"/>
        <w:rPr>
          <w:rFonts w:eastAsia="Calibri"/>
        </w:rPr>
      </w:pPr>
      <w:r w:rsidRPr="002B54B1">
        <w:rPr>
          <w:rFonts w:eastAsia="Calibri"/>
        </w:rPr>
        <w:t>3. Оценка степени соответствия запланированного уровня расходов запланированному уровню затрат</w:t>
      </w:r>
    </w:p>
    <w:p w:rsidR="000C3900" w:rsidRPr="002B54B1" w:rsidRDefault="000C3900" w:rsidP="000C3900">
      <w:pPr>
        <w:spacing w:line="360" w:lineRule="exact"/>
        <w:ind w:firstLine="720"/>
        <w:rPr>
          <w:rFonts w:eastAsia="Calibri"/>
        </w:rPr>
      </w:pPr>
      <w:r w:rsidRPr="002B54B1">
        <w:rPr>
          <w:rFonts w:eastAsia="Calibri"/>
        </w:rPr>
        <w:t>Оценка степени соответствия запланированного уровня расходов запланированному уровню затрат подпрограммы 5:</w:t>
      </w:r>
    </w:p>
    <w:p w:rsidR="000C3900" w:rsidRPr="002B54B1" w:rsidRDefault="000C3900" w:rsidP="000C3900">
      <w:pPr>
        <w:tabs>
          <w:tab w:val="left" w:pos="993"/>
        </w:tabs>
        <w:spacing w:line="360" w:lineRule="exact"/>
        <w:ind w:firstLine="0"/>
        <w:contextualSpacing/>
        <w:jc w:val="center"/>
        <w:rPr>
          <w:rFonts w:eastAsia="Calibri"/>
        </w:rPr>
      </w:pPr>
      <w:proofErr w:type="spellStart"/>
      <w:r w:rsidRPr="002B54B1">
        <w:rPr>
          <w:rFonts w:eastAsia="Calibri"/>
        </w:rPr>
        <w:t>ССуз</w:t>
      </w:r>
      <w:proofErr w:type="spellEnd"/>
      <w:r w:rsidRPr="002B54B1">
        <w:rPr>
          <w:rFonts w:eastAsia="Calibri"/>
        </w:rPr>
        <w:t xml:space="preserve"> = 3 </w:t>
      </w:r>
      <w:r w:rsidR="00140E64" w:rsidRPr="002B54B1">
        <w:rPr>
          <w:rFonts w:eastAsia="Calibri"/>
        </w:rPr>
        <w:t>736 547</w:t>
      </w:r>
      <w:r w:rsidRPr="002B54B1">
        <w:rPr>
          <w:rFonts w:eastAsia="Calibri"/>
        </w:rPr>
        <w:t>,</w:t>
      </w:r>
      <w:r w:rsidR="00140E64" w:rsidRPr="002B54B1">
        <w:rPr>
          <w:rFonts w:eastAsia="Calibri"/>
        </w:rPr>
        <w:t xml:space="preserve">7 </w:t>
      </w:r>
      <w:r w:rsidRPr="002B54B1">
        <w:rPr>
          <w:rFonts w:eastAsia="Calibri"/>
        </w:rPr>
        <w:t>/ 2 596 417,5 = 1,44</w:t>
      </w:r>
    </w:p>
    <w:p w:rsidR="000C3900" w:rsidRPr="002B54B1" w:rsidRDefault="000C3900" w:rsidP="000C3900">
      <w:pPr>
        <w:spacing w:line="360" w:lineRule="exact"/>
        <w:ind w:firstLine="0"/>
        <w:jc w:val="center"/>
        <w:rPr>
          <w:rFonts w:eastAsia="Calibri"/>
        </w:rPr>
      </w:pPr>
      <w:r w:rsidRPr="002B54B1">
        <w:rPr>
          <w:rFonts w:eastAsia="Calibri"/>
        </w:rPr>
        <w:t>4. Оценка эффективности использования средств федерального бюджета</w:t>
      </w:r>
    </w:p>
    <w:p w:rsidR="000C3900" w:rsidRPr="002B54B1" w:rsidRDefault="000C3900" w:rsidP="000C3900">
      <w:pPr>
        <w:spacing w:line="360" w:lineRule="exact"/>
        <w:ind w:firstLine="720"/>
        <w:rPr>
          <w:rFonts w:eastAsia="Calibri"/>
        </w:rPr>
      </w:pPr>
      <w:r w:rsidRPr="002B54B1">
        <w:rPr>
          <w:rFonts w:eastAsia="Calibri"/>
        </w:rPr>
        <w:t xml:space="preserve">Оценка </w:t>
      </w:r>
      <w:proofErr w:type="gramStart"/>
      <w:r w:rsidRPr="002B54B1">
        <w:rPr>
          <w:rFonts w:eastAsia="Calibri"/>
        </w:rPr>
        <w:t>эффективности использования средств федерального бюджета подпрограммы</w:t>
      </w:r>
      <w:proofErr w:type="gramEnd"/>
      <w:r w:rsidRPr="002B54B1">
        <w:rPr>
          <w:rFonts w:eastAsia="Calibri"/>
        </w:rPr>
        <w:t xml:space="preserve"> 5: </w:t>
      </w:r>
    </w:p>
    <w:p w:rsidR="000C3900" w:rsidRPr="002B54B1" w:rsidRDefault="000C3900" w:rsidP="000C3900">
      <w:pPr>
        <w:tabs>
          <w:tab w:val="left" w:pos="993"/>
        </w:tabs>
        <w:spacing w:line="360" w:lineRule="exact"/>
        <w:ind w:firstLine="0"/>
        <w:contextualSpacing/>
        <w:jc w:val="center"/>
        <w:rPr>
          <w:rFonts w:eastAsia="Calibri"/>
        </w:rPr>
      </w:pPr>
      <w:proofErr w:type="spellStart"/>
      <w:r w:rsidRPr="002B54B1">
        <w:rPr>
          <w:rFonts w:eastAsia="Calibri"/>
        </w:rPr>
        <w:t>Эис</w:t>
      </w:r>
      <w:proofErr w:type="spellEnd"/>
      <w:r w:rsidRPr="002B54B1">
        <w:rPr>
          <w:rFonts w:eastAsia="Calibri"/>
        </w:rPr>
        <w:t xml:space="preserve"> = 1 / 1,44 = 0,7</w:t>
      </w:r>
    </w:p>
    <w:p w:rsidR="000C3900" w:rsidRPr="002B54B1" w:rsidRDefault="000C3900" w:rsidP="000C3900">
      <w:pPr>
        <w:spacing w:line="360" w:lineRule="exact"/>
        <w:ind w:firstLine="0"/>
        <w:jc w:val="center"/>
        <w:rPr>
          <w:rFonts w:eastAsia="Calibri"/>
        </w:rPr>
      </w:pPr>
      <w:r w:rsidRPr="002B54B1">
        <w:rPr>
          <w:rFonts w:eastAsia="Calibri"/>
        </w:rPr>
        <w:t xml:space="preserve">5. Оценка степени достижения целей и решения задач подпрограмм </w:t>
      </w:r>
    </w:p>
    <w:p w:rsidR="000C3900" w:rsidRPr="002B54B1" w:rsidRDefault="000C3900" w:rsidP="000C3900">
      <w:pPr>
        <w:spacing w:line="360" w:lineRule="exact"/>
        <w:ind w:firstLine="720"/>
        <w:rPr>
          <w:rFonts w:eastAsia="Calibri"/>
        </w:rPr>
      </w:pPr>
      <w:r w:rsidRPr="002B54B1">
        <w:rPr>
          <w:rFonts w:eastAsia="Calibri"/>
        </w:rPr>
        <w:t>Паспортом подпрограммы 5 утверждены 4 показателя (индикатора):</w:t>
      </w:r>
    </w:p>
    <w:tbl>
      <w:tblPr>
        <w:tblStyle w:val="af"/>
        <w:tblW w:w="0" w:type="auto"/>
        <w:tblInd w:w="108" w:type="dxa"/>
        <w:tblLayout w:type="fixed"/>
        <w:tblLook w:val="04A0" w:firstRow="1" w:lastRow="0" w:firstColumn="1" w:lastColumn="0" w:noHBand="0" w:noVBand="1"/>
      </w:tblPr>
      <w:tblGrid>
        <w:gridCol w:w="609"/>
        <w:gridCol w:w="7471"/>
        <w:gridCol w:w="992"/>
        <w:gridCol w:w="1241"/>
      </w:tblGrid>
      <w:tr w:rsidR="00150D7A" w:rsidRPr="002B54B1" w:rsidTr="00B96F0D">
        <w:trPr>
          <w:trHeight w:val="382"/>
        </w:trPr>
        <w:tc>
          <w:tcPr>
            <w:tcW w:w="609" w:type="dxa"/>
          </w:tcPr>
          <w:p w:rsidR="000C3900" w:rsidRPr="002B54B1" w:rsidRDefault="000C3900" w:rsidP="009B14C2">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 xml:space="preserve">№ </w:t>
            </w:r>
            <w:proofErr w:type="gramStart"/>
            <w:r w:rsidRPr="002B54B1">
              <w:rPr>
                <w:rFonts w:eastAsia="Calibri"/>
              </w:rPr>
              <w:t>п</w:t>
            </w:r>
            <w:proofErr w:type="gramEnd"/>
            <w:r w:rsidRPr="002B54B1">
              <w:rPr>
                <w:rFonts w:eastAsia="Calibri"/>
              </w:rPr>
              <w:t>/п</w:t>
            </w:r>
          </w:p>
        </w:tc>
        <w:tc>
          <w:tcPr>
            <w:tcW w:w="7471" w:type="dxa"/>
          </w:tcPr>
          <w:p w:rsidR="000C3900" w:rsidRPr="002B54B1" w:rsidRDefault="000C3900" w:rsidP="009B14C2">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Показатель (индикатор)</w:t>
            </w:r>
          </w:p>
        </w:tc>
        <w:tc>
          <w:tcPr>
            <w:tcW w:w="992" w:type="dxa"/>
          </w:tcPr>
          <w:p w:rsidR="000C3900" w:rsidRPr="002B54B1" w:rsidRDefault="000C3900" w:rsidP="009B14C2">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План</w:t>
            </w:r>
          </w:p>
        </w:tc>
        <w:tc>
          <w:tcPr>
            <w:tcW w:w="1241" w:type="dxa"/>
          </w:tcPr>
          <w:p w:rsidR="000C3900" w:rsidRPr="002B54B1" w:rsidRDefault="000C3900" w:rsidP="009B14C2">
            <w:pPr>
              <w:tabs>
                <w:tab w:val="left" w:pos="993"/>
              </w:tabs>
              <w:spacing w:line="360" w:lineRule="auto"/>
              <w:ind w:firstLine="709"/>
              <w:contextualSpacing/>
              <w:jc w:val="center"/>
              <w:rPr>
                <w:rFonts w:ascii="Times New Roman" w:eastAsia="Calibri" w:hAnsi="Times New Roman" w:cs="Times New Roman"/>
                <w:sz w:val="28"/>
                <w:szCs w:val="28"/>
              </w:rPr>
            </w:pPr>
            <w:r w:rsidRPr="002B54B1">
              <w:rPr>
                <w:rFonts w:eastAsia="Calibri"/>
              </w:rPr>
              <w:t>Факт</w:t>
            </w:r>
          </w:p>
        </w:tc>
      </w:tr>
      <w:tr w:rsidR="00150D7A" w:rsidRPr="002B54B1" w:rsidTr="00B96F0D">
        <w:tc>
          <w:tcPr>
            <w:tcW w:w="609" w:type="dxa"/>
          </w:tcPr>
          <w:p w:rsidR="000C3900" w:rsidRPr="002B54B1" w:rsidRDefault="000C3900" w:rsidP="009B14C2">
            <w:pPr>
              <w:numPr>
                <w:ilvl w:val="0"/>
                <w:numId w:val="9"/>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471" w:type="dxa"/>
            <w:shd w:val="clear" w:color="auto" w:fill="auto"/>
          </w:tcPr>
          <w:p w:rsidR="000C3900" w:rsidRPr="002B54B1" w:rsidRDefault="000C3900" w:rsidP="00C06F24">
            <w:pPr>
              <w:spacing w:line="360" w:lineRule="auto"/>
              <w:ind w:firstLine="709"/>
              <w:jc w:val="both"/>
              <w:rPr>
                <w:rFonts w:ascii="Times New Roman" w:eastAsia="Calibri" w:hAnsi="Times New Roman" w:cs="Times New Roman"/>
                <w:sz w:val="28"/>
                <w:szCs w:val="28"/>
              </w:rPr>
            </w:pPr>
            <w:r w:rsidRPr="002B54B1">
              <w:rPr>
                <w:rFonts w:eastAsia="Calibri"/>
              </w:rPr>
              <w:t xml:space="preserve">Степень выполнения федеральным бюджетным учреждением </w:t>
            </w:r>
            <w:r w:rsidR="002E40AC" w:rsidRPr="002B54B1">
              <w:rPr>
                <w:rFonts w:eastAsia="Calibri"/>
              </w:rPr>
              <w:t>«</w:t>
            </w:r>
            <w:r w:rsidRPr="002B54B1">
              <w:rPr>
                <w:rFonts w:eastAsia="Calibri"/>
              </w:rPr>
              <w:t xml:space="preserve">Научный центр правовой информации </w:t>
            </w:r>
            <w:r w:rsidRPr="002B54B1">
              <w:rPr>
                <w:rFonts w:eastAsia="Calibri"/>
              </w:rPr>
              <w:br/>
              <w:t>при Министерстве юстиции Российской Федерации</w:t>
            </w:r>
            <w:r w:rsidR="002E40AC" w:rsidRPr="002B54B1">
              <w:rPr>
                <w:rFonts w:eastAsia="Calibri"/>
              </w:rPr>
              <w:t xml:space="preserve">» </w:t>
            </w:r>
            <w:r w:rsidRPr="002B54B1">
              <w:rPr>
                <w:rFonts w:eastAsia="Calibri"/>
              </w:rPr>
              <w:t>показателей государственного задания</w:t>
            </w:r>
          </w:p>
        </w:tc>
        <w:tc>
          <w:tcPr>
            <w:tcW w:w="992" w:type="dxa"/>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95</w:t>
            </w:r>
          </w:p>
        </w:tc>
        <w:tc>
          <w:tcPr>
            <w:tcW w:w="1241" w:type="dxa"/>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105,2</w:t>
            </w:r>
          </w:p>
        </w:tc>
      </w:tr>
      <w:tr w:rsidR="00150D7A" w:rsidRPr="002B54B1" w:rsidTr="00B96F0D">
        <w:tc>
          <w:tcPr>
            <w:tcW w:w="609" w:type="dxa"/>
          </w:tcPr>
          <w:p w:rsidR="000C3900" w:rsidRPr="002B54B1" w:rsidRDefault="000C3900" w:rsidP="009B14C2">
            <w:pPr>
              <w:numPr>
                <w:ilvl w:val="0"/>
                <w:numId w:val="9"/>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471" w:type="dxa"/>
            <w:shd w:val="clear" w:color="auto" w:fill="auto"/>
          </w:tcPr>
          <w:p w:rsidR="000C3900" w:rsidRPr="002B54B1" w:rsidRDefault="000C3900" w:rsidP="009B14C2">
            <w:pPr>
              <w:spacing w:line="360" w:lineRule="auto"/>
              <w:ind w:firstLine="709"/>
              <w:jc w:val="both"/>
              <w:rPr>
                <w:rFonts w:ascii="Times New Roman" w:eastAsia="Calibri" w:hAnsi="Times New Roman" w:cs="Times New Roman"/>
                <w:sz w:val="28"/>
                <w:szCs w:val="28"/>
              </w:rPr>
            </w:pPr>
            <w:r w:rsidRPr="002B54B1">
              <w:rPr>
                <w:rFonts w:eastAsia="Calibri"/>
              </w:rPr>
              <w:t>Степень выполнения судебно-экспертными учреждениями Минюста России показателей государственного задания</w:t>
            </w:r>
          </w:p>
        </w:tc>
        <w:tc>
          <w:tcPr>
            <w:tcW w:w="992" w:type="dxa"/>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100</w:t>
            </w:r>
          </w:p>
        </w:tc>
        <w:tc>
          <w:tcPr>
            <w:tcW w:w="1241" w:type="dxa"/>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116</w:t>
            </w:r>
          </w:p>
        </w:tc>
      </w:tr>
      <w:tr w:rsidR="00150D7A" w:rsidRPr="002B54B1" w:rsidTr="00B96F0D">
        <w:tc>
          <w:tcPr>
            <w:tcW w:w="609" w:type="dxa"/>
          </w:tcPr>
          <w:p w:rsidR="000C3900" w:rsidRPr="002B54B1" w:rsidRDefault="000C3900" w:rsidP="009B14C2">
            <w:pPr>
              <w:numPr>
                <w:ilvl w:val="0"/>
                <w:numId w:val="9"/>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471" w:type="dxa"/>
            <w:shd w:val="clear" w:color="auto" w:fill="auto"/>
          </w:tcPr>
          <w:p w:rsidR="000C3900" w:rsidRPr="002B54B1" w:rsidRDefault="000C3900" w:rsidP="009B14C2">
            <w:pPr>
              <w:spacing w:line="360" w:lineRule="auto"/>
              <w:ind w:firstLine="709"/>
              <w:jc w:val="both"/>
              <w:rPr>
                <w:rFonts w:ascii="Times New Roman" w:eastAsia="Calibri" w:hAnsi="Times New Roman" w:cs="Times New Roman"/>
                <w:sz w:val="28"/>
                <w:szCs w:val="28"/>
              </w:rPr>
            </w:pPr>
            <w:r w:rsidRPr="002B54B1">
              <w:rPr>
                <w:rFonts w:eastAsia="Calibri"/>
              </w:rPr>
              <w:t xml:space="preserve">Соотношение общего количества приведенных </w:t>
            </w:r>
            <w:r w:rsidRPr="002B54B1">
              <w:rPr>
                <w:rFonts w:eastAsia="Calibri"/>
              </w:rPr>
              <w:br/>
              <w:t xml:space="preserve">в соответствие с федеральным законодательством </w:t>
            </w:r>
            <w:r w:rsidRPr="002B54B1">
              <w:rPr>
                <w:rFonts w:eastAsia="Calibri"/>
              </w:rPr>
              <w:br/>
              <w:t xml:space="preserve">на основании экспертных заключений Минюста России </w:t>
            </w:r>
            <w:r w:rsidRPr="002B54B1">
              <w:rPr>
                <w:rFonts w:eastAsia="Calibri"/>
              </w:rPr>
              <w:br/>
              <w:t>и его территориальных органов нормативных правовых актов субъектов Российской Федерации и количества нормативных правовых актов субъектов Российской Федерации, в которых выявлены несоответствия федеральному законодательству на основании заключений Минюста России и его территориальных органов</w:t>
            </w:r>
          </w:p>
        </w:tc>
        <w:tc>
          <w:tcPr>
            <w:tcW w:w="992" w:type="dxa"/>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78,5</w:t>
            </w:r>
          </w:p>
        </w:tc>
        <w:tc>
          <w:tcPr>
            <w:tcW w:w="1241" w:type="dxa"/>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91,5</w:t>
            </w:r>
          </w:p>
        </w:tc>
      </w:tr>
      <w:tr w:rsidR="00150D7A" w:rsidRPr="002B54B1" w:rsidTr="00B96F0D">
        <w:tc>
          <w:tcPr>
            <w:tcW w:w="609" w:type="dxa"/>
          </w:tcPr>
          <w:p w:rsidR="000C3900" w:rsidRPr="002B54B1" w:rsidRDefault="000C3900" w:rsidP="009B14C2">
            <w:pPr>
              <w:numPr>
                <w:ilvl w:val="0"/>
                <w:numId w:val="9"/>
              </w:numPr>
              <w:tabs>
                <w:tab w:val="left" w:pos="993"/>
              </w:tabs>
              <w:spacing w:line="360" w:lineRule="auto"/>
              <w:ind w:left="0" w:firstLine="0"/>
              <w:contextualSpacing/>
              <w:jc w:val="center"/>
              <w:rPr>
                <w:rFonts w:ascii="Times New Roman" w:eastAsia="Calibri" w:hAnsi="Times New Roman" w:cs="Times New Roman"/>
                <w:sz w:val="28"/>
                <w:szCs w:val="28"/>
              </w:rPr>
            </w:pPr>
          </w:p>
        </w:tc>
        <w:tc>
          <w:tcPr>
            <w:tcW w:w="7471" w:type="dxa"/>
            <w:shd w:val="clear" w:color="auto" w:fill="auto"/>
          </w:tcPr>
          <w:p w:rsidR="000C3900" w:rsidRPr="002B54B1" w:rsidRDefault="000C3900" w:rsidP="009B14C2">
            <w:pPr>
              <w:spacing w:line="360" w:lineRule="auto"/>
              <w:ind w:firstLine="709"/>
              <w:jc w:val="both"/>
              <w:rPr>
                <w:rFonts w:ascii="Times New Roman" w:eastAsia="Calibri" w:hAnsi="Times New Roman" w:cs="Times New Roman"/>
                <w:sz w:val="28"/>
                <w:szCs w:val="28"/>
              </w:rPr>
            </w:pPr>
            <w:r w:rsidRPr="002B54B1">
              <w:rPr>
                <w:rFonts w:eastAsia="Calibri"/>
              </w:rPr>
              <w:t>Объем средств, необходимых для выплаты взноса в бюджет Гаагской конференции по международному частному праву</w:t>
            </w:r>
          </w:p>
        </w:tc>
        <w:tc>
          <w:tcPr>
            <w:tcW w:w="992" w:type="dxa"/>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7 946</w:t>
            </w:r>
          </w:p>
        </w:tc>
        <w:tc>
          <w:tcPr>
            <w:tcW w:w="1241" w:type="dxa"/>
            <w:shd w:val="clear" w:color="auto" w:fill="auto"/>
          </w:tcPr>
          <w:p w:rsidR="000C3900" w:rsidRPr="002B54B1" w:rsidRDefault="000C3900" w:rsidP="009B14C2">
            <w:pPr>
              <w:spacing w:line="360" w:lineRule="auto"/>
              <w:ind w:firstLine="709"/>
              <w:jc w:val="right"/>
              <w:rPr>
                <w:rFonts w:ascii="Times New Roman" w:eastAsia="Calibri" w:hAnsi="Times New Roman" w:cs="Times New Roman"/>
                <w:sz w:val="28"/>
                <w:szCs w:val="28"/>
              </w:rPr>
            </w:pPr>
            <w:r w:rsidRPr="002B54B1">
              <w:rPr>
                <w:rFonts w:eastAsia="Calibri"/>
              </w:rPr>
              <w:t>7 201,31</w:t>
            </w:r>
          </w:p>
        </w:tc>
      </w:tr>
    </w:tbl>
    <w:p w:rsidR="000C3900" w:rsidRPr="002B54B1" w:rsidRDefault="000C3900" w:rsidP="009B14C2">
      <w:pPr>
        <w:tabs>
          <w:tab w:val="left" w:pos="993"/>
        </w:tabs>
        <w:spacing w:line="360" w:lineRule="exact"/>
        <w:ind w:firstLine="720"/>
        <w:contextualSpacing/>
        <w:rPr>
          <w:rFonts w:eastAsia="Calibri"/>
        </w:rPr>
      </w:pPr>
      <w:r w:rsidRPr="002B54B1">
        <w:rPr>
          <w:rFonts w:eastAsia="Calibri"/>
        </w:rPr>
        <w:t>Расчет степени достижения плановых значений показателей (индикаторов), характеризующих цели и задачи подпрограммы 5:</w:t>
      </w:r>
    </w:p>
    <w:p w:rsidR="000C3900" w:rsidRPr="002B54B1" w:rsidRDefault="000C3900" w:rsidP="009B14C2">
      <w:pPr>
        <w:numPr>
          <w:ilvl w:val="0"/>
          <w:numId w:val="10"/>
        </w:numPr>
        <w:tabs>
          <w:tab w:val="left" w:pos="993"/>
        </w:tabs>
        <w:spacing w:line="360" w:lineRule="exact"/>
        <w:ind w:left="0" w:firstLine="720"/>
        <w:contextualSpacing/>
        <w:rPr>
          <w:rFonts w:eastAsia="Calibri"/>
        </w:rPr>
      </w:pPr>
      <w:r w:rsidRPr="002B54B1">
        <w:rPr>
          <w:rFonts w:eastAsia="Calibri"/>
        </w:rPr>
        <w:t xml:space="preserve">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 </w:t>
      </w:r>
    </w:p>
    <w:p w:rsidR="000C3900" w:rsidRPr="002B54B1" w:rsidRDefault="000C3900" w:rsidP="009B14C2">
      <w:pPr>
        <w:tabs>
          <w:tab w:val="left" w:pos="993"/>
        </w:tabs>
        <w:spacing w:line="360" w:lineRule="exact"/>
        <w:ind w:firstLine="0"/>
        <w:contextualSpacing/>
        <w:jc w:val="center"/>
        <w:rPr>
          <w:rFonts w:eastAsia="Calibri"/>
        </w:rPr>
      </w:pPr>
      <w:r w:rsidRPr="002B54B1">
        <w:rPr>
          <w:rFonts w:eastAsia="Calibri"/>
        </w:rPr>
        <w:t>105,2 / 95 = 1,11 = 1</w:t>
      </w:r>
    </w:p>
    <w:p w:rsidR="00160941" w:rsidRPr="002B54B1" w:rsidRDefault="00160941" w:rsidP="009B14C2">
      <w:pPr>
        <w:tabs>
          <w:tab w:val="left" w:pos="993"/>
        </w:tabs>
        <w:spacing w:line="360" w:lineRule="exact"/>
        <w:ind w:firstLine="0"/>
        <w:contextualSpacing/>
        <w:jc w:val="center"/>
        <w:rPr>
          <w:rFonts w:eastAsia="Calibri"/>
        </w:rPr>
      </w:pPr>
    </w:p>
    <w:p w:rsidR="000C3900" w:rsidRPr="002B54B1" w:rsidRDefault="000C3900" w:rsidP="009B14C2">
      <w:pPr>
        <w:numPr>
          <w:ilvl w:val="0"/>
          <w:numId w:val="10"/>
        </w:numPr>
        <w:tabs>
          <w:tab w:val="left" w:pos="993"/>
        </w:tabs>
        <w:spacing w:line="360" w:lineRule="exact"/>
        <w:ind w:left="0" w:firstLine="720"/>
        <w:contextualSpacing/>
        <w:rPr>
          <w:rFonts w:eastAsia="Calibri"/>
        </w:rPr>
      </w:pPr>
      <w:r w:rsidRPr="002B54B1">
        <w:rPr>
          <w:rFonts w:eastAsia="Calibri"/>
        </w:rPr>
        <w:t>Степень выполнения судебно-экспертными учреждениями Минюста России показателей государственного задания:</w:t>
      </w:r>
    </w:p>
    <w:p w:rsidR="000C3900" w:rsidRPr="002B54B1" w:rsidRDefault="000C3900" w:rsidP="009B14C2">
      <w:pPr>
        <w:tabs>
          <w:tab w:val="left" w:pos="993"/>
        </w:tabs>
        <w:spacing w:line="360" w:lineRule="exact"/>
        <w:ind w:firstLine="0"/>
        <w:contextualSpacing/>
        <w:jc w:val="center"/>
        <w:rPr>
          <w:rFonts w:eastAsia="Calibri"/>
        </w:rPr>
      </w:pPr>
      <w:r w:rsidRPr="002B54B1">
        <w:rPr>
          <w:rFonts w:eastAsia="Calibri"/>
        </w:rPr>
        <w:t>116 / 100 = 1,16 = 1</w:t>
      </w:r>
    </w:p>
    <w:p w:rsidR="000C3900" w:rsidRPr="002B54B1" w:rsidRDefault="000C3900" w:rsidP="009B14C2">
      <w:pPr>
        <w:numPr>
          <w:ilvl w:val="0"/>
          <w:numId w:val="10"/>
        </w:numPr>
        <w:tabs>
          <w:tab w:val="left" w:pos="993"/>
        </w:tabs>
        <w:spacing w:line="360" w:lineRule="exact"/>
        <w:ind w:left="0" w:firstLine="720"/>
        <w:contextualSpacing/>
        <w:rPr>
          <w:rFonts w:eastAsia="Calibri"/>
        </w:rPr>
      </w:pPr>
      <w:r w:rsidRPr="002B54B1">
        <w:rPr>
          <w:rFonts w:eastAsia="Calibri"/>
        </w:rPr>
        <w:t xml:space="preserve">Соотношение общего количества приведенных в соответствие </w:t>
      </w:r>
      <w:r w:rsidRPr="002B54B1">
        <w:rPr>
          <w:rFonts w:eastAsia="Calibri"/>
        </w:rPr>
        <w:br/>
        <w:t>с федеральным законодательством на основании экспертных заключений Минюста России и его территориальных органов нормативных правовых актов субъектов Российской Федерации и количества нормативных правовых актов субъектов Российской Федерации, в которых выявлены несоответствия федеральному законодательству на основании заключений Минюста России и его территориальных органов:</w:t>
      </w:r>
    </w:p>
    <w:p w:rsidR="000C3900" w:rsidRPr="002B54B1" w:rsidRDefault="000C3900" w:rsidP="009B14C2">
      <w:pPr>
        <w:tabs>
          <w:tab w:val="left" w:pos="993"/>
        </w:tabs>
        <w:spacing w:line="360" w:lineRule="exact"/>
        <w:ind w:firstLine="0"/>
        <w:contextualSpacing/>
        <w:jc w:val="center"/>
        <w:rPr>
          <w:rFonts w:eastAsia="Calibri"/>
        </w:rPr>
      </w:pPr>
      <w:r w:rsidRPr="002B54B1">
        <w:rPr>
          <w:rFonts w:eastAsia="Calibri"/>
        </w:rPr>
        <w:t>91,5 / 78,5 = 1,17 = 1</w:t>
      </w:r>
    </w:p>
    <w:p w:rsidR="000C3900" w:rsidRPr="002B54B1" w:rsidRDefault="000C3900" w:rsidP="009B14C2">
      <w:pPr>
        <w:numPr>
          <w:ilvl w:val="0"/>
          <w:numId w:val="10"/>
        </w:numPr>
        <w:tabs>
          <w:tab w:val="left" w:pos="993"/>
        </w:tabs>
        <w:spacing w:line="360" w:lineRule="exact"/>
        <w:ind w:left="0" w:firstLine="720"/>
        <w:contextualSpacing/>
        <w:rPr>
          <w:rFonts w:eastAsia="Calibri"/>
        </w:rPr>
      </w:pPr>
      <w:r w:rsidRPr="002B54B1">
        <w:rPr>
          <w:rFonts w:eastAsia="Calibri"/>
        </w:rPr>
        <w:t>Объем средств, необходимых для выплаты взноса в бюджет Гаагской конференции по международному частному праву:</w:t>
      </w:r>
    </w:p>
    <w:p w:rsidR="000C3900" w:rsidRPr="002B54B1" w:rsidRDefault="000C3900" w:rsidP="009B14C2">
      <w:pPr>
        <w:tabs>
          <w:tab w:val="left" w:pos="993"/>
        </w:tabs>
        <w:spacing w:line="360" w:lineRule="exact"/>
        <w:ind w:firstLine="0"/>
        <w:contextualSpacing/>
        <w:jc w:val="center"/>
        <w:rPr>
          <w:rFonts w:eastAsia="Calibri"/>
        </w:rPr>
      </w:pPr>
      <w:r w:rsidRPr="002B54B1">
        <w:rPr>
          <w:rFonts w:eastAsia="Calibri"/>
        </w:rPr>
        <w:t>7 201,31 / 7 946 = 1</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Расчет степени реализации подпрограммы 5 «Повышение эффективности государственного управления при реализации государственной программы Российской Федерации «Юстиция»:</w:t>
      </w:r>
    </w:p>
    <w:p w:rsidR="000C3900" w:rsidRPr="002B54B1" w:rsidRDefault="000C3900" w:rsidP="000C3900">
      <w:pPr>
        <w:tabs>
          <w:tab w:val="left" w:pos="993"/>
        </w:tabs>
        <w:spacing w:line="360" w:lineRule="exact"/>
        <w:ind w:firstLine="0"/>
        <w:contextualSpacing/>
        <w:jc w:val="center"/>
        <w:rPr>
          <w:rFonts w:eastAsia="Calibri"/>
        </w:rPr>
      </w:pPr>
      <w:proofErr w:type="spellStart"/>
      <w:r w:rsidRPr="002B54B1">
        <w:rPr>
          <w:rFonts w:eastAsia="Calibri"/>
        </w:rPr>
        <w:t>СРп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(1 +1+ 1 + 0,91) / 4 = 1</w:t>
      </w:r>
    </w:p>
    <w:p w:rsidR="000C3900" w:rsidRPr="002B54B1" w:rsidRDefault="000C3900" w:rsidP="000C3900">
      <w:pPr>
        <w:spacing w:line="360" w:lineRule="exact"/>
        <w:ind w:firstLine="0"/>
        <w:jc w:val="center"/>
        <w:rPr>
          <w:rFonts w:eastAsia="Calibri"/>
        </w:rPr>
      </w:pPr>
      <w:r w:rsidRPr="002B54B1">
        <w:rPr>
          <w:rFonts w:eastAsia="Calibri"/>
        </w:rPr>
        <w:t xml:space="preserve">6. Оценка эффективности реализации подпрограммы </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lastRenderedPageBreak/>
        <w:t>Расчет оценки эффективности реализации подпрограммы 5:</w:t>
      </w:r>
    </w:p>
    <w:p w:rsidR="000C3900" w:rsidRPr="002B54B1" w:rsidRDefault="000C3900" w:rsidP="000C3900">
      <w:pPr>
        <w:tabs>
          <w:tab w:val="left" w:pos="993"/>
        </w:tabs>
        <w:spacing w:line="360" w:lineRule="exact"/>
        <w:ind w:firstLine="720"/>
        <w:contextualSpacing/>
        <w:jc w:val="center"/>
        <w:rPr>
          <w:rFonts w:eastAsia="Calibri"/>
        </w:rPr>
      </w:pPr>
      <w:proofErr w:type="spellStart"/>
      <w:r w:rsidRPr="002B54B1">
        <w:rPr>
          <w:rFonts w:eastAsia="Calibri"/>
        </w:rPr>
        <w:t>ЭРп</w:t>
      </w:r>
      <w:proofErr w:type="spellEnd"/>
      <w:r w:rsidRPr="002B54B1">
        <w:rPr>
          <w:rFonts w:eastAsia="Calibri"/>
        </w:rPr>
        <w:t>/</w:t>
      </w:r>
      <w:proofErr w:type="gramStart"/>
      <w:r w:rsidRPr="002B54B1">
        <w:rPr>
          <w:rFonts w:eastAsia="Calibri"/>
        </w:rPr>
        <w:t>п</w:t>
      </w:r>
      <w:proofErr w:type="gramEnd"/>
      <w:r w:rsidRPr="002B54B1">
        <w:rPr>
          <w:rFonts w:eastAsia="Calibri"/>
        </w:rPr>
        <w:t xml:space="preserve"> = 0,7 × 1 = 0,7</w:t>
      </w:r>
    </w:p>
    <w:p w:rsidR="000C3900" w:rsidRPr="002B54B1" w:rsidRDefault="000C3900" w:rsidP="000C3900">
      <w:pPr>
        <w:spacing w:line="360" w:lineRule="exact"/>
        <w:ind w:firstLine="720"/>
        <w:rPr>
          <w:rFonts w:eastAsia="Calibri"/>
        </w:rPr>
      </w:pPr>
      <w:r w:rsidRPr="002B54B1">
        <w:rPr>
          <w:rFonts w:eastAsia="Calibri"/>
        </w:rPr>
        <w:t xml:space="preserve">Эффективность реализации подпрограммы 5 признается </w:t>
      </w:r>
      <w:r w:rsidR="00B96F0D" w:rsidRPr="002B54B1">
        <w:t>удовлетворительной</w:t>
      </w:r>
      <w:r w:rsidRPr="002B54B1">
        <w:rPr>
          <w:rFonts w:eastAsia="Calibri"/>
        </w:rPr>
        <w:t>.</w:t>
      </w:r>
    </w:p>
    <w:p w:rsidR="00B96F0D" w:rsidRPr="002B54B1" w:rsidRDefault="00B96F0D" w:rsidP="00885A51">
      <w:pPr>
        <w:spacing w:line="360" w:lineRule="exact"/>
        <w:ind w:firstLine="0"/>
        <w:jc w:val="center"/>
        <w:rPr>
          <w:rFonts w:eastAsia="Calibri"/>
          <w:b/>
        </w:rPr>
      </w:pPr>
    </w:p>
    <w:p w:rsidR="000C3900" w:rsidRPr="002B54B1" w:rsidRDefault="000C3900" w:rsidP="00885A51">
      <w:pPr>
        <w:spacing w:line="360" w:lineRule="exact"/>
        <w:ind w:firstLine="0"/>
        <w:jc w:val="center"/>
        <w:rPr>
          <w:rFonts w:eastAsia="Calibri"/>
          <w:b/>
        </w:rPr>
      </w:pPr>
      <w:r w:rsidRPr="002B54B1">
        <w:rPr>
          <w:rFonts w:eastAsia="Calibri"/>
          <w:b/>
        </w:rPr>
        <w:t>Оценка степени достижения целей и решения задач госпрограммы</w:t>
      </w:r>
    </w:p>
    <w:p w:rsidR="000C3900" w:rsidRPr="002B54B1" w:rsidRDefault="000C3900" w:rsidP="000C3900">
      <w:pPr>
        <w:spacing w:line="360" w:lineRule="exact"/>
        <w:ind w:firstLine="0"/>
        <w:jc w:val="center"/>
        <w:rPr>
          <w:rFonts w:eastAsia="Calibri"/>
        </w:rPr>
      </w:pPr>
      <w:r w:rsidRPr="002B54B1">
        <w:rPr>
          <w:rFonts w:eastAsia="Calibri"/>
        </w:rPr>
        <w:t>Паспортом госпрограммы утверждены 8 показателей (индикаторов):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2"/>
        <w:gridCol w:w="6749"/>
        <w:gridCol w:w="1418"/>
        <w:gridCol w:w="1524"/>
      </w:tblGrid>
      <w:tr w:rsidR="00150D7A" w:rsidRPr="002B54B1" w:rsidTr="00B96F0D">
        <w:tc>
          <w:tcPr>
            <w:tcW w:w="622" w:type="dxa"/>
          </w:tcPr>
          <w:p w:rsidR="000C3900" w:rsidRPr="002B54B1" w:rsidRDefault="000C3900" w:rsidP="009B14C2">
            <w:pPr>
              <w:tabs>
                <w:tab w:val="left" w:pos="993"/>
              </w:tabs>
              <w:spacing w:line="240" w:lineRule="auto"/>
              <w:ind w:firstLine="0"/>
              <w:contextualSpacing/>
              <w:jc w:val="center"/>
              <w:rPr>
                <w:rFonts w:eastAsia="Calibri"/>
              </w:rPr>
            </w:pPr>
            <w:r w:rsidRPr="002B54B1">
              <w:rPr>
                <w:rFonts w:eastAsia="Calibri"/>
              </w:rPr>
              <w:t xml:space="preserve">№ </w:t>
            </w:r>
            <w:proofErr w:type="gramStart"/>
            <w:r w:rsidRPr="002B54B1">
              <w:rPr>
                <w:rFonts w:eastAsia="Calibri"/>
              </w:rPr>
              <w:t>п</w:t>
            </w:r>
            <w:proofErr w:type="gramEnd"/>
            <w:r w:rsidRPr="002B54B1">
              <w:rPr>
                <w:rFonts w:eastAsia="Calibri"/>
              </w:rPr>
              <w:t>/п</w:t>
            </w:r>
          </w:p>
        </w:tc>
        <w:tc>
          <w:tcPr>
            <w:tcW w:w="6749" w:type="dxa"/>
          </w:tcPr>
          <w:p w:rsidR="000C3900" w:rsidRPr="002B54B1" w:rsidRDefault="000C3900" w:rsidP="009B14C2">
            <w:pPr>
              <w:tabs>
                <w:tab w:val="left" w:pos="993"/>
              </w:tabs>
              <w:spacing w:line="240" w:lineRule="auto"/>
              <w:ind w:firstLine="0"/>
              <w:contextualSpacing/>
              <w:jc w:val="center"/>
              <w:rPr>
                <w:rFonts w:eastAsia="Calibri"/>
              </w:rPr>
            </w:pPr>
            <w:r w:rsidRPr="002B54B1">
              <w:rPr>
                <w:rFonts w:eastAsia="Calibri"/>
              </w:rPr>
              <w:t>Показатель (индикатор)</w:t>
            </w:r>
          </w:p>
        </w:tc>
        <w:tc>
          <w:tcPr>
            <w:tcW w:w="1418" w:type="dxa"/>
          </w:tcPr>
          <w:p w:rsidR="000C3900" w:rsidRPr="002B54B1" w:rsidRDefault="000C3900" w:rsidP="009B14C2">
            <w:pPr>
              <w:tabs>
                <w:tab w:val="left" w:pos="993"/>
              </w:tabs>
              <w:spacing w:line="240" w:lineRule="auto"/>
              <w:ind w:firstLine="0"/>
              <w:contextualSpacing/>
              <w:jc w:val="center"/>
              <w:rPr>
                <w:rFonts w:eastAsia="Calibri"/>
              </w:rPr>
            </w:pPr>
            <w:r w:rsidRPr="002B54B1">
              <w:rPr>
                <w:rFonts w:eastAsia="Calibri"/>
              </w:rPr>
              <w:t>План</w:t>
            </w:r>
          </w:p>
        </w:tc>
        <w:tc>
          <w:tcPr>
            <w:tcW w:w="1524" w:type="dxa"/>
          </w:tcPr>
          <w:p w:rsidR="000C3900" w:rsidRPr="002B54B1" w:rsidRDefault="000C3900" w:rsidP="009B14C2">
            <w:pPr>
              <w:tabs>
                <w:tab w:val="left" w:pos="993"/>
              </w:tabs>
              <w:spacing w:line="240" w:lineRule="auto"/>
              <w:ind w:firstLine="0"/>
              <w:contextualSpacing/>
              <w:jc w:val="center"/>
              <w:rPr>
                <w:rFonts w:eastAsia="Calibri"/>
              </w:rPr>
            </w:pPr>
            <w:r w:rsidRPr="002B54B1">
              <w:rPr>
                <w:rFonts w:eastAsia="Calibri"/>
              </w:rPr>
              <w:t>Факт</w:t>
            </w:r>
          </w:p>
        </w:tc>
      </w:tr>
      <w:tr w:rsidR="00150D7A" w:rsidRPr="002B54B1" w:rsidTr="00B96F0D">
        <w:tc>
          <w:tcPr>
            <w:tcW w:w="622" w:type="dxa"/>
          </w:tcPr>
          <w:p w:rsidR="000C3900" w:rsidRPr="002B54B1" w:rsidRDefault="000C3900" w:rsidP="009B14C2">
            <w:pPr>
              <w:numPr>
                <w:ilvl w:val="0"/>
                <w:numId w:val="15"/>
              </w:numPr>
              <w:tabs>
                <w:tab w:val="left" w:pos="993"/>
              </w:tabs>
              <w:spacing w:line="240" w:lineRule="auto"/>
              <w:ind w:left="0" w:firstLine="0"/>
              <w:contextualSpacing/>
              <w:jc w:val="center"/>
              <w:rPr>
                <w:rFonts w:eastAsia="Calibri"/>
              </w:rPr>
            </w:pPr>
          </w:p>
        </w:tc>
        <w:tc>
          <w:tcPr>
            <w:tcW w:w="6749" w:type="dxa"/>
            <w:shd w:val="clear" w:color="auto" w:fill="auto"/>
          </w:tcPr>
          <w:p w:rsidR="000C3900" w:rsidRPr="002B54B1" w:rsidRDefault="000C3900" w:rsidP="009B14C2">
            <w:pPr>
              <w:spacing w:line="240" w:lineRule="auto"/>
              <w:ind w:firstLine="0"/>
              <w:jc w:val="left"/>
              <w:rPr>
                <w:rFonts w:eastAsia="Calibri"/>
              </w:rPr>
            </w:pPr>
            <w:r w:rsidRPr="002B54B1">
              <w:rPr>
                <w:rFonts w:eastAsia="Calibri"/>
              </w:rPr>
              <w:t xml:space="preserve">Соотношение количества нотариусов, сведения </w:t>
            </w:r>
            <w:r w:rsidRPr="002B54B1">
              <w:rPr>
                <w:rFonts w:eastAsia="Calibri"/>
              </w:rPr>
              <w:br/>
              <w:t xml:space="preserve">о которых внесены в реестр, и количества должностных лиц органов местного самоуправления, имеющих право совершать нотариальные действия, </w:t>
            </w:r>
            <w:r w:rsidRPr="002B54B1">
              <w:rPr>
                <w:rFonts w:eastAsia="Calibri"/>
              </w:rPr>
              <w:br/>
              <w:t>и численности населения Российской Федерации</w:t>
            </w:r>
          </w:p>
        </w:tc>
        <w:tc>
          <w:tcPr>
            <w:tcW w:w="1418"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0,009</w:t>
            </w:r>
          </w:p>
        </w:tc>
        <w:tc>
          <w:tcPr>
            <w:tcW w:w="1524"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0,018</w:t>
            </w:r>
          </w:p>
        </w:tc>
      </w:tr>
      <w:tr w:rsidR="00150D7A" w:rsidRPr="002B54B1" w:rsidTr="00B96F0D">
        <w:tc>
          <w:tcPr>
            <w:tcW w:w="622" w:type="dxa"/>
          </w:tcPr>
          <w:p w:rsidR="000C3900" w:rsidRPr="002B54B1" w:rsidRDefault="000C3900" w:rsidP="009B14C2">
            <w:pPr>
              <w:numPr>
                <w:ilvl w:val="0"/>
                <w:numId w:val="15"/>
              </w:numPr>
              <w:tabs>
                <w:tab w:val="left" w:pos="993"/>
              </w:tabs>
              <w:spacing w:line="240" w:lineRule="auto"/>
              <w:ind w:left="0" w:firstLine="0"/>
              <w:contextualSpacing/>
              <w:jc w:val="center"/>
              <w:rPr>
                <w:rFonts w:eastAsia="Calibri"/>
              </w:rPr>
            </w:pPr>
          </w:p>
        </w:tc>
        <w:tc>
          <w:tcPr>
            <w:tcW w:w="6749" w:type="dxa"/>
            <w:shd w:val="clear" w:color="auto" w:fill="auto"/>
          </w:tcPr>
          <w:p w:rsidR="000C3900" w:rsidRPr="002B54B1" w:rsidRDefault="000C3900" w:rsidP="009B14C2">
            <w:pPr>
              <w:spacing w:line="240" w:lineRule="auto"/>
              <w:ind w:firstLine="0"/>
              <w:jc w:val="left"/>
              <w:rPr>
                <w:rFonts w:eastAsia="Calibri"/>
              </w:rPr>
            </w:pPr>
            <w:r w:rsidRPr="002B54B1">
              <w:rPr>
                <w:rFonts w:eastAsia="Calibri"/>
              </w:rPr>
              <w:t xml:space="preserve">Объем выполненных судебных экспертиз </w:t>
            </w:r>
            <w:r w:rsidRPr="002B54B1">
              <w:rPr>
                <w:rFonts w:eastAsia="Calibri"/>
              </w:rPr>
              <w:br/>
              <w:t>и экспертных исследований в стоимостном выражении</w:t>
            </w:r>
          </w:p>
        </w:tc>
        <w:tc>
          <w:tcPr>
            <w:tcW w:w="1418"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1 529,08</w:t>
            </w:r>
          </w:p>
        </w:tc>
        <w:tc>
          <w:tcPr>
            <w:tcW w:w="1524"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1 779,21</w:t>
            </w:r>
          </w:p>
        </w:tc>
      </w:tr>
      <w:tr w:rsidR="00150D7A" w:rsidRPr="002B54B1" w:rsidTr="00B96F0D">
        <w:tc>
          <w:tcPr>
            <w:tcW w:w="622" w:type="dxa"/>
          </w:tcPr>
          <w:p w:rsidR="000C3900" w:rsidRPr="002B54B1" w:rsidRDefault="000C3900" w:rsidP="009B14C2">
            <w:pPr>
              <w:numPr>
                <w:ilvl w:val="0"/>
                <w:numId w:val="15"/>
              </w:numPr>
              <w:tabs>
                <w:tab w:val="left" w:pos="993"/>
              </w:tabs>
              <w:spacing w:line="240" w:lineRule="auto"/>
              <w:ind w:left="0" w:firstLine="0"/>
              <w:contextualSpacing/>
              <w:jc w:val="center"/>
              <w:rPr>
                <w:rFonts w:eastAsia="Calibri"/>
              </w:rPr>
            </w:pPr>
          </w:p>
        </w:tc>
        <w:tc>
          <w:tcPr>
            <w:tcW w:w="6749" w:type="dxa"/>
            <w:shd w:val="clear" w:color="auto" w:fill="auto"/>
          </w:tcPr>
          <w:p w:rsidR="000C3900" w:rsidRPr="002B54B1" w:rsidRDefault="000C3900" w:rsidP="009B14C2">
            <w:pPr>
              <w:spacing w:line="240" w:lineRule="auto"/>
              <w:ind w:firstLine="0"/>
              <w:jc w:val="left"/>
              <w:rPr>
                <w:rFonts w:eastAsia="Calibri"/>
              </w:rPr>
            </w:pPr>
            <w:r w:rsidRPr="002B54B1">
              <w:rPr>
                <w:rFonts w:eastAsia="Calibri"/>
              </w:rPr>
              <w:t xml:space="preserve">Объем выполненных судебных экспертиз </w:t>
            </w:r>
            <w:r w:rsidRPr="002B54B1">
              <w:rPr>
                <w:rFonts w:eastAsia="Calibri"/>
              </w:rPr>
              <w:br/>
              <w:t>и экспертных исследований в натуральном выражении</w:t>
            </w:r>
          </w:p>
        </w:tc>
        <w:tc>
          <w:tcPr>
            <w:tcW w:w="1418"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91 032,00</w:t>
            </w:r>
          </w:p>
        </w:tc>
        <w:tc>
          <w:tcPr>
            <w:tcW w:w="1524"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140 439,00</w:t>
            </w:r>
          </w:p>
        </w:tc>
      </w:tr>
      <w:tr w:rsidR="00150D7A" w:rsidRPr="002B54B1" w:rsidTr="00B96F0D">
        <w:tc>
          <w:tcPr>
            <w:tcW w:w="622" w:type="dxa"/>
          </w:tcPr>
          <w:p w:rsidR="000C3900" w:rsidRPr="002B54B1" w:rsidRDefault="000C3900" w:rsidP="009B14C2">
            <w:pPr>
              <w:numPr>
                <w:ilvl w:val="0"/>
                <w:numId w:val="15"/>
              </w:numPr>
              <w:tabs>
                <w:tab w:val="left" w:pos="993"/>
              </w:tabs>
              <w:spacing w:line="240" w:lineRule="auto"/>
              <w:ind w:left="0" w:firstLine="0"/>
              <w:contextualSpacing/>
              <w:jc w:val="center"/>
              <w:rPr>
                <w:rFonts w:eastAsia="Calibri"/>
              </w:rPr>
            </w:pPr>
          </w:p>
        </w:tc>
        <w:tc>
          <w:tcPr>
            <w:tcW w:w="6749" w:type="dxa"/>
            <w:shd w:val="clear" w:color="auto" w:fill="auto"/>
          </w:tcPr>
          <w:p w:rsidR="000C3900" w:rsidRPr="002B54B1" w:rsidRDefault="000C3900" w:rsidP="009B14C2">
            <w:pPr>
              <w:spacing w:line="240" w:lineRule="auto"/>
              <w:ind w:firstLine="0"/>
              <w:jc w:val="left"/>
              <w:rPr>
                <w:rFonts w:eastAsia="Calibri"/>
              </w:rPr>
            </w:pPr>
            <w:r w:rsidRPr="002B54B1">
              <w:rPr>
                <w:rFonts w:eastAsia="Calibri"/>
              </w:rPr>
              <w:t xml:space="preserve">Соблюдение требований законодательства Российской Федерации при принятии решений </w:t>
            </w:r>
            <w:r w:rsidRPr="002B54B1">
              <w:rPr>
                <w:rFonts w:eastAsia="Calibri"/>
              </w:rPr>
              <w:br/>
              <w:t>о государственной регистрации некоммерческих организаций (соотношение количества решений, признанных незаконными судом или Минюстом России, и общего количества принятых решений)</w:t>
            </w:r>
          </w:p>
        </w:tc>
        <w:tc>
          <w:tcPr>
            <w:tcW w:w="1418"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0,1</w:t>
            </w:r>
          </w:p>
        </w:tc>
        <w:tc>
          <w:tcPr>
            <w:tcW w:w="1524"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0,03</w:t>
            </w:r>
          </w:p>
        </w:tc>
      </w:tr>
      <w:tr w:rsidR="00150D7A" w:rsidRPr="002B54B1" w:rsidTr="00B96F0D">
        <w:tc>
          <w:tcPr>
            <w:tcW w:w="622" w:type="dxa"/>
          </w:tcPr>
          <w:p w:rsidR="000C3900" w:rsidRPr="002B54B1" w:rsidRDefault="000C3900" w:rsidP="009B14C2">
            <w:pPr>
              <w:numPr>
                <w:ilvl w:val="0"/>
                <w:numId w:val="15"/>
              </w:numPr>
              <w:tabs>
                <w:tab w:val="left" w:pos="993"/>
              </w:tabs>
              <w:spacing w:line="240" w:lineRule="auto"/>
              <w:ind w:left="0" w:firstLine="0"/>
              <w:contextualSpacing/>
              <w:jc w:val="center"/>
              <w:rPr>
                <w:rFonts w:eastAsia="Calibri"/>
              </w:rPr>
            </w:pPr>
          </w:p>
        </w:tc>
        <w:tc>
          <w:tcPr>
            <w:tcW w:w="6749" w:type="dxa"/>
            <w:shd w:val="clear" w:color="auto" w:fill="auto"/>
          </w:tcPr>
          <w:p w:rsidR="000C3900" w:rsidRPr="002B54B1" w:rsidRDefault="000C3900" w:rsidP="009B14C2">
            <w:pPr>
              <w:spacing w:line="240" w:lineRule="auto"/>
              <w:ind w:firstLine="0"/>
              <w:jc w:val="left"/>
              <w:rPr>
                <w:rFonts w:eastAsia="Calibri"/>
              </w:rPr>
            </w:pPr>
            <w:r w:rsidRPr="002B54B1">
              <w:rPr>
                <w:rFonts w:eastAsia="Calibri"/>
              </w:rPr>
              <w:t>Обеспечение законности при производстве дознания по уголовным делам, подследственным ФССП России</w:t>
            </w:r>
          </w:p>
        </w:tc>
        <w:tc>
          <w:tcPr>
            <w:tcW w:w="1418"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0,14</w:t>
            </w:r>
          </w:p>
        </w:tc>
        <w:tc>
          <w:tcPr>
            <w:tcW w:w="1524"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0,03</w:t>
            </w:r>
          </w:p>
        </w:tc>
      </w:tr>
      <w:tr w:rsidR="00150D7A" w:rsidRPr="002B54B1" w:rsidTr="00B96F0D">
        <w:tc>
          <w:tcPr>
            <w:tcW w:w="622" w:type="dxa"/>
          </w:tcPr>
          <w:p w:rsidR="000C3900" w:rsidRPr="002B54B1" w:rsidRDefault="000C3900" w:rsidP="009B14C2">
            <w:pPr>
              <w:numPr>
                <w:ilvl w:val="0"/>
                <w:numId w:val="15"/>
              </w:numPr>
              <w:tabs>
                <w:tab w:val="left" w:pos="993"/>
              </w:tabs>
              <w:spacing w:line="240" w:lineRule="auto"/>
              <w:ind w:left="0" w:firstLine="0"/>
              <w:contextualSpacing/>
              <w:jc w:val="center"/>
              <w:rPr>
                <w:rFonts w:eastAsia="Calibri"/>
              </w:rPr>
            </w:pPr>
          </w:p>
        </w:tc>
        <w:tc>
          <w:tcPr>
            <w:tcW w:w="6749" w:type="dxa"/>
            <w:shd w:val="clear" w:color="auto" w:fill="auto"/>
          </w:tcPr>
          <w:p w:rsidR="000C3900" w:rsidRPr="002B54B1" w:rsidRDefault="000C3900" w:rsidP="009B14C2">
            <w:pPr>
              <w:spacing w:line="240" w:lineRule="auto"/>
              <w:ind w:firstLine="0"/>
              <w:jc w:val="left"/>
              <w:rPr>
                <w:rFonts w:eastAsia="Calibri"/>
              </w:rPr>
            </w:pPr>
            <w:r w:rsidRPr="002B54B1">
              <w:rPr>
                <w:rFonts w:eastAsia="Calibri"/>
              </w:rPr>
              <w:t xml:space="preserve">Доля решений должностных лиц ФССП России, признанных судами незаконными (качество работы, включая правильность, своевременность и полноту) при осуществлении исполнительного производства, </w:t>
            </w:r>
            <w:r w:rsidRPr="002B54B1">
              <w:rPr>
                <w:rFonts w:eastAsia="Calibri"/>
              </w:rPr>
              <w:br/>
              <w:t>в общем количестве исполнительных производств, находящихся на исполнении</w:t>
            </w:r>
          </w:p>
        </w:tc>
        <w:tc>
          <w:tcPr>
            <w:tcW w:w="1418"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0,007</w:t>
            </w:r>
          </w:p>
        </w:tc>
        <w:tc>
          <w:tcPr>
            <w:tcW w:w="1524"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0,0065</w:t>
            </w:r>
          </w:p>
        </w:tc>
      </w:tr>
      <w:tr w:rsidR="00150D7A" w:rsidRPr="002B54B1" w:rsidTr="00B96F0D">
        <w:tc>
          <w:tcPr>
            <w:tcW w:w="622" w:type="dxa"/>
          </w:tcPr>
          <w:p w:rsidR="000C3900" w:rsidRPr="002B54B1" w:rsidRDefault="000C3900" w:rsidP="009B14C2">
            <w:pPr>
              <w:numPr>
                <w:ilvl w:val="0"/>
                <w:numId w:val="15"/>
              </w:numPr>
              <w:tabs>
                <w:tab w:val="left" w:pos="993"/>
              </w:tabs>
              <w:spacing w:line="240" w:lineRule="auto"/>
              <w:ind w:left="0" w:firstLine="0"/>
              <w:contextualSpacing/>
              <w:jc w:val="center"/>
              <w:rPr>
                <w:rFonts w:eastAsia="Calibri"/>
              </w:rPr>
            </w:pPr>
          </w:p>
        </w:tc>
        <w:tc>
          <w:tcPr>
            <w:tcW w:w="6749" w:type="dxa"/>
            <w:shd w:val="clear" w:color="auto" w:fill="auto"/>
          </w:tcPr>
          <w:p w:rsidR="000C3900" w:rsidRPr="002B54B1" w:rsidRDefault="000C3900" w:rsidP="009B14C2">
            <w:pPr>
              <w:spacing w:line="240" w:lineRule="auto"/>
              <w:ind w:firstLine="0"/>
              <w:jc w:val="left"/>
              <w:rPr>
                <w:rFonts w:eastAsia="Calibri"/>
              </w:rPr>
            </w:pPr>
            <w:r w:rsidRPr="002B54B1">
              <w:rPr>
                <w:rFonts w:eastAsia="Calibri"/>
              </w:rPr>
              <w:t xml:space="preserve">Доля граждан, использующих механизм получения государственных услуг в сфере деятельности некоммерческих организаций в электронной форме (включая граждан, обращающихся за представлением информации о зарегистрированных некоммерческих организациях, подающих обращения, жалобы </w:t>
            </w:r>
            <w:r w:rsidRPr="002B54B1">
              <w:rPr>
                <w:rFonts w:eastAsia="Calibri"/>
              </w:rPr>
              <w:br/>
              <w:t>и предложения), в общем количестве оказанных государственных услуг в сфере некоммерческих организаций</w:t>
            </w:r>
          </w:p>
        </w:tc>
        <w:tc>
          <w:tcPr>
            <w:tcW w:w="1418"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70</w:t>
            </w:r>
          </w:p>
        </w:tc>
        <w:tc>
          <w:tcPr>
            <w:tcW w:w="1524"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99</w:t>
            </w:r>
          </w:p>
        </w:tc>
      </w:tr>
      <w:tr w:rsidR="00150D7A" w:rsidRPr="002B54B1" w:rsidTr="00B96F0D">
        <w:tc>
          <w:tcPr>
            <w:tcW w:w="622" w:type="dxa"/>
          </w:tcPr>
          <w:p w:rsidR="000C3900" w:rsidRPr="002B54B1" w:rsidRDefault="000C3900" w:rsidP="009B14C2">
            <w:pPr>
              <w:numPr>
                <w:ilvl w:val="0"/>
                <w:numId w:val="15"/>
              </w:numPr>
              <w:tabs>
                <w:tab w:val="left" w:pos="993"/>
              </w:tabs>
              <w:spacing w:line="240" w:lineRule="auto"/>
              <w:ind w:left="0" w:firstLine="0"/>
              <w:contextualSpacing/>
              <w:jc w:val="center"/>
              <w:rPr>
                <w:rFonts w:eastAsia="Calibri"/>
              </w:rPr>
            </w:pPr>
          </w:p>
        </w:tc>
        <w:tc>
          <w:tcPr>
            <w:tcW w:w="6749" w:type="dxa"/>
            <w:shd w:val="clear" w:color="auto" w:fill="auto"/>
          </w:tcPr>
          <w:p w:rsidR="000C3900" w:rsidRPr="002B54B1" w:rsidRDefault="000C3900" w:rsidP="009B14C2">
            <w:pPr>
              <w:spacing w:line="240" w:lineRule="auto"/>
              <w:ind w:firstLine="0"/>
              <w:jc w:val="left"/>
              <w:rPr>
                <w:rFonts w:eastAsia="Calibri"/>
              </w:rPr>
            </w:pPr>
            <w:r w:rsidRPr="002B54B1">
              <w:rPr>
                <w:rFonts w:eastAsia="Calibri"/>
              </w:rPr>
              <w:t xml:space="preserve">Законность действий судебных приставов </w:t>
            </w:r>
            <w:r w:rsidRPr="002B54B1">
              <w:rPr>
                <w:rFonts w:eastAsia="Calibri"/>
              </w:rPr>
              <w:br/>
            </w:r>
            <w:r w:rsidRPr="002B54B1">
              <w:rPr>
                <w:rFonts w:eastAsia="Calibri"/>
              </w:rPr>
              <w:lastRenderedPageBreak/>
              <w:t>по обеспечению установленного порядка деятельности судов</w:t>
            </w:r>
          </w:p>
        </w:tc>
        <w:tc>
          <w:tcPr>
            <w:tcW w:w="1418"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lastRenderedPageBreak/>
              <w:t>0,094</w:t>
            </w:r>
          </w:p>
        </w:tc>
        <w:tc>
          <w:tcPr>
            <w:tcW w:w="1524" w:type="dxa"/>
            <w:shd w:val="clear" w:color="auto" w:fill="auto"/>
          </w:tcPr>
          <w:p w:rsidR="000C3900" w:rsidRPr="002B54B1" w:rsidRDefault="000C3900" w:rsidP="009B14C2">
            <w:pPr>
              <w:spacing w:line="240" w:lineRule="auto"/>
              <w:ind w:firstLine="0"/>
              <w:jc w:val="right"/>
              <w:rPr>
                <w:rFonts w:eastAsia="Calibri"/>
              </w:rPr>
            </w:pPr>
            <w:r w:rsidRPr="002B54B1">
              <w:rPr>
                <w:rFonts w:eastAsia="Calibri"/>
              </w:rPr>
              <w:t>0,004</w:t>
            </w:r>
          </w:p>
        </w:tc>
      </w:tr>
    </w:tbl>
    <w:p w:rsidR="000C3900" w:rsidRPr="002B54B1" w:rsidRDefault="000C3900" w:rsidP="009B14C2">
      <w:pPr>
        <w:tabs>
          <w:tab w:val="left" w:pos="993"/>
        </w:tabs>
        <w:spacing w:line="360" w:lineRule="exact"/>
        <w:ind w:firstLine="720"/>
        <w:contextualSpacing/>
        <w:rPr>
          <w:rFonts w:eastAsia="Calibri"/>
          <w:spacing w:val="-4"/>
        </w:rPr>
      </w:pPr>
      <w:r w:rsidRPr="002B54B1">
        <w:rPr>
          <w:rFonts w:eastAsia="Calibri"/>
          <w:spacing w:val="-4"/>
        </w:rPr>
        <w:lastRenderedPageBreak/>
        <w:t>Расчет степени достижения плановых значений показателей (индикаторов), характеризующих цели и задачи госпрограммы:</w:t>
      </w:r>
    </w:p>
    <w:p w:rsidR="000C3900" w:rsidRPr="002B54B1" w:rsidRDefault="000C3900" w:rsidP="009B14C2">
      <w:pPr>
        <w:numPr>
          <w:ilvl w:val="0"/>
          <w:numId w:val="16"/>
        </w:numPr>
        <w:tabs>
          <w:tab w:val="left" w:pos="993"/>
        </w:tabs>
        <w:spacing w:line="360" w:lineRule="exact"/>
        <w:ind w:left="0" w:firstLine="720"/>
        <w:contextualSpacing/>
        <w:rPr>
          <w:rFonts w:eastAsia="Calibri"/>
          <w:spacing w:val="-4"/>
        </w:rPr>
      </w:pPr>
      <w:r w:rsidRPr="002B54B1">
        <w:rPr>
          <w:rFonts w:eastAsia="Calibri"/>
          <w:spacing w:val="-4"/>
        </w:rPr>
        <w:t xml:space="preserve">Соотношение количества нотариусов, сведения о которых внесены в реестр, </w:t>
      </w:r>
      <w:r w:rsidRPr="002B54B1">
        <w:rPr>
          <w:rFonts w:eastAsia="Calibri"/>
          <w:spacing w:val="-4"/>
        </w:rPr>
        <w:br/>
        <w:t>и количества должностных лиц органов местного самоуправления, имеющих право совершать нотариальные действия, и численности населения Российской Федерации:</w:t>
      </w:r>
    </w:p>
    <w:p w:rsidR="000C3900" w:rsidRPr="002B54B1" w:rsidRDefault="000C3900" w:rsidP="009B14C2">
      <w:pPr>
        <w:tabs>
          <w:tab w:val="left" w:pos="993"/>
        </w:tabs>
        <w:spacing w:line="360" w:lineRule="exact"/>
        <w:ind w:firstLine="0"/>
        <w:contextualSpacing/>
        <w:jc w:val="center"/>
        <w:rPr>
          <w:rFonts w:eastAsia="Calibri"/>
          <w:spacing w:val="-4"/>
        </w:rPr>
      </w:pPr>
      <w:r w:rsidRPr="002B54B1">
        <w:rPr>
          <w:rFonts w:eastAsia="Calibri"/>
          <w:spacing w:val="-4"/>
        </w:rPr>
        <w:t>0,018 / 0,009 = 2 = 1</w:t>
      </w:r>
    </w:p>
    <w:p w:rsidR="000C3900" w:rsidRPr="002B54B1" w:rsidRDefault="000C3900" w:rsidP="009B14C2">
      <w:pPr>
        <w:numPr>
          <w:ilvl w:val="0"/>
          <w:numId w:val="16"/>
        </w:numPr>
        <w:tabs>
          <w:tab w:val="left" w:pos="993"/>
        </w:tabs>
        <w:spacing w:line="360" w:lineRule="exact"/>
        <w:ind w:left="0" w:firstLine="720"/>
        <w:contextualSpacing/>
        <w:rPr>
          <w:rFonts w:eastAsia="Calibri"/>
          <w:spacing w:val="-4"/>
        </w:rPr>
      </w:pPr>
      <w:r w:rsidRPr="002B54B1">
        <w:rPr>
          <w:rFonts w:eastAsia="Calibri"/>
          <w:spacing w:val="-4"/>
        </w:rPr>
        <w:t xml:space="preserve">Объем выполненных судебных экспертиз и экспертных исследований </w:t>
      </w:r>
      <w:r w:rsidRPr="002B54B1">
        <w:rPr>
          <w:rFonts w:eastAsia="Calibri"/>
          <w:spacing w:val="-4"/>
        </w:rPr>
        <w:br/>
        <w:t>в стоимостном выражении:</w:t>
      </w:r>
    </w:p>
    <w:p w:rsidR="000C3900" w:rsidRPr="002B54B1" w:rsidRDefault="000C3900" w:rsidP="009B14C2">
      <w:pPr>
        <w:tabs>
          <w:tab w:val="left" w:pos="993"/>
        </w:tabs>
        <w:spacing w:line="360" w:lineRule="exact"/>
        <w:ind w:firstLine="0"/>
        <w:contextualSpacing/>
        <w:jc w:val="center"/>
        <w:rPr>
          <w:rFonts w:eastAsia="Calibri"/>
          <w:spacing w:val="-4"/>
        </w:rPr>
      </w:pPr>
      <w:r w:rsidRPr="002B54B1">
        <w:rPr>
          <w:rFonts w:eastAsia="Calibri"/>
          <w:spacing w:val="-4"/>
        </w:rPr>
        <w:t>1 779,21 / 1 529,08 = 1,16 = 1</w:t>
      </w:r>
    </w:p>
    <w:p w:rsidR="000C3900" w:rsidRPr="002B54B1" w:rsidRDefault="000C3900" w:rsidP="009B14C2">
      <w:pPr>
        <w:numPr>
          <w:ilvl w:val="0"/>
          <w:numId w:val="16"/>
        </w:numPr>
        <w:tabs>
          <w:tab w:val="left" w:pos="993"/>
        </w:tabs>
        <w:spacing w:line="360" w:lineRule="exact"/>
        <w:ind w:left="0" w:firstLine="720"/>
        <w:contextualSpacing/>
        <w:rPr>
          <w:rFonts w:eastAsia="Calibri"/>
          <w:spacing w:val="-4"/>
        </w:rPr>
      </w:pPr>
      <w:r w:rsidRPr="002B54B1">
        <w:rPr>
          <w:rFonts w:eastAsia="Calibri"/>
          <w:spacing w:val="-4"/>
        </w:rPr>
        <w:t xml:space="preserve">Объем выполненных судебных экспертиз и экспертных исследований </w:t>
      </w:r>
      <w:r w:rsidRPr="002B54B1">
        <w:rPr>
          <w:rFonts w:eastAsia="Calibri"/>
          <w:spacing w:val="-4"/>
        </w:rPr>
        <w:br/>
        <w:t>в натуральном выражении:</w:t>
      </w:r>
    </w:p>
    <w:p w:rsidR="000C3900" w:rsidRPr="002B54B1" w:rsidRDefault="000C3900" w:rsidP="009B14C2">
      <w:pPr>
        <w:tabs>
          <w:tab w:val="left" w:pos="993"/>
        </w:tabs>
        <w:spacing w:line="360" w:lineRule="exact"/>
        <w:ind w:firstLine="0"/>
        <w:contextualSpacing/>
        <w:jc w:val="center"/>
        <w:rPr>
          <w:rFonts w:eastAsia="Calibri"/>
          <w:spacing w:val="-4"/>
        </w:rPr>
      </w:pPr>
      <w:r w:rsidRPr="002B54B1">
        <w:rPr>
          <w:rFonts w:eastAsia="Calibri"/>
          <w:spacing w:val="-4"/>
        </w:rPr>
        <w:t>140 439 / 91 032 = 1,54 = 1</w:t>
      </w:r>
    </w:p>
    <w:p w:rsidR="000C3900" w:rsidRPr="002B54B1" w:rsidRDefault="000C3900" w:rsidP="009B14C2">
      <w:pPr>
        <w:numPr>
          <w:ilvl w:val="0"/>
          <w:numId w:val="16"/>
        </w:numPr>
        <w:tabs>
          <w:tab w:val="left" w:pos="993"/>
        </w:tabs>
        <w:spacing w:line="360" w:lineRule="exact"/>
        <w:ind w:left="0" w:firstLine="720"/>
        <w:contextualSpacing/>
        <w:rPr>
          <w:rFonts w:eastAsia="Calibri"/>
          <w:spacing w:val="-4"/>
        </w:rPr>
      </w:pPr>
      <w:r w:rsidRPr="002B54B1">
        <w:rPr>
          <w:rFonts w:eastAsia="Calibri"/>
          <w:spacing w:val="-4"/>
        </w:rPr>
        <w:t xml:space="preserve">Соблюдение требований законодательства Российской Федерации </w:t>
      </w:r>
      <w:r w:rsidRPr="002B54B1">
        <w:rPr>
          <w:rFonts w:eastAsia="Calibri"/>
          <w:spacing w:val="-4"/>
        </w:rPr>
        <w:br/>
        <w:t>при принятии решений о государственной регистрации некоммерческих организаций (соотношение количества решений, признанных незаконными судом или Минюстом России, и общего количества принятых решений):</w:t>
      </w:r>
    </w:p>
    <w:p w:rsidR="000C3900" w:rsidRPr="002B54B1" w:rsidRDefault="000C3900" w:rsidP="009B14C2">
      <w:pPr>
        <w:tabs>
          <w:tab w:val="left" w:pos="993"/>
        </w:tabs>
        <w:spacing w:line="360" w:lineRule="exact"/>
        <w:ind w:firstLine="0"/>
        <w:contextualSpacing/>
        <w:jc w:val="center"/>
        <w:rPr>
          <w:rFonts w:eastAsia="Calibri"/>
          <w:spacing w:val="-4"/>
        </w:rPr>
      </w:pPr>
      <w:r w:rsidRPr="002B54B1">
        <w:rPr>
          <w:rFonts w:eastAsia="Calibri"/>
          <w:spacing w:val="-4"/>
        </w:rPr>
        <w:t>0,1 / 0,03 = 3,33 = 1</w:t>
      </w:r>
    </w:p>
    <w:p w:rsidR="00160941" w:rsidRPr="002B54B1" w:rsidRDefault="00160941" w:rsidP="009B14C2">
      <w:pPr>
        <w:numPr>
          <w:ilvl w:val="0"/>
          <w:numId w:val="16"/>
        </w:numPr>
        <w:tabs>
          <w:tab w:val="left" w:pos="993"/>
        </w:tabs>
        <w:spacing w:line="360" w:lineRule="exact"/>
        <w:ind w:left="0" w:firstLine="720"/>
        <w:contextualSpacing/>
        <w:rPr>
          <w:rFonts w:eastAsia="Calibri"/>
          <w:spacing w:val="-4"/>
        </w:rPr>
      </w:pPr>
    </w:p>
    <w:p w:rsidR="000C3900" w:rsidRPr="002B54B1" w:rsidRDefault="000C3900" w:rsidP="009B14C2">
      <w:pPr>
        <w:numPr>
          <w:ilvl w:val="0"/>
          <w:numId w:val="16"/>
        </w:numPr>
        <w:tabs>
          <w:tab w:val="left" w:pos="993"/>
        </w:tabs>
        <w:spacing w:line="360" w:lineRule="exact"/>
        <w:ind w:left="0" w:firstLine="720"/>
        <w:contextualSpacing/>
        <w:rPr>
          <w:rFonts w:eastAsia="Calibri"/>
          <w:spacing w:val="-4"/>
        </w:rPr>
      </w:pPr>
      <w:r w:rsidRPr="002B54B1">
        <w:rPr>
          <w:rFonts w:eastAsia="Calibri"/>
          <w:spacing w:val="-4"/>
        </w:rPr>
        <w:t>Обеспечение законности при производстве дознания по уголовным делам, подследственным ФССП России:</w:t>
      </w:r>
    </w:p>
    <w:p w:rsidR="000C3900" w:rsidRPr="002B54B1" w:rsidRDefault="000C3900" w:rsidP="009B14C2">
      <w:pPr>
        <w:tabs>
          <w:tab w:val="left" w:pos="993"/>
        </w:tabs>
        <w:spacing w:line="360" w:lineRule="exact"/>
        <w:ind w:firstLine="0"/>
        <w:contextualSpacing/>
        <w:jc w:val="center"/>
        <w:rPr>
          <w:rFonts w:eastAsia="Calibri"/>
          <w:spacing w:val="-4"/>
        </w:rPr>
      </w:pPr>
      <w:r w:rsidRPr="002B54B1">
        <w:rPr>
          <w:rFonts w:eastAsia="Calibri"/>
          <w:spacing w:val="-4"/>
        </w:rPr>
        <w:t>0,14 / 0,03 = 4,67 = 1</w:t>
      </w:r>
    </w:p>
    <w:p w:rsidR="000C3900" w:rsidRPr="002B54B1" w:rsidRDefault="000C3900" w:rsidP="009B14C2">
      <w:pPr>
        <w:numPr>
          <w:ilvl w:val="0"/>
          <w:numId w:val="16"/>
        </w:numPr>
        <w:tabs>
          <w:tab w:val="left" w:pos="993"/>
        </w:tabs>
        <w:spacing w:line="360" w:lineRule="exact"/>
        <w:ind w:left="0" w:firstLine="720"/>
        <w:contextualSpacing/>
        <w:rPr>
          <w:rFonts w:eastAsia="Calibri"/>
          <w:spacing w:val="-4"/>
        </w:rPr>
      </w:pPr>
      <w:r w:rsidRPr="002B54B1">
        <w:rPr>
          <w:rFonts w:eastAsia="Calibri"/>
          <w:spacing w:val="-4"/>
        </w:rPr>
        <w:t>Доля решений должностных лиц ФССП России, признанных судами незаконными (качество работы, включая правильность, своевременность и полноту) при осуществлении исполнительного производства, в общем количестве исполнительных производств, находящихся на исполнении:</w:t>
      </w:r>
    </w:p>
    <w:p w:rsidR="000C3900" w:rsidRPr="002B54B1" w:rsidRDefault="000C3900" w:rsidP="009B14C2">
      <w:pPr>
        <w:tabs>
          <w:tab w:val="left" w:pos="993"/>
        </w:tabs>
        <w:spacing w:line="360" w:lineRule="exact"/>
        <w:ind w:firstLine="0"/>
        <w:contextualSpacing/>
        <w:jc w:val="center"/>
        <w:rPr>
          <w:rFonts w:eastAsia="Calibri"/>
          <w:spacing w:val="-4"/>
        </w:rPr>
      </w:pPr>
      <w:r w:rsidRPr="002B54B1">
        <w:rPr>
          <w:rFonts w:eastAsia="Calibri"/>
          <w:spacing w:val="-4"/>
        </w:rPr>
        <w:t>0,007 / 0,0065 = 1,08 = 1</w:t>
      </w:r>
    </w:p>
    <w:p w:rsidR="000C3900" w:rsidRPr="002B54B1" w:rsidRDefault="000C3900" w:rsidP="009B14C2">
      <w:pPr>
        <w:numPr>
          <w:ilvl w:val="0"/>
          <w:numId w:val="16"/>
        </w:numPr>
        <w:tabs>
          <w:tab w:val="left" w:pos="993"/>
        </w:tabs>
        <w:spacing w:line="360" w:lineRule="exact"/>
        <w:ind w:left="0" w:firstLine="720"/>
        <w:contextualSpacing/>
        <w:rPr>
          <w:rFonts w:eastAsia="Calibri"/>
          <w:spacing w:val="-4"/>
        </w:rPr>
      </w:pPr>
      <w:r w:rsidRPr="002B54B1">
        <w:rPr>
          <w:rFonts w:eastAsia="Calibri"/>
          <w:spacing w:val="-4"/>
        </w:rPr>
        <w:t xml:space="preserve">Доля граждан, использующих механизм получения государственных услуг </w:t>
      </w:r>
      <w:r w:rsidRPr="002B54B1">
        <w:rPr>
          <w:rFonts w:eastAsia="Calibri"/>
          <w:spacing w:val="-4"/>
        </w:rPr>
        <w:br/>
        <w:t xml:space="preserve">в сфере деятельности некоммерческих организаций в электронной форме (включая граждан, обращающихся за представлением информации о зарегистрированных некоммерческих организациях, подающих обращения, жалобы и предложения), </w:t>
      </w:r>
      <w:r w:rsidRPr="002B54B1">
        <w:rPr>
          <w:rFonts w:eastAsia="Calibri"/>
          <w:spacing w:val="-4"/>
        </w:rPr>
        <w:br/>
        <w:t>в общем количестве оказанных государственных услуг в сфере некоммерческих организаций:</w:t>
      </w:r>
    </w:p>
    <w:p w:rsidR="000C3900" w:rsidRPr="002B54B1" w:rsidRDefault="000C3900" w:rsidP="009B14C2">
      <w:pPr>
        <w:tabs>
          <w:tab w:val="left" w:pos="993"/>
        </w:tabs>
        <w:spacing w:line="360" w:lineRule="exact"/>
        <w:ind w:firstLine="0"/>
        <w:contextualSpacing/>
        <w:jc w:val="center"/>
        <w:rPr>
          <w:rFonts w:eastAsia="Calibri"/>
          <w:spacing w:val="-4"/>
        </w:rPr>
      </w:pPr>
      <w:r w:rsidRPr="002B54B1">
        <w:rPr>
          <w:rFonts w:eastAsia="Calibri"/>
          <w:spacing w:val="-4"/>
        </w:rPr>
        <w:t>99 / 70 = 1,41 = 1</w:t>
      </w:r>
    </w:p>
    <w:p w:rsidR="000C3900" w:rsidRPr="002B54B1" w:rsidRDefault="000C3900" w:rsidP="009B14C2">
      <w:pPr>
        <w:numPr>
          <w:ilvl w:val="0"/>
          <w:numId w:val="16"/>
        </w:numPr>
        <w:tabs>
          <w:tab w:val="left" w:pos="993"/>
        </w:tabs>
        <w:spacing w:line="360" w:lineRule="exact"/>
        <w:ind w:left="0" w:firstLine="720"/>
        <w:contextualSpacing/>
        <w:rPr>
          <w:rFonts w:eastAsia="Calibri"/>
          <w:spacing w:val="-4"/>
        </w:rPr>
      </w:pPr>
      <w:r w:rsidRPr="002B54B1">
        <w:rPr>
          <w:rFonts w:eastAsia="Calibri"/>
          <w:spacing w:val="-4"/>
        </w:rPr>
        <w:t>Законность действий судебных приставов по обеспечению установленного порядка деятельности судов:</w:t>
      </w:r>
    </w:p>
    <w:p w:rsidR="000C3900" w:rsidRPr="002B54B1" w:rsidRDefault="000C3900" w:rsidP="000C3900">
      <w:pPr>
        <w:tabs>
          <w:tab w:val="left" w:pos="993"/>
        </w:tabs>
        <w:spacing w:line="360" w:lineRule="exact"/>
        <w:ind w:firstLine="0"/>
        <w:contextualSpacing/>
        <w:jc w:val="center"/>
        <w:rPr>
          <w:rFonts w:eastAsia="Calibri"/>
        </w:rPr>
      </w:pPr>
      <w:r w:rsidRPr="002B54B1">
        <w:rPr>
          <w:rFonts w:eastAsia="Calibri"/>
        </w:rPr>
        <w:t>0,094 / 0,004 = 23,5 = 1</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Расчет степени реализации государственной программы:</w:t>
      </w:r>
    </w:p>
    <w:p w:rsidR="000C3900" w:rsidRPr="002B54B1" w:rsidRDefault="000C3900" w:rsidP="000C3900">
      <w:pPr>
        <w:tabs>
          <w:tab w:val="left" w:pos="993"/>
        </w:tabs>
        <w:spacing w:line="360" w:lineRule="exact"/>
        <w:ind w:firstLine="0"/>
        <w:contextualSpacing/>
        <w:jc w:val="center"/>
        <w:rPr>
          <w:rFonts w:eastAsia="Calibri"/>
        </w:rPr>
      </w:pPr>
      <w:proofErr w:type="spellStart"/>
      <w:r w:rsidRPr="002B54B1">
        <w:rPr>
          <w:rFonts w:eastAsia="Calibri"/>
        </w:rPr>
        <w:t>СРгп</w:t>
      </w:r>
      <w:proofErr w:type="spellEnd"/>
      <w:r w:rsidRPr="002B54B1">
        <w:rPr>
          <w:rFonts w:eastAsia="Calibri"/>
        </w:rPr>
        <w:t xml:space="preserve"> = (1 + 1 + 1 + 1 + 1 + 1 + 1 + 1) / 8 = 1</w:t>
      </w:r>
    </w:p>
    <w:p w:rsidR="000C3900" w:rsidRPr="002B54B1" w:rsidRDefault="000C3900" w:rsidP="000C3900">
      <w:pPr>
        <w:tabs>
          <w:tab w:val="left" w:pos="993"/>
        </w:tabs>
        <w:spacing w:line="360" w:lineRule="exact"/>
        <w:ind w:firstLine="0"/>
        <w:contextualSpacing/>
        <w:jc w:val="center"/>
        <w:rPr>
          <w:rFonts w:eastAsia="Calibri"/>
        </w:rPr>
      </w:pPr>
    </w:p>
    <w:p w:rsidR="000C3900" w:rsidRPr="002B54B1" w:rsidRDefault="000C3900" w:rsidP="000C3900">
      <w:pPr>
        <w:spacing w:line="360" w:lineRule="exact"/>
        <w:ind w:firstLine="0"/>
        <w:jc w:val="center"/>
        <w:rPr>
          <w:rFonts w:eastAsia="Calibri"/>
          <w:b/>
        </w:rPr>
      </w:pPr>
      <w:r w:rsidRPr="002B54B1">
        <w:rPr>
          <w:rFonts w:eastAsia="Calibri"/>
          <w:b/>
        </w:rPr>
        <w:t>Оценка эффективности реализации госпрограммы</w:t>
      </w:r>
    </w:p>
    <w:p w:rsidR="000C3900" w:rsidRPr="002B54B1" w:rsidRDefault="000C3900" w:rsidP="000C3900">
      <w:pPr>
        <w:tabs>
          <w:tab w:val="left" w:pos="993"/>
        </w:tabs>
        <w:spacing w:line="360" w:lineRule="exact"/>
        <w:ind w:firstLine="0"/>
        <w:contextualSpacing/>
        <w:jc w:val="center"/>
        <w:rPr>
          <w:rFonts w:eastAsia="Calibri"/>
        </w:rPr>
      </w:pPr>
      <w:proofErr w:type="spellStart"/>
      <w:r w:rsidRPr="002B54B1">
        <w:rPr>
          <w:rFonts w:eastAsia="Calibri"/>
        </w:rPr>
        <w:t>ЭРгп</w:t>
      </w:r>
      <w:proofErr w:type="spellEnd"/>
      <w:r w:rsidR="002701C5" w:rsidRPr="002B54B1">
        <w:rPr>
          <w:rStyle w:val="af3"/>
          <w:rFonts w:eastAsia="Calibri"/>
        </w:rPr>
        <w:footnoteReference w:id="1"/>
      </w:r>
      <w:r w:rsidRPr="002B54B1">
        <w:rPr>
          <w:rFonts w:eastAsia="Calibri"/>
        </w:rPr>
        <w:t xml:space="preserve"> = 0,5 × 1 + 0,5 × (0,18 </w:t>
      </w:r>
      <w:r w:rsidR="002E40AC" w:rsidRPr="002B54B1">
        <w:rPr>
          <w:rFonts w:eastAsia="Calibri"/>
        </w:rPr>
        <w:t>[</w:t>
      </w:r>
      <w:r w:rsidR="009B14C2" w:rsidRPr="002B54B1">
        <w:rPr>
          <w:rFonts w:eastAsia="Calibri"/>
        </w:rPr>
        <w:t>1,02</w:t>
      </w:r>
      <w:r w:rsidR="002E40AC" w:rsidRPr="002B54B1">
        <w:rPr>
          <w:rFonts w:eastAsia="Calibri"/>
        </w:rPr>
        <w:t>]</w:t>
      </w:r>
      <w:r w:rsidRPr="002B54B1">
        <w:rPr>
          <w:rFonts w:eastAsia="Calibri"/>
        </w:rPr>
        <w:t xml:space="preserve"> + 1 + 0,85 </w:t>
      </w:r>
      <w:r w:rsidR="002E40AC" w:rsidRPr="002B54B1">
        <w:rPr>
          <w:rFonts w:eastAsia="Calibri"/>
        </w:rPr>
        <w:t>[</w:t>
      </w:r>
      <w:r w:rsidR="009B14C2" w:rsidRPr="002B54B1">
        <w:rPr>
          <w:rFonts w:eastAsia="Calibri"/>
        </w:rPr>
        <w:t>0,97</w:t>
      </w:r>
      <w:r w:rsidR="002E40AC" w:rsidRPr="002B54B1">
        <w:rPr>
          <w:rFonts w:eastAsia="Calibri"/>
        </w:rPr>
        <w:t>]</w:t>
      </w:r>
      <w:r w:rsidRPr="002B54B1">
        <w:rPr>
          <w:rFonts w:eastAsia="Calibri"/>
        </w:rPr>
        <w:t xml:space="preserve"> + 0,8 + 0,7) / 5 = 0,85 </w:t>
      </w:r>
      <w:r w:rsidR="002E40AC" w:rsidRPr="002B54B1">
        <w:rPr>
          <w:rFonts w:eastAsia="Calibri"/>
        </w:rPr>
        <w:t>[</w:t>
      </w:r>
      <w:r w:rsidRPr="002B54B1">
        <w:rPr>
          <w:rFonts w:eastAsia="Calibri"/>
        </w:rPr>
        <w:t>0,95</w:t>
      </w:r>
      <w:r w:rsidR="002E40AC" w:rsidRPr="002B54B1">
        <w:rPr>
          <w:rFonts w:eastAsia="Calibri"/>
        </w:rPr>
        <w:t>]</w:t>
      </w:r>
    </w:p>
    <w:p w:rsidR="000C3900" w:rsidRPr="002B54B1" w:rsidRDefault="000C3900" w:rsidP="000C3900">
      <w:pPr>
        <w:tabs>
          <w:tab w:val="left" w:pos="993"/>
        </w:tabs>
        <w:spacing w:line="360" w:lineRule="exact"/>
        <w:ind w:firstLine="720"/>
        <w:contextualSpacing/>
        <w:rPr>
          <w:rFonts w:eastAsia="Calibri"/>
        </w:rPr>
      </w:pPr>
      <w:r w:rsidRPr="002B54B1">
        <w:rPr>
          <w:rFonts w:eastAsia="Calibri"/>
        </w:rPr>
        <w:t>Эффективность реализации признается средней (высокой).</w:t>
      </w:r>
    </w:p>
    <w:p w:rsidR="002701C5" w:rsidRPr="002B54B1" w:rsidRDefault="002701C5" w:rsidP="000C3900">
      <w:pPr>
        <w:tabs>
          <w:tab w:val="left" w:pos="993"/>
        </w:tabs>
        <w:spacing w:line="360" w:lineRule="exact"/>
        <w:ind w:firstLine="720"/>
        <w:contextualSpacing/>
        <w:rPr>
          <w:rFonts w:eastAsia="Calibri"/>
        </w:rPr>
      </w:pPr>
    </w:p>
    <w:p w:rsidR="00C44257" w:rsidRDefault="00C44257" w:rsidP="00C06F24">
      <w:pPr>
        <w:tabs>
          <w:tab w:val="left" w:pos="993"/>
        </w:tabs>
        <w:spacing w:line="360" w:lineRule="exact"/>
        <w:ind w:firstLine="720"/>
        <w:contextualSpacing/>
        <w:sectPr w:rsidR="00C44257" w:rsidSect="002701C5">
          <w:headerReference w:type="default" r:id="rId13"/>
          <w:footnotePr>
            <w:numFmt w:val="lowerRoman"/>
          </w:footnotePr>
          <w:type w:val="continuous"/>
          <w:pgSz w:w="11906" w:h="16838"/>
          <w:pgMar w:top="1134" w:right="567" w:bottom="1134" w:left="1134" w:header="709" w:footer="709" w:gutter="0"/>
          <w:cols w:space="708"/>
          <w:titlePg/>
          <w:docGrid w:linePitch="381"/>
        </w:sectPr>
      </w:pPr>
    </w:p>
    <w:p w:rsidR="00C44257" w:rsidRDefault="00C44257" w:rsidP="00C44257">
      <w:pPr>
        <w:spacing w:line="240" w:lineRule="auto"/>
        <w:jc w:val="right"/>
      </w:pPr>
      <w:r>
        <w:t>Таблица 16</w:t>
      </w:r>
    </w:p>
    <w:p w:rsidR="00C44257" w:rsidRDefault="00C44257" w:rsidP="00C44257">
      <w:pPr>
        <w:spacing w:line="240" w:lineRule="auto"/>
        <w:jc w:val="right"/>
      </w:pPr>
    </w:p>
    <w:p w:rsidR="00C44257" w:rsidRPr="00441020" w:rsidRDefault="00C44257" w:rsidP="00C44257">
      <w:pPr>
        <w:spacing w:line="240" w:lineRule="auto"/>
        <w:ind w:firstLine="0"/>
        <w:jc w:val="center"/>
        <w:rPr>
          <w:b/>
        </w:rPr>
      </w:pPr>
      <w:r w:rsidRPr="00441020">
        <w:rPr>
          <w:b/>
        </w:rPr>
        <w:t>Сведения о достижении значений показателей (индикаторов)</w:t>
      </w:r>
    </w:p>
    <w:p w:rsidR="00C44257" w:rsidRDefault="00C44257" w:rsidP="00C44257">
      <w:pPr>
        <w:spacing w:line="240" w:lineRule="auto"/>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2"/>
        <w:gridCol w:w="3120"/>
        <w:gridCol w:w="1135"/>
        <w:gridCol w:w="1418"/>
        <w:gridCol w:w="1559"/>
        <w:gridCol w:w="1565"/>
        <w:gridCol w:w="5972"/>
      </w:tblGrid>
      <w:tr w:rsidR="00C44257" w:rsidRPr="00441020" w:rsidTr="00744C73">
        <w:trPr>
          <w:trHeight w:val="20"/>
        </w:trPr>
        <w:tc>
          <w:tcPr>
            <w:tcW w:w="158" w:type="pct"/>
            <w:vMerge w:val="restart"/>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 xml:space="preserve">№ </w:t>
            </w:r>
            <w:proofErr w:type="gramStart"/>
            <w:r w:rsidRPr="00441020">
              <w:rPr>
                <w:rFonts w:eastAsia="Times New Roman"/>
                <w:sz w:val="22"/>
                <w:lang w:eastAsia="ru-RU"/>
              </w:rPr>
              <w:t>п</w:t>
            </w:r>
            <w:proofErr w:type="gramEnd"/>
            <w:r w:rsidRPr="00441020">
              <w:rPr>
                <w:rFonts w:eastAsia="Times New Roman"/>
                <w:sz w:val="22"/>
                <w:lang w:eastAsia="ru-RU"/>
              </w:rPr>
              <w:t>/п</w:t>
            </w:r>
          </w:p>
        </w:tc>
        <w:tc>
          <w:tcPr>
            <w:tcW w:w="1023" w:type="pct"/>
            <w:vMerge w:val="restart"/>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Наименование показателя (индикатора)</w:t>
            </w:r>
          </w:p>
        </w:tc>
        <w:tc>
          <w:tcPr>
            <w:tcW w:w="372" w:type="pct"/>
            <w:vMerge w:val="restart"/>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Единица измерения</w:t>
            </w:r>
          </w:p>
        </w:tc>
        <w:tc>
          <w:tcPr>
            <w:tcW w:w="1489" w:type="pct"/>
            <w:gridSpan w:val="3"/>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Значения показателей (индикаторов) государственной программы, подпрогр</w:t>
            </w:r>
            <w:r>
              <w:rPr>
                <w:rFonts w:eastAsia="Times New Roman"/>
                <w:sz w:val="22"/>
                <w:lang w:eastAsia="ru-RU"/>
              </w:rPr>
              <w:t>аммы государственной программы</w:t>
            </w:r>
          </w:p>
        </w:tc>
        <w:tc>
          <w:tcPr>
            <w:tcW w:w="1958" w:type="pct"/>
            <w:vMerge w:val="restart"/>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Обоснование отклонений значений показателя (индикатора) на конец отчетного года (при наличии)</w:t>
            </w:r>
            <w:r>
              <w:rPr>
                <w:rStyle w:val="af3"/>
                <w:rFonts w:eastAsia="Times New Roman"/>
                <w:sz w:val="22"/>
                <w:lang w:eastAsia="ru-RU"/>
              </w:rPr>
              <w:footnoteReference w:id="2"/>
            </w:r>
          </w:p>
        </w:tc>
      </w:tr>
      <w:tr w:rsidR="00C44257" w:rsidRPr="00441020" w:rsidTr="00744C73">
        <w:trPr>
          <w:trHeight w:val="20"/>
        </w:trPr>
        <w:tc>
          <w:tcPr>
            <w:tcW w:w="158" w:type="pct"/>
            <w:vMerge/>
            <w:vAlign w:val="center"/>
            <w:hideMark/>
          </w:tcPr>
          <w:p w:rsidR="00C44257" w:rsidRPr="00441020" w:rsidRDefault="00C44257" w:rsidP="00744C73">
            <w:pPr>
              <w:spacing w:line="240" w:lineRule="auto"/>
              <w:ind w:firstLine="0"/>
              <w:jc w:val="left"/>
              <w:rPr>
                <w:rFonts w:eastAsia="Times New Roman"/>
                <w:b/>
                <w:bCs/>
                <w:sz w:val="22"/>
                <w:lang w:eastAsia="ru-RU"/>
              </w:rPr>
            </w:pPr>
          </w:p>
        </w:tc>
        <w:tc>
          <w:tcPr>
            <w:tcW w:w="1023" w:type="pct"/>
            <w:vMerge/>
            <w:vAlign w:val="center"/>
            <w:hideMark/>
          </w:tcPr>
          <w:p w:rsidR="00C44257" w:rsidRPr="00441020" w:rsidRDefault="00C44257" w:rsidP="00744C73">
            <w:pPr>
              <w:spacing w:line="240" w:lineRule="auto"/>
              <w:ind w:firstLine="0"/>
              <w:jc w:val="left"/>
              <w:rPr>
                <w:rFonts w:eastAsia="Times New Roman"/>
                <w:b/>
                <w:bCs/>
                <w:sz w:val="22"/>
                <w:lang w:eastAsia="ru-RU"/>
              </w:rPr>
            </w:pPr>
          </w:p>
        </w:tc>
        <w:tc>
          <w:tcPr>
            <w:tcW w:w="372" w:type="pct"/>
            <w:vMerge/>
            <w:vAlign w:val="center"/>
            <w:hideMark/>
          </w:tcPr>
          <w:p w:rsidR="00C44257" w:rsidRPr="00441020" w:rsidRDefault="00C44257" w:rsidP="00744C73">
            <w:pPr>
              <w:spacing w:line="240" w:lineRule="auto"/>
              <w:ind w:firstLine="0"/>
              <w:jc w:val="left"/>
              <w:rPr>
                <w:rFonts w:eastAsia="Times New Roman"/>
                <w:b/>
                <w:bCs/>
                <w:sz w:val="22"/>
                <w:lang w:eastAsia="ru-RU"/>
              </w:rPr>
            </w:pPr>
          </w:p>
        </w:tc>
        <w:tc>
          <w:tcPr>
            <w:tcW w:w="465" w:type="pct"/>
            <w:vMerge w:val="restart"/>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2017</w:t>
            </w:r>
          </w:p>
        </w:tc>
        <w:tc>
          <w:tcPr>
            <w:tcW w:w="1024" w:type="pct"/>
            <w:gridSpan w:val="2"/>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2018</w:t>
            </w:r>
          </w:p>
        </w:tc>
        <w:tc>
          <w:tcPr>
            <w:tcW w:w="1958" w:type="pct"/>
            <w:vMerge/>
            <w:vAlign w:val="center"/>
            <w:hideMark/>
          </w:tcPr>
          <w:p w:rsidR="00C44257" w:rsidRPr="00441020" w:rsidRDefault="00C44257" w:rsidP="00744C73">
            <w:pPr>
              <w:spacing w:line="240" w:lineRule="auto"/>
              <w:ind w:firstLine="0"/>
              <w:jc w:val="left"/>
              <w:rPr>
                <w:rFonts w:eastAsia="Times New Roman"/>
                <w:b/>
                <w:bCs/>
                <w:sz w:val="22"/>
                <w:lang w:eastAsia="ru-RU"/>
              </w:rPr>
            </w:pPr>
          </w:p>
        </w:tc>
      </w:tr>
      <w:tr w:rsidR="00C44257" w:rsidRPr="00441020" w:rsidTr="00744C73">
        <w:trPr>
          <w:trHeight w:val="20"/>
        </w:trPr>
        <w:tc>
          <w:tcPr>
            <w:tcW w:w="158" w:type="pct"/>
            <w:vMerge/>
            <w:vAlign w:val="center"/>
            <w:hideMark/>
          </w:tcPr>
          <w:p w:rsidR="00C44257" w:rsidRPr="00441020" w:rsidRDefault="00C44257" w:rsidP="00744C73">
            <w:pPr>
              <w:spacing w:line="240" w:lineRule="auto"/>
              <w:ind w:firstLine="0"/>
              <w:jc w:val="left"/>
              <w:rPr>
                <w:rFonts w:eastAsia="Times New Roman"/>
                <w:b/>
                <w:bCs/>
                <w:sz w:val="22"/>
                <w:lang w:eastAsia="ru-RU"/>
              </w:rPr>
            </w:pPr>
          </w:p>
        </w:tc>
        <w:tc>
          <w:tcPr>
            <w:tcW w:w="1023" w:type="pct"/>
            <w:vMerge/>
            <w:vAlign w:val="center"/>
            <w:hideMark/>
          </w:tcPr>
          <w:p w:rsidR="00C44257" w:rsidRPr="00441020" w:rsidRDefault="00C44257" w:rsidP="00744C73">
            <w:pPr>
              <w:spacing w:line="240" w:lineRule="auto"/>
              <w:ind w:firstLine="0"/>
              <w:jc w:val="left"/>
              <w:rPr>
                <w:rFonts w:eastAsia="Times New Roman"/>
                <w:b/>
                <w:bCs/>
                <w:sz w:val="22"/>
                <w:lang w:eastAsia="ru-RU"/>
              </w:rPr>
            </w:pPr>
          </w:p>
        </w:tc>
        <w:tc>
          <w:tcPr>
            <w:tcW w:w="372" w:type="pct"/>
            <w:vMerge/>
            <w:vAlign w:val="center"/>
            <w:hideMark/>
          </w:tcPr>
          <w:p w:rsidR="00C44257" w:rsidRPr="00441020" w:rsidRDefault="00C44257" w:rsidP="00744C73">
            <w:pPr>
              <w:spacing w:line="240" w:lineRule="auto"/>
              <w:ind w:firstLine="0"/>
              <w:jc w:val="left"/>
              <w:rPr>
                <w:rFonts w:eastAsia="Times New Roman"/>
                <w:b/>
                <w:bCs/>
                <w:sz w:val="22"/>
                <w:lang w:eastAsia="ru-RU"/>
              </w:rPr>
            </w:pPr>
          </w:p>
        </w:tc>
        <w:tc>
          <w:tcPr>
            <w:tcW w:w="465" w:type="pct"/>
            <w:vMerge/>
            <w:vAlign w:val="center"/>
            <w:hideMark/>
          </w:tcPr>
          <w:p w:rsidR="00C44257" w:rsidRPr="00441020" w:rsidRDefault="00C44257" w:rsidP="00744C73">
            <w:pPr>
              <w:spacing w:line="240" w:lineRule="auto"/>
              <w:ind w:firstLine="0"/>
              <w:jc w:val="left"/>
              <w:rPr>
                <w:rFonts w:eastAsia="Times New Roman"/>
                <w:b/>
                <w:bCs/>
                <w:sz w:val="22"/>
                <w:lang w:eastAsia="ru-RU"/>
              </w:rPr>
            </w:pPr>
          </w:p>
        </w:tc>
        <w:tc>
          <w:tcPr>
            <w:tcW w:w="511" w:type="pct"/>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план</w:t>
            </w:r>
          </w:p>
        </w:tc>
        <w:tc>
          <w:tcPr>
            <w:tcW w:w="513" w:type="pct"/>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факт</w:t>
            </w:r>
          </w:p>
        </w:tc>
        <w:tc>
          <w:tcPr>
            <w:tcW w:w="1958" w:type="pct"/>
            <w:vMerge/>
            <w:vAlign w:val="center"/>
            <w:hideMark/>
          </w:tcPr>
          <w:p w:rsidR="00C44257" w:rsidRPr="00441020" w:rsidRDefault="00C44257" w:rsidP="00744C73">
            <w:pPr>
              <w:spacing w:line="240" w:lineRule="auto"/>
              <w:ind w:firstLine="0"/>
              <w:jc w:val="left"/>
              <w:rPr>
                <w:rFonts w:eastAsia="Times New Roman"/>
                <w:b/>
                <w:bCs/>
                <w:sz w:val="22"/>
                <w:lang w:eastAsia="ru-RU"/>
              </w:rPr>
            </w:pPr>
          </w:p>
        </w:tc>
      </w:tr>
    </w:tbl>
    <w:p w:rsidR="00C44257" w:rsidRPr="00DC4D3B" w:rsidRDefault="00C44257" w:rsidP="00C44257">
      <w:pPr>
        <w:spacing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2"/>
        <w:gridCol w:w="3120"/>
        <w:gridCol w:w="1135"/>
        <w:gridCol w:w="1418"/>
        <w:gridCol w:w="1559"/>
        <w:gridCol w:w="1559"/>
        <w:gridCol w:w="6"/>
        <w:gridCol w:w="5972"/>
      </w:tblGrid>
      <w:tr w:rsidR="00C44257" w:rsidRPr="00441020" w:rsidTr="00744C73">
        <w:trPr>
          <w:trHeight w:val="20"/>
          <w:tblHeader/>
        </w:trPr>
        <w:tc>
          <w:tcPr>
            <w:tcW w:w="158" w:type="pct"/>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1</w:t>
            </w:r>
          </w:p>
        </w:tc>
        <w:tc>
          <w:tcPr>
            <w:tcW w:w="1023" w:type="pct"/>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2</w:t>
            </w:r>
          </w:p>
        </w:tc>
        <w:tc>
          <w:tcPr>
            <w:tcW w:w="372" w:type="pct"/>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3</w:t>
            </w:r>
          </w:p>
        </w:tc>
        <w:tc>
          <w:tcPr>
            <w:tcW w:w="465" w:type="pct"/>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4</w:t>
            </w:r>
          </w:p>
        </w:tc>
        <w:tc>
          <w:tcPr>
            <w:tcW w:w="511" w:type="pct"/>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5</w:t>
            </w:r>
          </w:p>
        </w:tc>
        <w:tc>
          <w:tcPr>
            <w:tcW w:w="513" w:type="pct"/>
            <w:gridSpan w:val="2"/>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6</w:t>
            </w:r>
          </w:p>
        </w:tc>
        <w:tc>
          <w:tcPr>
            <w:tcW w:w="1958" w:type="pct"/>
            <w:shd w:val="clear" w:color="auto" w:fill="auto"/>
            <w:hideMark/>
          </w:tcPr>
          <w:p w:rsidR="00C44257" w:rsidRPr="00441020" w:rsidRDefault="00C44257" w:rsidP="00744C73">
            <w:pPr>
              <w:spacing w:line="240" w:lineRule="auto"/>
              <w:ind w:firstLine="0"/>
              <w:jc w:val="center"/>
              <w:rPr>
                <w:rFonts w:eastAsia="Times New Roman"/>
                <w:b/>
                <w:bCs/>
                <w:sz w:val="22"/>
                <w:lang w:eastAsia="ru-RU"/>
              </w:rPr>
            </w:pPr>
            <w:r w:rsidRPr="00441020">
              <w:rPr>
                <w:rFonts w:eastAsia="Times New Roman"/>
                <w:sz w:val="22"/>
                <w:lang w:eastAsia="ru-RU"/>
              </w:rPr>
              <w:t>7</w:t>
            </w:r>
          </w:p>
        </w:tc>
      </w:tr>
      <w:tr w:rsidR="00C44257" w:rsidRPr="00441020" w:rsidTr="00744C73">
        <w:trPr>
          <w:trHeight w:val="20"/>
        </w:trPr>
        <w:tc>
          <w:tcPr>
            <w:tcW w:w="5000" w:type="pct"/>
            <w:gridSpan w:val="8"/>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Государственная программа 42. Юстиция</w:t>
            </w:r>
          </w:p>
        </w:tc>
      </w:tr>
      <w:tr w:rsidR="00C44257" w:rsidRPr="00441020" w:rsidTr="00744C73">
        <w:trPr>
          <w:trHeight w:val="2664"/>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Соотношение количества адвокатов, оказывающих бесплатную юридическую помощь, в рамках реализации Федерального закона </w:t>
            </w:r>
            <w:r>
              <w:rPr>
                <w:rFonts w:eastAsia="Times New Roman"/>
                <w:sz w:val="22"/>
                <w:lang w:eastAsia="ru-RU"/>
              </w:rPr>
              <w:br/>
              <w:t>«</w:t>
            </w:r>
            <w:r w:rsidRPr="00441020">
              <w:rPr>
                <w:rFonts w:eastAsia="Times New Roman"/>
                <w:sz w:val="22"/>
                <w:lang w:eastAsia="ru-RU"/>
              </w:rPr>
              <w:t>О бесплатной юридической помощи в Российской Федерации</w:t>
            </w:r>
            <w:r>
              <w:rPr>
                <w:rFonts w:eastAsia="Times New Roman"/>
                <w:sz w:val="22"/>
                <w:lang w:eastAsia="ru-RU"/>
              </w:rPr>
              <w:t>»</w:t>
            </w:r>
            <w:r w:rsidRPr="00441020">
              <w:rPr>
                <w:rFonts w:eastAsia="Times New Roman"/>
                <w:sz w:val="22"/>
                <w:lang w:eastAsia="ru-RU"/>
              </w:rPr>
              <w:t xml:space="preserve">, и числа граждан, имеющих право </w:t>
            </w:r>
            <w:r>
              <w:rPr>
                <w:rFonts w:eastAsia="Times New Roman"/>
                <w:sz w:val="22"/>
                <w:lang w:eastAsia="ru-RU"/>
              </w:rPr>
              <w:br/>
            </w:r>
            <w:r w:rsidRPr="00441020">
              <w:rPr>
                <w:rFonts w:eastAsia="Times New Roman"/>
                <w:sz w:val="22"/>
                <w:lang w:eastAsia="ru-RU"/>
              </w:rPr>
              <w:t>на ее получение</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0,04</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w:t>
            </w:r>
          </w:p>
        </w:tc>
        <w:tc>
          <w:tcPr>
            <w:tcW w:w="513" w:type="pct"/>
            <w:gridSpan w:val="2"/>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w:t>
            </w:r>
          </w:p>
        </w:tc>
        <w:tc>
          <w:tcPr>
            <w:tcW w:w="1958"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исключен постановлением Правительства Российской Федерации от 30.03.2018 № 372</w:t>
            </w:r>
            <w:r>
              <w:rPr>
                <w:rFonts w:eastAsia="Times New Roman"/>
                <w:sz w:val="22"/>
                <w:lang w:eastAsia="ru-RU"/>
              </w:rPr>
              <w:t xml:space="preserve"> «О внесении изменений в государственную программу Российской Федерации «Юстиция»</w:t>
            </w:r>
          </w:p>
        </w:tc>
      </w:tr>
      <w:tr w:rsidR="00C44257" w:rsidRPr="00441020" w:rsidTr="00744C73">
        <w:trPr>
          <w:trHeight w:val="2664"/>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2</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Соотношение количества нотариусов, сведения </w:t>
            </w:r>
            <w:r>
              <w:rPr>
                <w:rFonts w:eastAsia="Times New Roman"/>
                <w:sz w:val="22"/>
                <w:lang w:eastAsia="ru-RU"/>
              </w:rPr>
              <w:br/>
            </w:r>
            <w:r w:rsidRPr="00441020">
              <w:rPr>
                <w:rFonts w:eastAsia="Times New Roman"/>
                <w:sz w:val="22"/>
                <w:lang w:eastAsia="ru-RU"/>
              </w:rPr>
              <w:t xml:space="preserve">о которых внесены в реестр, </w:t>
            </w:r>
            <w:r>
              <w:rPr>
                <w:rFonts w:eastAsia="Times New Roman"/>
                <w:sz w:val="22"/>
                <w:lang w:eastAsia="ru-RU"/>
              </w:rPr>
              <w:br/>
            </w:r>
            <w:r w:rsidRPr="00441020">
              <w:rPr>
                <w:rFonts w:eastAsia="Times New Roman"/>
                <w:sz w:val="22"/>
                <w:lang w:eastAsia="ru-RU"/>
              </w:rPr>
              <w:t>и количества должностных лиц органов местного самоуправления, имеющих право совершать нотариальные действия, и численности населения Российской Федерации</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0,019</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0,009</w:t>
            </w:r>
          </w:p>
        </w:tc>
        <w:tc>
          <w:tcPr>
            <w:tcW w:w="513" w:type="pct"/>
            <w:gridSpan w:val="2"/>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0,018</w:t>
            </w:r>
          </w:p>
        </w:tc>
        <w:tc>
          <w:tcPr>
            <w:tcW w:w="1958"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1092"/>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3</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Объем выполненных судебных экспертиз и экспертных исследований в стоимостном выражении</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proofErr w:type="gramStart"/>
            <w:r w:rsidRPr="00EB6BC7">
              <w:rPr>
                <w:rFonts w:cs="Arial"/>
                <w:sz w:val="22"/>
              </w:rPr>
              <w:t>млн</w:t>
            </w:r>
            <w:proofErr w:type="gramEnd"/>
            <w:r w:rsidRPr="00EB6BC7">
              <w:rPr>
                <w:rFonts w:cs="Arial"/>
                <w:sz w:val="22"/>
              </w:rPr>
              <w:t xml:space="preserve"> рублей</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2 121,34</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1 529,08</w:t>
            </w:r>
          </w:p>
        </w:tc>
        <w:tc>
          <w:tcPr>
            <w:tcW w:w="513" w:type="pct"/>
            <w:gridSpan w:val="2"/>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1 779,21</w:t>
            </w:r>
          </w:p>
        </w:tc>
        <w:tc>
          <w:tcPr>
            <w:tcW w:w="1958"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1092"/>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4</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Объем выполненных судебных экспертиз и экспертных исследований в натуральном выражении</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единиц</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144 798</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91 032</w:t>
            </w:r>
          </w:p>
        </w:tc>
        <w:tc>
          <w:tcPr>
            <w:tcW w:w="513" w:type="pct"/>
            <w:gridSpan w:val="2"/>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140 439</w:t>
            </w:r>
          </w:p>
        </w:tc>
        <w:tc>
          <w:tcPr>
            <w:tcW w:w="1958"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833"/>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5</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Соблюдение требований законодательства Российской Федерации при принятии решений о государственной регистрации некоммерческих организаций (соотношение количества решений, признанных незаконными судом или Минюстом России, и общего количества принятых решений)</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0,01</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0,1</w:t>
            </w:r>
          </w:p>
        </w:tc>
        <w:tc>
          <w:tcPr>
            <w:tcW w:w="513" w:type="pct"/>
            <w:gridSpan w:val="2"/>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0,03</w:t>
            </w:r>
          </w:p>
        </w:tc>
        <w:tc>
          <w:tcPr>
            <w:tcW w:w="1958"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Pr>
                <w:rFonts w:eastAsia="Times New Roman"/>
                <w:sz w:val="22"/>
                <w:lang w:eastAsia="ru-RU"/>
              </w:rPr>
              <w:t>показатель выполнен</w:t>
            </w:r>
          </w:p>
        </w:tc>
      </w:tr>
      <w:tr w:rsidR="00C44257" w:rsidRPr="00441020" w:rsidTr="00744C73">
        <w:trPr>
          <w:trHeight w:val="1413"/>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6</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Обеспечение законности при производстве дознания </w:t>
            </w:r>
            <w:r>
              <w:rPr>
                <w:rFonts w:eastAsia="Times New Roman"/>
                <w:sz w:val="22"/>
                <w:lang w:eastAsia="ru-RU"/>
              </w:rPr>
              <w:br/>
            </w:r>
            <w:r w:rsidRPr="00441020">
              <w:rPr>
                <w:rFonts w:eastAsia="Times New Roman"/>
                <w:sz w:val="22"/>
                <w:lang w:eastAsia="ru-RU"/>
              </w:rPr>
              <w:t>по уголовным делам, подследственным ФССП России</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0,01</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0,14</w:t>
            </w:r>
          </w:p>
        </w:tc>
        <w:tc>
          <w:tcPr>
            <w:tcW w:w="513" w:type="pct"/>
            <w:gridSpan w:val="2"/>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0,03</w:t>
            </w:r>
          </w:p>
        </w:tc>
        <w:tc>
          <w:tcPr>
            <w:tcW w:w="1958" w:type="pct"/>
            <w:shd w:val="clear" w:color="auto" w:fill="auto"/>
            <w:hideMark/>
          </w:tcPr>
          <w:p w:rsidR="00C44257" w:rsidRDefault="00C44257" w:rsidP="00744C73">
            <w:pPr>
              <w:spacing w:line="240" w:lineRule="auto"/>
              <w:ind w:firstLine="0"/>
              <w:jc w:val="left"/>
              <w:rPr>
                <w:rFonts w:eastAsia="Times New Roman"/>
                <w:sz w:val="22"/>
                <w:lang w:eastAsia="ru-RU"/>
              </w:rPr>
            </w:pPr>
            <w:r>
              <w:rPr>
                <w:rFonts w:eastAsia="Times New Roman"/>
                <w:sz w:val="22"/>
                <w:lang w:eastAsia="ru-RU"/>
              </w:rPr>
              <w:t>показатель выполнен</w:t>
            </w:r>
          </w:p>
          <w:p w:rsidR="00C44257" w:rsidRPr="00441020" w:rsidRDefault="00C44257" w:rsidP="00744C73">
            <w:pPr>
              <w:spacing w:line="240" w:lineRule="auto"/>
              <w:ind w:firstLine="0"/>
              <w:jc w:val="left"/>
              <w:rPr>
                <w:rFonts w:eastAsia="Times New Roman"/>
                <w:sz w:val="22"/>
                <w:lang w:eastAsia="ru-RU"/>
              </w:rPr>
            </w:pP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Доля решений должностных лиц ФССП России, признанных судами незаконными (качество работы, включая правильность, своевременность и полноту) при осуществлении исполнительного производства, в общем количестве исполнительных производств, находящихся на исполнении</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0,004</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0,007</w:t>
            </w:r>
          </w:p>
        </w:tc>
        <w:tc>
          <w:tcPr>
            <w:tcW w:w="513" w:type="pct"/>
            <w:gridSpan w:val="2"/>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0,0065</w:t>
            </w:r>
          </w:p>
        </w:tc>
        <w:tc>
          <w:tcPr>
            <w:tcW w:w="1958"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8</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Доля граждан, использующих механизм получения государственных услуг в сфере деятельности некоммерческих организаций в электронной форме (включая граждан, обращающихся </w:t>
            </w:r>
            <w:r>
              <w:rPr>
                <w:rFonts w:eastAsia="Times New Roman"/>
                <w:sz w:val="22"/>
                <w:lang w:eastAsia="ru-RU"/>
              </w:rPr>
              <w:br/>
            </w:r>
            <w:r w:rsidRPr="00441020">
              <w:rPr>
                <w:rFonts w:eastAsia="Times New Roman"/>
                <w:sz w:val="22"/>
                <w:lang w:eastAsia="ru-RU"/>
              </w:rPr>
              <w:t>за представлением информации о зарегистрированных некоммерческих организациях, подающих обращения, жалобы и предложения), в общем количестве оказанных государственных услуг в сфере некоммерческих организаций</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93,9</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70</w:t>
            </w:r>
          </w:p>
        </w:tc>
        <w:tc>
          <w:tcPr>
            <w:tcW w:w="513" w:type="pct"/>
            <w:gridSpan w:val="2"/>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99</w:t>
            </w:r>
          </w:p>
        </w:tc>
        <w:tc>
          <w:tcPr>
            <w:tcW w:w="1958"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Законность действий судебных приставов по обеспечению установленного порядка деятельности судов</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0,0042</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0,094</w:t>
            </w:r>
          </w:p>
        </w:tc>
        <w:tc>
          <w:tcPr>
            <w:tcW w:w="513" w:type="pct"/>
            <w:gridSpan w:val="2"/>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0,004</w:t>
            </w:r>
          </w:p>
        </w:tc>
        <w:tc>
          <w:tcPr>
            <w:tcW w:w="1958" w:type="pct"/>
            <w:shd w:val="clear" w:color="auto" w:fill="auto"/>
            <w:hideMark/>
          </w:tcPr>
          <w:p w:rsidR="00C44257" w:rsidRDefault="00C44257" w:rsidP="00744C73">
            <w:pPr>
              <w:spacing w:line="240" w:lineRule="auto"/>
              <w:ind w:firstLine="0"/>
              <w:jc w:val="left"/>
              <w:rPr>
                <w:rFonts w:eastAsia="Times New Roman"/>
                <w:sz w:val="22"/>
                <w:lang w:eastAsia="ru-RU"/>
              </w:rPr>
            </w:pPr>
            <w:r>
              <w:rPr>
                <w:rFonts w:eastAsia="Times New Roman"/>
                <w:sz w:val="22"/>
                <w:lang w:eastAsia="ru-RU"/>
              </w:rPr>
              <w:t>показатель выполнен</w:t>
            </w:r>
          </w:p>
          <w:p w:rsidR="00C44257" w:rsidRPr="00441020" w:rsidRDefault="00C44257" w:rsidP="00744C73">
            <w:pPr>
              <w:spacing w:line="240" w:lineRule="auto"/>
              <w:ind w:firstLine="0"/>
              <w:jc w:val="left"/>
              <w:rPr>
                <w:rFonts w:eastAsia="Times New Roman"/>
                <w:sz w:val="22"/>
                <w:lang w:eastAsia="ru-RU"/>
              </w:rPr>
            </w:pPr>
          </w:p>
        </w:tc>
      </w:tr>
      <w:tr w:rsidR="00C44257" w:rsidRPr="00441020" w:rsidTr="00744C73">
        <w:trPr>
          <w:trHeight w:val="20"/>
        </w:trPr>
        <w:tc>
          <w:tcPr>
            <w:tcW w:w="5000" w:type="pct"/>
            <w:gridSpan w:val="8"/>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Подпрограмма 1. Обеспечение защиты публичных интересов, реализации прав граждан и организаций</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Объем (количество) юридической помощи, оказанной государственными юридическими бюро бесплатно в порядке, предусмотренном Федеральным законом </w:t>
            </w:r>
            <w:r>
              <w:rPr>
                <w:rFonts w:eastAsia="Times New Roman"/>
                <w:sz w:val="22"/>
                <w:lang w:eastAsia="ru-RU"/>
              </w:rPr>
              <w:br/>
              <w:t>«</w:t>
            </w:r>
            <w:r w:rsidRPr="00441020">
              <w:rPr>
                <w:rFonts w:eastAsia="Times New Roman"/>
                <w:sz w:val="22"/>
                <w:lang w:eastAsia="ru-RU"/>
              </w:rPr>
              <w:t>О бесплатной юридической помощи в Российской Федерации</w:t>
            </w:r>
            <w:r>
              <w:rPr>
                <w:rFonts w:eastAsia="Times New Roman"/>
                <w:sz w:val="22"/>
                <w:lang w:eastAsia="ru-RU"/>
              </w:rPr>
              <w:t>»</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единиц</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154 715</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103 000</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136 027</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2</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Количество адвокатов </w:t>
            </w:r>
            <w:r>
              <w:rPr>
                <w:rFonts w:eastAsia="Times New Roman"/>
                <w:sz w:val="22"/>
                <w:lang w:eastAsia="ru-RU"/>
              </w:rPr>
              <w:br/>
            </w:r>
            <w:r w:rsidRPr="00441020">
              <w:rPr>
                <w:rFonts w:eastAsia="Times New Roman"/>
                <w:sz w:val="22"/>
                <w:lang w:eastAsia="ru-RU"/>
              </w:rPr>
              <w:t>в Российской Федерации</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человек</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79 839</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70 000</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80 804</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3</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Количество выданных выписок из реестра нотариусов и лиц, сдавших квалификационный экзамен</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единиц</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398</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151</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937</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Pr>
                <w:rFonts w:eastAsia="Times New Roman"/>
                <w:sz w:val="22"/>
                <w:lang w:eastAsia="ru-RU"/>
              </w:rPr>
              <w:t xml:space="preserve">показатель выполнен </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4</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Количество нотариусов </w:t>
            </w:r>
            <w:r>
              <w:rPr>
                <w:rFonts w:eastAsia="Times New Roman"/>
                <w:sz w:val="22"/>
                <w:lang w:eastAsia="ru-RU"/>
              </w:rPr>
              <w:br/>
            </w:r>
            <w:r w:rsidRPr="00441020">
              <w:rPr>
                <w:rFonts w:eastAsia="Times New Roman"/>
                <w:sz w:val="22"/>
                <w:lang w:eastAsia="ru-RU"/>
              </w:rPr>
              <w:t>в Российской Федерации</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человек</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7 933</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7 913</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7 953</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5</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Количество жалоб граждан на действия (бездействие) нотариусов</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единиц</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4 669</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3 436</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5 145</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Pr>
                <w:rFonts w:eastAsia="Times New Roman"/>
                <w:sz w:val="22"/>
                <w:lang w:eastAsia="ru-RU"/>
              </w:rPr>
              <w:t>показатель не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6</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Количество нотариальных округов, в которых отсутствует нотариус</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единиц</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36</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54</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38</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Удовлетворенность граждан качеством и доступностью государственных услуг в сфере государственной регистрации актов гражданского состояния</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99</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90</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99</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8</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Защита прав некоммерческих организаций при осуществлении государственного контроля, снижение административных барьеров (увеличение доли документарных проверок </w:t>
            </w:r>
            <w:r>
              <w:rPr>
                <w:rFonts w:eastAsia="Times New Roman"/>
                <w:sz w:val="22"/>
                <w:lang w:eastAsia="ru-RU"/>
              </w:rPr>
              <w:br/>
            </w:r>
            <w:r w:rsidRPr="00441020">
              <w:rPr>
                <w:rFonts w:eastAsia="Times New Roman"/>
                <w:sz w:val="22"/>
                <w:lang w:eastAsia="ru-RU"/>
              </w:rPr>
              <w:t xml:space="preserve">по отношению к </w:t>
            </w:r>
            <w:proofErr w:type="gramStart"/>
            <w:r w:rsidRPr="00441020">
              <w:rPr>
                <w:rFonts w:eastAsia="Times New Roman"/>
                <w:sz w:val="22"/>
                <w:lang w:eastAsia="ru-RU"/>
              </w:rPr>
              <w:t>выездным</w:t>
            </w:r>
            <w:proofErr w:type="gramEnd"/>
            <w:r w:rsidRPr="00441020">
              <w:rPr>
                <w:rFonts w:eastAsia="Times New Roman"/>
                <w:sz w:val="22"/>
                <w:lang w:eastAsia="ru-RU"/>
              </w:rPr>
              <w:t>)</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88,9</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90</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96</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Увеличение количества нормативных правовых актов федеральных органов исполнительной власти, введенных в единый банк данных, по отношению </w:t>
            </w:r>
            <w:r>
              <w:rPr>
                <w:rFonts w:eastAsia="Times New Roman"/>
                <w:sz w:val="22"/>
                <w:lang w:eastAsia="ru-RU"/>
              </w:rPr>
              <w:br/>
            </w:r>
            <w:r w:rsidRPr="00441020">
              <w:rPr>
                <w:rFonts w:eastAsia="Times New Roman"/>
                <w:sz w:val="22"/>
                <w:lang w:eastAsia="ru-RU"/>
              </w:rPr>
              <w:t>к базовому значению</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61</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65</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73</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10</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Объем внутренних затрат </w:t>
            </w:r>
            <w:r>
              <w:rPr>
                <w:rFonts w:eastAsia="Times New Roman"/>
                <w:sz w:val="22"/>
                <w:lang w:eastAsia="ru-RU"/>
              </w:rPr>
              <w:br/>
            </w:r>
            <w:r w:rsidRPr="00441020">
              <w:rPr>
                <w:rFonts w:eastAsia="Times New Roman"/>
                <w:sz w:val="22"/>
                <w:lang w:eastAsia="ru-RU"/>
              </w:rPr>
              <w:t xml:space="preserve">на исследования и разработки </w:t>
            </w:r>
            <w:r>
              <w:rPr>
                <w:rFonts w:eastAsia="Times New Roman"/>
                <w:sz w:val="22"/>
                <w:lang w:eastAsia="ru-RU"/>
              </w:rPr>
              <w:br/>
            </w:r>
            <w:r w:rsidRPr="00441020">
              <w:rPr>
                <w:rFonts w:eastAsia="Times New Roman"/>
                <w:sz w:val="22"/>
                <w:lang w:eastAsia="ru-RU"/>
              </w:rPr>
              <w:t>в рамках реализации Программы</w:t>
            </w:r>
          </w:p>
        </w:tc>
        <w:tc>
          <w:tcPr>
            <w:tcW w:w="372" w:type="pct"/>
            <w:shd w:val="clear" w:color="auto" w:fill="auto"/>
            <w:hideMark/>
          </w:tcPr>
          <w:p w:rsidR="00C44257" w:rsidRPr="00EB6BC7" w:rsidRDefault="00C44257" w:rsidP="00744C73">
            <w:pPr>
              <w:spacing w:line="240" w:lineRule="atLeast"/>
              <w:ind w:left="-57" w:right="-57" w:firstLine="0"/>
              <w:jc w:val="center"/>
              <w:rPr>
                <w:rFonts w:cs="Arial"/>
                <w:sz w:val="22"/>
              </w:rPr>
            </w:pPr>
            <w:r w:rsidRPr="00EB6BC7">
              <w:rPr>
                <w:rFonts w:cs="Arial"/>
                <w:sz w:val="22"/>
              </w:rPr>
              <w:t>тыс. рублей</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10 587</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5 487,85</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5 512</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5000" w:type="pct"/>
            <w:gridSpan w:val="8"/>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Подпрограмма 2. Развитие судебно-экспертных учреждений Министерства юстиции Российской Федерации</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Доля судебных экспертиз, проведенных с нарушением сроков, в общем количестве судебных экспертиз и экспертных исследований</w:t>
            </w:r>
          </w:p>
        </w:tc>
        <w:tc>
          <w:tcPr>
            <w:tcW w:w="372" w:type="pct"/>
            <w:shd w:val="clear" w:color="auto" w:fill="auto"/>
            <w:hideMark/>
          </w:tcPr>
          <w:p w:rsidR="00C44257" w:rsidRPr="00EB6BC7" w:rsidRDefault="00C44257" w:rsidP="00744C73">
            <w:pPr>
              <w:spacing w:line="240" w:lineRule="atLeast"/>
              <w:ind w:left="-57" w:right="-57" w:firstLine="57"/>
              <w:jc w:val="center"/>
              <w:rPr>
                <w:rFonts w:cs="Arial"/>
                <w:sz w:val="22"/>
              </w:rPr>
            </w:pPr>
            <w:r w:rsidRPr="00EB6BC7">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17</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2</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Количество направлений </w:t>
            </w:r>
            <w:r>
              <w:rPr>
                <w:rFonts w:eastAsia="Times New Roman"/>
                <w:sz w:val="22"/>
                <w:lang w:eastAsia="ru-RU"/>
              </w:rPr>
              <w:br/>
            </w:r>
            <w:r w:rsidRPr="00441020">
              <w:rPr>
                <w:rFonts w:eastAsia="Times New Roman"/>
                <w:sz w:val="22"/>
                <w:lang w:eastAsia="ru-RU"/>
              </w:rPr>
              <w:t xml:space="preserve">в области аккредитации </w:t>
            </w:r>
            <w:r>
              <w:rPr>
                <w:rFonts w:eastAsia="Times New Roman"/>
                <w:sz w:val="22"/>
                <w:lang w:eastAsia="ru-RU"/>
              </w:rPr>
              <w:br/>
            </w:r>
            <w:r w:rsidRPr="00441020">
              <w:rPr>
                <w:rFonts w:eastAsia="Times New Roman"/>
                <w:sz w:val="22"/>
                <w:lang w:eastAsia="ru-RU"/>
              </w:rPr>
              <w:t>на соответствие международным стандартам, полученных федеральными бюджетными судебно-экспертными учреждениями Минюста России</w:t>
            </w:r>
          </w:p>
        </w:tc>
        <w:tc>
          <w:tcPr>
            <w:tcW w:w="372" w:type="pct"/>
            <w:shd w:val="clear" w:color="auto" w:fill="auto"/>
            <w:hideMark/>
          </w:tcPr>
          <w:p w:rsidR="00C44257" w:rsidRPr="00EB6BC7" w:rsidRDefault="00C44257" w:rsidP="00744C73">
            <w:pPr>
              <w:spacing w:line="240" w:lineRule="atLeast"/>
              <w:ind w:left="-57" w:right="-57" w:firstLine="57"/>
              <w:jc w:val="center"/>
              <w:rPr>
                <w:rFonts w:cs="Arial"/>
                <w:sz w:val="22"/>
              </w:rPr>
            </w:pPr>
            <w:r w:rsidRPr="00EB6BC7">
              <w:rPr>
                <w:rFonts w:cs="Arial"/>
                <w:sz w:val="22"/>
              </w:rPr>
              <w:t>единиц</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2</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19</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3</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Количество выполненных </w:t>
            </w:r>
            <w:r>
              <w:rPr>
                <w:rFonts w:eastAsia="Times New Roman"/>
                <w:sz w:val="22"/>
                <w:lang w:eastAsia="ru-RU"/>
              </w:rPr>
              <w:br/>
            </w:r>
            <w:r w:rsidRPr="00441020">
              <w:rPr>
                <w:rFonts w:eastAsia="Times New Roman"/>
                <w:sz w:val="22"/>
                <w:lang w:eastAsia="ru-RU"/>
              </w:rPr>
              <w:t xml:space="preserve">в рамках государственного задания судебных экспертиз </w:t>
            </w:r>
            <w:r>
              <w:rPr>
                <w:rFonts w:eastAsia="Times New Roman"/>
                <w:sz w:val="22"/>
                <w:lang w:eastAsia="ru-RU"/>
              </w:rPr>
              <w:br/>
            </w:r>
            <w:r w:rsidRPr="00441020">
              <w:rPr>
                <w:rFonts w:eastAsia="Times New Roman"/>
                <w:sz w:val="22"/>
                <w:lang w:eastAsia="ru-RU"/>
              </w:rPr>
              <w:t xml:space="preserve">по уголовным, гражданским, арбитражным делам и делам </w:t>
            </w:r>
            <w:r>
              <w:rPr>
                <w:rFonts w:eastAsia="Times New Roman"/>
                <w:sz w:val="22"/>
                <w:lang w:eastAsia="ru-RU"/>
              </w:rPr>
              <w:br/>
            </w:r>
            <w:r w:rsidRPr="00441020">
              <w:rPr>
                <w:rFonts w:eastAsia="Times New Roman"/>
                <w:sz w:val="22"/>
                <w:lang w:eastAsia="ru-RU"/>
              </w:rPr>
              <w:t xml:space="preserve">об административных правонарушениях, судебных экспертиз и экспертных исследований при проверке сообщения о преступлении </w:t>
            </w:r>
            <w:r>
              <w:rPr>
                <w:rFonts w:eastAsia="Times New Roman"/>
                <w:sz w:val="22"/>
                <w:lang w:eastAsia="ru-RU"/>
              </w:rPr>
              <w:br/>
            </w:r>
            <w:r w:rsidRPr="00441020">
              <w:rPr>
                <w:rFonts w:eastAsia="Times New Roman"/>
                <w:sz w:val="22"/>
                <w:lang w:eastAsia="ru-RU"/>
              </w:rPr>
              <w:t>(в случаях, когда</w:t>
            </w:r>
            <w:r>
              <w:rPr>
                <w:rFonts w:eastAsia="Times New Roman"/>
                <w:sz w:val="22"/>
                <w:lang w:eastAsia="ru-RU"/>
              </w:rPr>
              <w:br/>
            </w:r>
            <w:r w:rsidRPr="00441020">
              <w:rPr>
                <w:rFonts w:eastAsia="Times New Roman"/>
                <w:sz w:val="22"/>
                <w:lang w:eastAsia="ru-RU"/>
              </w:rPr>
              <w:t xml:space="preserve"> в соответствии </w:t>
            </w:r>
            <w:r>
              <w:rPr>
                <w:rFonts w:eastAsia="Times New Roman"/>
                <w:sz w:val="22"/>
                <w:lang w:eastAsia="ru-RU"/>
              </w:rPr>
              <w:br/>
            </w:r>
            <w:r w:rsidRPr="00441020">
              <w:rPr>
                <w:rFonts w:eastAsia="Times New Roman"/>
                <w:sz w:val="22"/>
                <w:lang w:eastAsia="ru-RU"/>
              </w:rPr>
              <w:t>с законодательством Российской Федерации расходы возмещаются (отнесены) за счет средств федерального бюджета)</w:t>
            </w:r>
          </w:p>
        </w:tc>
        <w:tc>
          <w:tcPr>
            <w:tcW w:w="372" w:type="pct"/>
            <w:shd w:val="clear" w:color="auto" w:fill="auto"/>
            <w:hideMark/>
          </w:tcPr>
          <w:p w:rsidR="00C44257" w:rsidRPr="00EB6BC7" w:rsidRDefault="00C44257" w:rsidP="00744C73">
            <w:pPr>
              <w:spacing w:line="240" w:lineRule="atLeast"/>
              <w:ind w:left="-57" w:right="-57" w:firstLine="57"/>
              <w:jc w:val="center"/>
              <w:rPr>
                <w:rFonts w:cs="Arial"/>
                <w:sz w:val="22"/>
              </w:rPr>
            </w:pPr>
            <w:r w:rsidRPr="00EB6BC7">
              <w:rPr>
                <w:rFonts w:cs="Arial"/>
                <w:sz w:val="22"/>
              </w:rPr>
              <w:t>единиц</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87 396</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75 243</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82 302</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4</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Количество протоколов испытаний, подготовленных </w:t>
            </w:r>
            <w:r>
              <w:rPr>
                <w:rFonts w:eastAsia="Times New Roman"/>
                <w:sz w:val="22"/>
                <w:lang w:eastAsia="ru-RU"/>
              </w:rPr>
              <w:br/>
            </w:r>
            <w:r w:rsidRPr="00441020">
              <w:rPr>
                <w:rFonts w:eastAsia="Times New Roman"/>
                <w:sz w:val="22"/>
                <w:lang w:eastAsia="ru-RU"/>
              </w:rPr>
              <w:t>в рамках государственного задания по научно-методическому обеспечению производства судебных экспертиз в судебно-экспертных учреждениях Минюста России</w:t>
            </w:r>
          </w:p>
        </w:tc>
        <w:tc>
          <w:tcPr>
            <w:tcW w:w="372" w:type="pct"/>
            <w:shd w:val="clear" w:color="auto" w:fill="auto"/>
            <w:hideMark/>
          </w:tcPr>
          <w:p w:rsidR="00C44257" w:rsidRPr="00EB6BC7" w:rsidRDefault="00C44257" w:rsidP="00744C73">
            <w:pPr>
              <w:spacing w:line="240" w:lineRule="atLeast"/>
              <w:ind w:left="-57" w:right="-57" w:firstLine="57"/>
              <w:jc w:val="center"/>
              <w:rPr>
                <w:rFonts w:cs="Arial"/>
                <w:sz w:val="22"/>
              </w:rPr>
            </w:pPr>
            <w:r w:rsidRPr="00EB6BC7">
              <w:rPr>
                <w:rFonts w:cs="Arial"/>
                <w:sz w:val="22"/>
              </w:rPr>
              <w:t>единиц</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49</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8</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8</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399"/>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5</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Количество ведомственных изданий в области судебной экспертизы, выпущенных </w:t>
            </w:r>
            <w:r>
              <w:rPr>
                <w:rFonts w:eastAsia="Times New Roman"/>
                <w:sz w:val="22"/>
                <w:lang w:eastAsia="ru-RU"/>
              </w:rPr>
              <w:br/>
            </w:r>
            <w:r w:rsidRPr="00441020">
              <w:rPr>
                <w:rFonts w:eastAsia="Times New Roman"/>
                <w:sz w:val="22"/>
                <w:lang w:eastAsia="ru-RU"/>
              </w:rPr>
              <w:t>в рамках государственного задания, и обеспечение судебно-экспертных учреждений Минюста России научными и методическими материалами</w:t>
            </w:r>
          </w:p>
        </w:tc>
        <w:tc>
          <w:tcPr>
            <w:tcW w:w="372" w:type="pct"/>
            <w:shd w:val="clear" w:color="auto" w:fill="auto"/>
            <w:hideMark/>
          </w:tcPr>
          <w:p w:rsidR="00C44257" w:rsidRPr="00EB6BC7" w:rsidRDefault="00C44257" w:rsidP="00744C73">
            <w:pPr>
              <w:spacing w:line="240" w:lineRule="atLeast"/>
              <w:ind w:left="-57" w:right="-57" w:firstLine="57"/>
              <w:jc w:val="center"/>
              <w:rPr>
                <w:rFonts w:cs="Arial"/>
                <w:sz w:val="22"/>
              </w:rPr>
            </w:pPr>
            <w:r w:rsidRPr="00EB6BC7">
              <w:rPr>
                <w:rFonts w:cs="Arial"/>
                <w:sz w:val="22"/>
              </w:rPr>
              <w:t>единиц</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16</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16</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16</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957"/>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6</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Численность подготовленных </w:t>
            </w:r>
            <w:r>
              <w:rPr>
                <w:rFonts w:eastAsia="Times New Roman"/>
                <w:sz w:val="22"/>
                <w:lang w:eastAsia="ru-RU"/>
              </w:rPr>
              <w:br/>
            </w:r>
            <w:r w:rsidRPr="00441020">
              <w:rPr>
                <w:rFonts w:eastAsia="Times New Roman"/>
                <w:sz w:val="22"/>
                <w:lang w:eastAsia="ru-RU"/>
              </w:rPr>
              <w:t>и аттестованных работников судебно-экспертных учреждений Минюста России в рамках государственного задания по подготовке и аттестации работников судебно-экспертных учреждений Министерства юстиции Российской Федерации</w:t>
            </w:r>
          </w:p>
        </w:tc>
        <w:tc>
          <w:tcPr>
            <w:tcW w:w="372" w:type="pct"/>
            <w:shd w:val="clear" w:color="auto" w:fill="auto"/>
            <w:hideMark/>
          </w:tcPr>
          <w:p w:rsidR="00C44257" w:rsidRPr="00EB6BC7" w:rsidRDefault="00C44257" w:rsidP="00744C73">
            <w:pPr>
              <w:spacing w:line="240" w:lineRule="atLeast"/>
              <w:ind w:left="-57" w:right="-57" w:firstLine="57"/>
              <w:jc w:val="center"/>
              <w:rPr>
                <w:rFonts w:cs="Arial"/>
                <w:sz w:val="22"/>
              </w:rPr>
            </w:pPr>
            <w:r w:rsidRPr="00EB6BC7">
              <w:rPr>
                <w:rFonts w:cs="Arial"/>
                <w:sz w:val="22"/>
              </w:rPr>
              <w:t>человек</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1 269</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936</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1 278</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5000" w:type="pct"/>
            <w:gridSpan w:val="8"/>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Подпрограмма 3. Регулирование государственной политики</w:t>
            </w:r>
            <w:r>
              <w:rPr>
                <w:rFonts w:eastAsia="Times New Roman"/>
                <w:sz w:val="22"/>
                <w:lang w:eastAsia="ru-RU"/>
              </w:rPr>
              <w:t xml:space="preserve"> </w:t>
            </w:r>
            <w:r w:rsidRPr="00441020">
              <w:rPr>
                <w:rFonts w:eastAsia="Times New Roman"/>
                <w:sz w:val="22"/>
                <w:lang w:eastAsia="ru-RU"/>
              </w:rPr>
              <w:t xml:space="preserve">в сфере исполнения уголовных наказаний государственной программы Российской Федерации </w:t>
            </w:r>
            <w:r>
              <w:rPr>
                <w:rFonts w:eastAsia="Times New Roman"/>
                <w:sz w:val="22"/>
                <w:lang w:eastAsia="ru-RU"/>
              </w:rPr>
              <w:t>«</w:t>
            </w:r>
            <w:r w:rsidRPr="00441020">
              <w:rPr>
                <w:rFonts w:eastAsia="Times New Roman"/>
                <w:sz w:val="22"/>
                <w:lang w:eastAsia="ru-RU"/>
              </w:rPr>
              <w:t>Юстиция</w:t>
            </w:r>
            <w:r>
              <w:rPr>
                <w:rFonts w:eastAsia="Times New Roman"/>
                <w:sz w:val="22"/>
                <w:lang w:eastAsia="ru-RU"/>
              </w:rPr>
              <w:t>»</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Уровень побегов из-под охраны на 1000 осужденных </w:t>
            </w:r>
            <w:r>
              <w:rPr>
                <w:rFonts w:eastAsia="Times New Roman"/>
                <w:sz w:val="22"/>
                <w:lang w:eastAsia="ru-RU"/>
              </w:rPr>
              <w:br/>
            </w:r>
            <w:r w:rsidRPr="00441020">
              <w:rPr>
                <w:rFonts w:eastAsia="Times New Roman"/>
                <w:sz w:val="22"/>
                <w:lang w:eastAsia="ru-RU"/>
              </w:rPr>
              <w:t>и заключенных</w:t>
            </w:r>
          </w:p>
        </w:tc>
        <w:tc>
          <w:tcPr>
            <w:tcW w:w="372" w:type="pct"/>
            <w:shd w:val="clear" w:color="auto" w:fill="auto"/>
            <w:hideMark/>
          </w:tcPr>
          <w:p w:rsidR="00C44257" w:rsidRPr="00EB6BC7" w:rsidRDefault="00C44257" w:rsidP="00744C73">
            <w:pPr>
              <w:spacing w:line="240" w:lineRule="atLeast"/>
              <w:ind w:left="-57" w:right="-57" w:firstLine="57"/>
              <w:jc w:val="center"/>
              <w:rPr>
                <w:rFonts w:cs="Arial"/>
                <w:sz w:val="22"/>
              </w:rPr>
            </w:pPr>
            <w:r w:rsidRPr="00EB6BC7">
              <w:rPr>
                <w:rFonts w:cs="Arial"/>
                <w:sz w:val="22"/>
              </w:rPr>
              <w:t>единиц</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0,0025</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0,016</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0,0015</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2</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Доля </w:t>
            </w:r>
            <w:proofErr w:type="spellStart"/>
            <w:r w:rsidRPr="00441020">
              <w:rPr>
                <w:rFonts w:eastAsia="Times New Roman"/>
                <w:sz w:val="22"/>
                <w:lang w:eastAsia="ru-RU"/>
              </w:rPr>
              <w:t>подучетных</w:t>
            </w:r>
            <w:proofErr w:type="spellEnd"/>
            <w:r w:rsidRPr="00441020">
              <w:rPr>
                <w:rFonts w:eastAsia="Times New Roman"/>
                <w:sz w:val="22"/>
                <w:lang w:eastAsia="ru-RU"/>
              </w:rPr>
              <w:t xml:space="preserve"> уголовно-исполнительным инспекциям лиц, получивших социально-психологическую и иную помощь, в общем количестве лиц, нуждавшихся в получении такой помощи</w:t>
            </w:r>
          </w:p>
        </w:tc>
        <w:tc>
          <w:tcPr>
            <w:tcW w:w="372" w:type="pct"/>
            <w:shd w:val="clear" w:color="auto" w:fill="auto"/>
            <w:hideMark/>
          </w:tcPr>
          <w:p w:rsidR="00C44257" w:rsidRPr="00EB6BC7" w:rsidRDefault="00C44257" w:rsidP="00744C73">
            <w:pPr>
              <w:spacing w:line="240" w:lineRule="atLeast"/>
              <w:ind w:left="-57" w:right="-57" w:firstLine="57"/>
              <w:jc w:val="center"/>
              <w:rPr>
                <w:rFonts w:cs="Arial"/>
                <w:sz w:val="22"/>
              </w:rPr>
            </w:pPr>
            <w:r w:rsidRPr="00EB6BC7">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90,79</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53</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99,28</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3</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Количество жилых помещений специализированного жилищного фонда для сотрудников уголовно-исполнительной системы</w:t>
            </w:r>
          </w:p>
        </w:tc>
        <w:tc>
          <w:tcPr>
            <w:tcW w:w="372" w:type="pct"/>
            <w:shd w:val="clear" w:color="auto" w:fill="auto"/>
            <w:hideMark/>
          </w:tcPr>
          <w:p w:rsidR="00C44257" w:rsidRPr="00EB6BC7" w:rsidRDefault="00C44257" w:rsidP="00744C73">
            <w:pPr>
              <w:spacing w:line="240" w:lineRule="atLeast"/>
              <w:ind w:left="-57" w:right="-57" w:firstLine="57"/>
              <w:jc w:val="center"/>
              <w:rPr>
                <w:rFonts w:cs="Arial"/>
                <w:sz w:val="22"/>
              </w:rPr>
            </w:pPr>
            <w:r w:rsidRPr="00EB6BC7">
              <w:rPr>
                <w:rFonts w:cs="Arial"/>
                <w:sz w:val="22"/>
              </w:rPr>
              <w:t>тыс. штук</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4,235</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4,2</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5</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4</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Доля обеспеченности служебными жилыми помещениями сотрудников уголовно-исполнительной системы в общем количестве сотрудников уголовно-исполнительной системы </w:t>
            </w:r>
            <w:r>
              <w:rPr>
                <w:rFonts w:eastAsia="Times New Roman"/>
                <w:sz w:val="22"/>
                <w:lang w:eastAsia="ru-RU"/>
              </w:rPr>
              <w:br/>
            </w:r>
            <w:r w:rsidRPr="00441020">
              <w:rPr>
                <w:rFonts w:eastAsia="Times New Roman"/>
                <w:sz w:val="22"/>
                <w:lang w:eastAsia="ru-RU"/>
              </w:rPr>
              <w:t>(при неизменности списочной численности сотрудников уголовно-исполнительной системы)</w:t>
            </w:r>
          </w:p>
        </w:tc>
        <w:tc>
          <w:tcPr>
            <w:tcW w:w="372" w:type="pct"/>
            <w:shd w:val="clear" w:color="auto" w:fill="auto"/>
            <w:hideMark/>
          </w:tcPr>
          <w:p w:rsidR="00C44257" w:rsidRPr="00EB6BC7" w:rsidRDefault="00C44257" w:rsidP="00744C73">
            <w:pPr>
              <w:spacing w:line="240" w:lineRule="atLeast"/>
              <w:ind w:left="-57" w:right="-57" w:firstLine="57"/>
              <w:jc w:val="center"/>
              <w:rPr>
                <w:rFonts w:cs="Arial"/>
                <w:sz w:val="22"/>
              </w:rPr>
            </w:pPr>
            <w:r w:rsidRPr="00EB6BC7">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68,3</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68,3</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71,6</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5</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Уровень денежного довольствия сотрудников уголовно-исполнительной системы</w:t>
            </w:r>
          </w:p>
        </w:tc>
        <w:tc>
          <w:tcPr>
            <w:tcW w:w="372" w:type="pct"/>
            <w:shd w:val="clear" w:color="auto" w:fill="auto"/>
            <w:hideMark/>
          </w:tcPr>
          <w:p w:rsidR="00C44257" w:rsidRPr="00EB6BC7" w:rsidRDefault="00C44257" w:rsidP="00744C73">
            <w:pPr>
              <w:spacing w:line="240" w:lineRule="atLeast"/>
              <w:ind w:left="-57" w:right="-57" w:firstLine="57"/>
              <w:jc w:val="center"/>
              <w:rPr>
                <w:rFonts w:cs="Arial"/>
                <w:sz w:val="22"/>
              </w:rPr>
            </w:pPr>
            <w:r w:rsidRPr="00EB6BC7">
              <w:rPr>
                <w:rFonts w:cs="Arial"/>
                <w:sz w:val="22"/>
              </w:rPr>
              <w:t>рублей</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49 417,18</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45 055,4</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51 543,9</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6</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Обеспечение </w:t>
            </w:r>
            <w:proofErr w:type="gramStart"/>
            <w:r w:rsidRPr="00441020">
              <w:rPr>
                <w:rFonts w:eastAsia="Times New Roman"/>
                <w:sz w:val="22"/>
                <w:lang w:eastAsia="ru-RU"/>
              </w:rPr>
              <w:t>контроля за</w:t>
            </w:r>
            <w:proofErr w:type="gramEnd"/>
            <w:r w:rsidRPr="00441020">
              <w:rPr>
                <w:rFonts w:eastAsia="Times New Roman"/>
                <w:sz w:val="22"/>
                <w:lang w:eastAsia="ru-RU"/>
              </w:rPr>
              <w:t xml:space="preserve"> осужденными без изоляции </w:t>
            </w:r>
            <w:r>
              <w:rPr>
                <w:rFonts w:eastAsia="Times New Roman"/>
                <w:sz w:val="22"/>
                <w:lang w:eastAsia="ru-RU"/>
              </w:rPr>
              <w:br/>
            </w:r>
            <w:r w:rsidRPr="00441020">
              <w:rPr>
                <w:rFonts w:eastAsia="Times New Roman"/>
                <w:sz w:val="22"/>
                <w:lang w:eastAsia="ru-RU"/>
              </w:rPr>
              <w:t xml:space="preserve">от общества и подозреваемыми и (или) обвиняемыми </w:t>
            </w:r>
            <w:r>
              <w:rPr>
                <w:rFonts w:eastAsia="Times New Roman"/>
                <w:sz w:val="22"/>
                <w:lang w:eastAsia="ru-RU"/>
              </w:rPr>
              <w:br/>
            </w:r>
            <w:r w:rsidRPr="00441020">
              <w:rPr>
                <w:rFonts w:eastAsia="Times New Roman"/>
                <w:sz w:val="22"/>
                <w:lang w:eastAsia="ru-RU"/>
              </w:rPr>
              <w:t>в совершении преступлений, находившимися под домашним арестом, с помощью системы электронного мониторинга подконтрольных лиц</w:t>
            </w:r>
          </w:p>
        </w:tc>
        <w:tc>
          <w:tcPr>
            <w:tcW w:w="372" w:type="pct"/>
            <w:shd w:val="clear" w:color="auto" w:fill="auto"/>
            <w:hideMark/>
          </w:tcPr>
          <w:p w:rsidR="00C44257" w:rsidRPr="00EB6BC7" w:rsidRDefault="00C44257" w:rsidP="00744C73">
            <w:pPr>
              <w:spacing w:line="240" w:lineRule="atLeast"/>
              <w:ind w:left="-57" w:right="-57" w:firstLine="57"/>
              <w:jc w:val="center"/>
              <w:rPr>
                <w:rFonts w:cs="Arial"/>
                <w:sz w:val="22"/>
              </w:rPr>
            </w:pPr>
            <w:r w:rsidRPr="00EB6BC7">
              <w:rPr>
                <w:rFonts w:cs="Arial"/>
                <w:sz w:val="22"/>
              </w:rPr>
              <w:t>тыс. человек</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24,937</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11,5</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29,427</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Процентное соотношение осужденных, освободившихся из мест лишения свободы </w:t>
            </w:r>
            <w:r>
              <w:rPr>
                <w:rFonts w:eastAsia="Times New Roman"/>
                <w:sz w:val="22"/>
                <w:lang w:eastAsia="ru-RU"/>
              </w:rPr>
              <w:br/>
            </w:r>
            <w:r w:rsidRPr="00441020">
              <w:rPr>
                <w:rFonts w:eastAsia="Times New Roman"/>
                <w:sz w:val="22"/>
                <w:lang w:eastAsia="ru-RU"/>
              </w:rPr>
              <w:t>без профессии, и числа обученных и обучающихся осужденных</w:t>
            </w:r>
          </w:p>
        </w:tc>
        <w:tc>
          <w:tcPr>
            <w:tcW w:w="372" w:type="pct"/>
            <w:shd w:val="clear" w:color="auto" w:fill="auto"/>
            <w:hideMark/>
          </w:tcPr>
          <w:p w:rsidR="00C44257" w:rsidRPr="00DE651B" w:rsidRDefault="00C44257" w:rsidP="00744C73">
            <w:pPr>
              <w:spacing w:line="240" w:lineRule="atLeast"/>
              <w:ind w:left="-57" w:right="-57" w:firstLine="57"/>
              <w:jc w:val="center"/>
              <w:rPr>
                <w:rFonts w:cs="Arial"/>
                <w:sz w:val="22"/>
              </w:rPr>
            </w:pPr>
            <w:r w:rsidRPr="00DE651B">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1,9</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7,6</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0,9</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Pr>
                <w:rFonts w:eastAsia="Times New Roman"/>
                <w:sz w:val="22"/>
                <w:lang w:eastAsia="ru-RU"/>
              </w:rPr>
              <w:t>показатель выполнен</w:t>
            </w:r>
          </w:p>
        </w:tc>
      </w:tr>
      <w:tr w:rsidR="00C44257" w:rsidRPr="00441020" w:rsidTr="00744C73">
        <w:trPr>
          <w:trHeight w:val="20"/>
        </w:trPr>
        <w:tc>
          <w:tcPr>
            <w:tcW w:w="5000" w:type="pct"/>
            <w:gridSpan w:val="8"/>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Подпрограмма 4. Повышение качества принудительного исполнения судебных актов, актов других органов и должностных лиц</w:t>
            </w:r>
            <w:r>
              <w:rPr>
                <w:rFonts w:eastAsia="Times New Roman"/>
                <w:sz w:val="22"/>
                <w:lang w:eastAsia="ru-RU"/>
              </w:rPr>
              <w:t xml:space="preserve"> </w:t>
            </w:r>
            <w:r w:rsidRPr="00441020">
              <w:rPr>
                <w:rFonts w:eastAsia="Times New Roman"/>
                <w:sz w:val="22"/>
                <w:lang w:eastAsia="ru-RU"/>
              </w:rPr>
              <w:t>и обеспечения установленного порядка деятельности судов</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Доля безбумажного юридически значимого документооборота </w:t>
            </w:r>
            <w:r>
              <w:rPr>
                <w:rFonts w:eastAsia="Times New Roman"/>
                <w:sz w:val="22"/>
                <w:lang w:eastAsia="ru-RU"/>
              </w:rPr>
              <w:br/>
            </w:r>
            <w:r w:rsidRPr="00441020">
              <w:rPr>
                <w:rFonts w:eastAsia="Times New Roman"/>
                <w:sz w:val="22"/>
                <w:lang w:eastAsia="ru-RU"/>
              </w:rPr>
              <w:t xml:space="preserve">с ФНС России и Главным управлением по обеспечению безопасности дорожного движения МВД России как сторонами исполнительного производства в общем количестве документооборота </w:t>
            </w:r>
            <w:r>
              <w:rPr>
                <w:rFonts w:eastAsia="Times New Roman"/>
                <w:sz w:val="22"/>
                <w:lang w:eastAsia="ru-RU"/>
              </w:rPr>
              <w:br/>
            </w:r>
            <w:r w:rsidRPr="00441020">
              <w:rPr>
                <w:rFonts w:eastAsia="Times New Roman"/>
                <w:sz w:val="22"/>
                <w:lang w:eastAsia="ru-RU"/>
              </w:rPr>
              <w:t>с указанными органами</w:t>
            </w:r>
          </w:p>
        </w:tc>
        <w:tc>
          <w:tcPr>
            <w:tcW w:w="372" w:type="pct"/>
            <w:shd w:val="clear" w:color="auto" w:fill="auto"/>
            <w:hideMark/>
          </w:tcPr>
          <w:p w:rsidR="00C44257" w:rsidRPr="00DE651B" w:rsidRDefault="00C44257" w:rsidP="00744C73">
            <w:pPr>
              <w:spacing w:line="240" w:lineRule="atLeast"/>
              <w:ind w:left="-57" w:right="-57" w:hanging="1"/>
              <w:jc w:val="center"/>
              <w:rPr>
                <w:rFonts w:cs="Arial"/>
                <w:sz w:val="22"/>
              </w:rPr>
            </w:pPr>
            <w:r w:rsidRPr="00DE651B">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96,5</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95</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96,1</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2</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Количество регистрирующих </w:t>
            </w:r>
            <w:r>
              <w:rPr>
                <w:rFonts w:eastAsia="Times New Roman"/>
                <w:sz w:val="22"/>
                <w:lang w:eastAsia="ru-RU"/>
              </w:rPr>
              <w:br/>
            </w:r>
            <w:r w:rsidRPr="00441020">
              <w:rPr>
                <w:rFonts w:eastAsia="Times New Roman"/>
                <w:sz w:val="22"/>
                <w:lang w:eastAsia="ru-RU"/>
              </w:rPr>
              <w:t xml:space="preserve">и иных органов и кредитных организаций, с которыми организован автоматизированный электронный документооборот на федеральном уровне </w:t>
            </w:r>
            <w:r>
              <w:rPr>
                <w:rFonts w:eastAsia="Times New Roman"/>
                <w:sz w:val="22"/>
                <w:lang w:eastAsia="ru-RU"/>
              </w:rPr>
              <w:br/>
            </w:r>
            <w:r w:rsidRPr="00441020">
              <w:rPr>
                <w:rFonts w:eastAsia="Times New Roman"/>
                <w:sz w:val="22"/>
                <w:lang w:eastAsia="ru-RU"/>
              </w:rPr>
              <w:t xml:space="preserve">по получению информации </w:t>
            </w:r>
            <w:r>
              <w:rPr>
                <w:rFonts w:eastAsia="Times New Roman"/>
                <w:sz w:val="22"/>
                <w:lang w:eastAsia="ru-RU"/>
              </w:rPr>
              <w:br/>
            </w:r>
            <w:r w:rsidRPr="00441020">
              <w:rPr>
                <w:rFonts w:eastAsia="Times New Roman"/>
                <w:sz w:val="22"/>
                <w:lang w:eastAsia="ru-RU"/>
              </w:rPr>
              <w:t>об имущественном положении должника, наложению ограничений на должника и его имущество, обращению взыскания на имущество</w:t>
            </w:r>
          </w:p>
        </w:tc>
        <w:tc>
          <w:tcPr>
            <w:tcW w:w="372" w:type="pct"/>
            <w:shd w:val="clear" w:color="auto" w:fill="auto"/>
            <w:hideMark/>
          </w:tcPr>
          <w:p w:rsidR="00C44257" w:rsidRPr="00DE651B" w:rsidRDefault="00C44257" w:rsidP="00744C73">
            <w:pPr>
              <w:spacing w:line="240" w:lineRule="atLeast"/>
              <w:ind w:left="-57" w:right="-57" w:hanging="1"/>
              <w:jc w:val="center"/>
              <w:rPr>
                <w:rFonts w:cs="Arial"/>
                <w:sz w:val="22"/>
              </w:rPr>
            </w:pPr>
            <w:r w:rsidRPr="00DE651B">
              <w:rPr>
                <w:rFonts w:cs="Arial"/>
                <w:sz w:val="22"/>
              </w:rPr>
              <w:t>единиц</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90</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102</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102</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3</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Сумма оплаченной задолженности по исполнительным производствам с использованием сетей общего пользования и различных платежных систем </w:t>
            </w:r>
            <w:r>
              <w:rPr>
                <w:rFonts w:eastAsia="Times New Roman"/>
                <w:sz w:val="22"/>
                <w:lang w:eastAsia="ru-RU"/>
              </w:rPr>
              <w:br/>
            </w:r>
            <w:r w:rsidRPr="00441020">
              <w:rPr>
                <w:rFonts w:eastAsia="Times New Roman"/>
                <w:sz w:val="22"/>
                <w:lang w:eastAsia="ru-RU"/>
              </w:rPr>
              <w:t>(без посещения отдела судебных приставов)</w:t>
            </w:r>
          </w:p>
        </w:tc>
        <w:tc>
          <w:tcPr>
            <w:tcW w:w="372" w:type="pct"/>
            <w:shd w:val="clear" w:color="auto" w:fill="auto"/>
            <w:hideMark/>
          </w:tcPr>
          <w:p w:rsidR="00C44257" w:rsidRPr="00DE651B" w:rsidRDefault="00C44257" w:rsidP="00744C73">
            <w:pPr>
              <w:spacing w:line="240" w:lineRule="atLeast"/>
              <w:ind w:left="-57" w:right="-57" w:hanging="1"/>
              <w:jc w:val="center"/>
              <w:rPr>
                <w:rFonts w:cs="Arial"/>
                <w:sz w:val="22"/>
              </w:rPr>
            </w:pPr>
            <w:proofErr w:type="gramStart"/>
            <w:r w:rsidRPr="00DE651B">
              <w:rPr>
                <w:rFonts w:cs="Arial"/>
                <w:sz w:val="22"/>
              </w:rPr>
              <w:t>млрд</w:t>
            </w:r>
            <w:proofErr w:type="gramEnd"/>
            <w:r w:rsidRPr="00DE651B">
              <w:rPr>
                <w:rFonts w:cs="Arial"/>
                <w:sz w:val="22"/>
              </w:rPr>
              <w:t xml:space="preserve"> рублей</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2,58</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2,8</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3,5</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4</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Доля постановлений, вынесенных в форме электронного документа, подписанных усиленной квалифицированной электронной подписью </w:t>
            </w:r>
            <w:r>
              <w:rPr>
                <w:rFonts w:eastAsia="Times New Roman"/>
                <w:sz w:val="22"/>
                <w:lang w:eastAsia="ru-RU"/>
              </w:rPr>
              <w:br/>
            </w:r>
            <w:r w:rsidRPr="00441020">
              <w:rPr>
                <w:rFonts w:eastAsia="Times New Roman"/>
                <w:sz w:val="22"/>
                <w:lang w:eastAsia="ru-RU"/>
              </w:rPr>
              <w:t xml:space="preserve">и направленных для исполнения в кредитные организации и регистрирующие органы </w:t>
            </w:r>
            <w:r>
              <w:rPr>
                <w:rFonts w:eastAsia="Times New Roman"/>
                <w:sz w:val="22"/>
                <w:lang w:eastAsia="ru-RU"/>
              </w:rPr>
              <w:br/>
            </w:r>
            <w:r w:rsidRPr="00441020">
              <w:rPr>
                <w:rFonts w:eastAsia="Times New Roman"/>
                <w:sz w:val="22"/>
                <w:lang w:eastAsia="ru-RU"/>
              </w:rPr>
              <w:t xml:space="preserve">в целях наложения ограничений на должника и его имущество, обращения взыскания на имущество </w:t>
            </w:r>
            <w:r>
              <w:rPr>
                <w:rFonts w:eastAsia="Times New Roman"/>
                <w:sz w:val="22"/>
                <w:lang w:eastAsia="ru-RU"/>
              </w:rPr>
              <w:br/>
            </w:r>
            <w:r w:rsidRPr="00441020">
              <w:rPr>
                <w:rFonts w:eastAsia="Times New Roman"/>
                <w:sz w:val="22"/>
                <w:lang w:eastAsia="ru-RU"/>
              </w:rPr>
              <w:t>в общем количестве данных постановлений</w:t>
            </w:r>
          </w:p>
        </w:tc>
        <w:tc>
          <w:tcPr>
            <w:tcW w:w="372" w:type="pct"/>
            <w:shd w:val="clear" w:color="auto" w:fill="auto"/>
            <w:hideMark/>
          </w:tcPr>
          <w:p w:rsidR="00C44257" w:rsidRPr="00DE651B" w:rsidRDefault="00C44257" w:rsidP="00744C73">
            <w:pPr>
              <w:spacing w:line="240" w:lineRule="atLeast"/>
              <w:ind w:left="-57" w:right="-57" w:hanging="1"/>
              <w:jc w:val="center"/>
              <w:rPr>
                <w:rFonts w:cs="Arial"/>
                <w:sz w:val="22"/>
              </w:rPr>
            </w:pPr>
            <w:r w:rsidRPr="00DE651B">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84,6</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95</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95</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5</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Доля средств вычислительной техники с установленной отечественной операционной системой в общем количестве средств вычислительной техники</w:t>
            </w:r>
          </w:p>
        </w:tc>
        <w:tc>
          <w:tcPr>
            <w:tcW w:w="372" w:type="pct"/>
            <w:shd w:val="clear" w:color="auto" w:fill="auto"/>
            <w:hideMark/>
          </w:tcPr>
          <w:p w:rsidR="00C44257" w:rsidRPr="00DE651B" w:rsidRDefault="00C44257" w:rsidP="00744C73">
            <w:pPr>
              <w:spacing w:line="240" w:lineRule="atLeast"/>
              <w:ind w:left="-57" w:right="-57" w:hanging="1"/>
              <w:jc w:val="center"/>
              <w:rPr>
                <w:rFonts w:cs="Arial"/>
                <w:sz w:val="22"/>
              </w:rPr>
            </w:pPr>
            <w:r w:rsidRPr="00DE651B">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80,56</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80</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85</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5000" w:type="pct"/>
            <w:gridSpan w:val="8"/>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Подпрограмма 5. Повышение эффективности государственного управления при реализации государственной программы</w:t>
            </w:r>
            <w:r>
              <w:rPr>
                <w:rFonts w:eastAsia="Times New Roman"/>
                <w:sz w:val="22"/>
                <w:lang w:eastAsia="ru-RU"/>
              </w:rPr>
              <w:t xml:space="preserve"> </w:t>
            </w:r>
            <w:r w:rsidRPr="00441020">
              <w:rPr>
                <w:rFonts w:eastAsia="Times New Roman"/>
                <w:sz w:val="22"/>
                <w:lang w:eastAsia="ru-RU"/>
              </w:rPr>
              <w:t xml:space="preserve">Российской Федерации </w:t>
            </w:r>
            <w:r>
              <w:rPr>
                <w:rFonts w:eastAsia="Times New Roman"/>
                <w:sz w:val="22"/>
                <w:lang w:eastAsia="ru-RU"/>
              </w:rPr>
              <w:t>«</w:t>
            </w:r>
            <w:r w:rsidRPr="00441020">
              <w:rPr>
                <w:rFonts w:eastAsia="Times New Roman"/>
                <w:sz w:val="22"/>
                <w:lang w:eastAsia="ru-RU"/>
              </w:rPr>
              <w:t>Юстиция</w:t>
            </w:r>
            <w:r>
              <w:rPr>
                <w:rFonts w:eastAsia="Times New Roman"/>
                <w:sz w:val="22"/>
                <w:lang w:eastAsia="ru-RU"/>
              </w:rPr>
              <w:t>»</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Степень выполнения федеральным бюджетным учреждением </w:t>
            </w:r>
            <w:r>
              <w:rPr>
                <w:rFonts w:eastAsia="Times New Roman"/>
                <w:sz w:val="22"/>
                <w:lang w:eastAsia="ru-RU"/>
              </w:rPr>
              <w:t>«</w:t>
            </w:r>
            <w:r w:rsidRPr="00441020">
              <w:rPr>
                <w:rFonts w:eastAsia="Times New Roman"/>
                <w:sz w:val="22"/>
                <w:lang w:eastAsia="ru-RU"/>
              </w:rPr>
              <w:t>Научный центр правовой информации при Министерстве юстиции Российской Федерации</w:t>
            </w:r>
            <w:r>
              <w:rPr>
                <w:rFonts w:eastAsia="Times New Roman"/>
                <w:sz w:val="22"/>
                <w:lang w:eastAsia="ru-RU"/>
              </w:rPr>
              <w:t>»</w:t>
            </w:r>
            <w:r w:rsidRPr="00441020">
              <w:rPr>
                <w:rFonts w:eastAsia="Times New Roman"/>
                <w:sz w:val="22"/>
                <w:lang w:eastAsia="ru-RU"/>
              </w:rPr>
              <w:t xml:space="preserve"> показателей государственного задания</w:t>
            </w:r>
          </w:p>
        </w:tc>
        <w:tc>
          <w:tcPr>
            <w:tcW w:w="372" w:type="pct"/>
            <w:shd w:val="clear" w:color="auto" w:fill="auto"/>
            <w:hideMark/>
          </w:tcPr>
          <w:p w:rsidR="00C44257" w:rsidRPr="00DE651B" w:rsidRDefault="00C44257" w:rsidP="00744C73">
            <w:pPr>
              <w:spacing w:line="240" w:lineRule="atLeast"/>
              <w:ind w:left="-57" w:right="-57" w:hanging="1"/>
              <w:jc w:val="center"/>
              <w:rPr>
                <w:rFonts w:cs="Arial"/>
                <w:sz w:val="22"/>
              </w:rPr>
            </w:pPr>
            <w:r w:rsidRPr="00DE651B">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105,2</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95</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105,2</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2</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Степень выполнения судебно-экспертными учреждениями Минюста России показателей государственного задания</w:t>
            </w:r>
          </w:p>
        </w:tc>
        <w:tc>
          <w:tcPr>
            <w:tcW w:w="372" w:type="pct"/>
            <w:shd w:val="clear" w:color="auto" w:fill="auto"/>
            <w:hideMark/>
          </w:tcPr>
          <w:p w:rsidR="00C44257" w:rsidRPr="00DE651B" w:rsidRDefault="00C44257" w:rsidP="00744C73">
            <w:pPr>
              <w:spacing w:line="240" w:lineRule="atLeast"/>
              <w:ind w:left="-57" w:right="-57" w:hanging="1"/>
              <w:jc w:val="center"/>
              <w:rPr>
                <w:rFonts w:cs="Arial"/>
                <w:sz w:val="22"/>
              </w:rPr>
            </w:pPr>
            <w:r w:rsidRPr="00DE651B">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127</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100</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116</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3</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Соотношение общего количества приведенных </w:t>
            </w:r>
            <w:r>
              <w:rPr>
                <w:rFonts w:eastAsia="Times New Roman"/>
                <w:sz w:val="22"/>
                <w:lang w:eastAsia="ru-RU"/>
              </w:rPr>
              <w:br/>
            </w:r>
            <w:r w:rsidRPr="00441020">
              <w:rPr>
                <w:rFonts w:eastAsia="Times New Roman"/>
                <w:sz w:val="22"/>
                <w:lang w:eastAsia="ru-RU"/>
              </w:rPr>
              <w:t xml:space="preserve">в соответствие с федеральным законодательством на основании экспертных заключений Минюста России </w:t>
            </w:r>
            <w:r>
              <w:rPr>
                <w:rFonts w:eastAsia="Times New Roman"/>
                <w:sz w:val="22"/>
                <w:lang w:eastAsia="ru-RU"/>
              </w:rPr>
              <w:br/>
            </w:r>
            <w:r w:rsidRPr="00441020">
              <w:rPr>
                <w:rFonts w:eastAsia="Times New Roman"/>
                <w:sz w:val="22"/>
                <w:lang w:eastAsia="ru-RU"/>
              </w:rPr>
              <w:t>и его территориальных органов нормативных правовых актов субъектов Российской Федерации и количества нормативных правовых актов субъектов Российской Федерации, в которых выявлены несоответствия федеральному законодательству на основании заключений Минюста России и его территориальных органов</w:t>
            </w:r>
          </w:p>
        </w:tc>
        <w:tc>
          <w:tcPr>
            <w:tcW w:w="372" w:type="pct"/>
            <w:shd w:val="clear" w:color="auto" w:fill="auto"/>
            <w:hideMark/>
          </w:tcPr>
          <w:p w:rsidR="00C44257" w:rsidRPr="00DE651B" w:rsidRDefault="00C44257" w:rsidP="00744C73">
            <w:pPr>
              <w:spacing w:line="240" w:lineRule="atLeast"/>
              <w:ind w:left="-57" w:right="-57" w:hanging="1"/>
              <w:jc w:val="center"/>
              <w:rPr>
                <w:rFonts w:cs="Arial"/>
                <w:sz w:val="22"/>
              </w:rPr>
            </w:pPr>
            <w:r w:rsidRPr="00DE651B">
              <w:rPr>
                <w:rFonts w:cs="Arial"/>
                <w:sz w:val="22"/>
              </w:rPr>
              <w:t>процентов</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91,5</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78,5</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91,5</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показатель выполнен</w:t>
            </w:r>
          </w:p>
        </w:tc>
      </w:tr>
      <w:tr w:rsidR="00C44257" w:rsidRPr="00441020" w:rsidTr="00744C73">
        <w:trPr>
          <w:trHeight w:val="20"/>
        </w:trPr>
        <w:tc>
          <w:tcPr>
            <w:tcW w:w="158"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4</w:t>
            </w:r>
          </w:p>
        </w:tc>
        <w:tc>
          <w:tcPr>
            <w:tcW w:w="1023" w:type="pct"/>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Объем средств, необходимых для выплаты взноса в бюджет Гаагской конференции </w:t>
            </w:r>
            <w:r>
              <w:rPr>
                <w:rFonts w:eastAsia="Times New Roman"/>
                <w:sz w:val="22"/>
                <w:lang w:eastAsia="ru-RU"/>
              </w:rPr>
              <w:br/>
            </w:r>
            <w:r w:rsidRPr="00441020">
              <w:rPr>
                <w:rFonts w:eastAsia="Times New Roman"/>
                <w:sz w:val="22"/>
                <w:lang w:eastAsia="ru-RU"/>
              </w:rPr>
              <w:t>по международному частному праву</w:t>
            </w:r>
          </w:p>
        </w:tc>
        <w:tc>
          <w:tcPr>
            <w:tcW w:w="372" w:type="pct"/>
            <w:shd w:val="clear" w:color="auto" w:fill="auto"/>
            <w:hideMark/>
          </w:tcPr>
          <w:p w:rsidR="00C44257" w:rsidRPr="00DE651B" w:rsidRDefault="00C44257" w:rsidP="00744C73">
            <w:pPr>
              <w:spacing w:line="240" w:lineRule="atLeast"/>
              <w:ind w:left="-57" w:right="-57" w:hanging="1"/>
              <w:jc w:val="center"/>
              <w:rPr>
                <w:rFonts w:cs="Arial"/>
                <w:sz w:val="22"/>
              </w:rPr>
            </w:pPr>
            <w:r w:rsidRPr="00DE651B">
              <w:rPr>
                <w:rFonts w:cs="Arial"/>
                <w:sz w:val="22"/>
              </w:rPr>
              <w:t>тыс. рублей</w:t>
            </w:r>
          </w:p>
        </w:tc>
        <w:tc>
          <w:tcPr>
            <w:tcW w:w="465"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6 627,78</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7 946</w:t>
            </w:r>
          </w:p>
        </w:tc>
        <w:tc>
          <w:tcPr>
            <w:tcW w:w="511" w:type="pct"/>
            <w:shd w:val="clear" w:color="auto" w:fill="auto"/>
            <w:hideMark/>
          </w:tcPr>
          <w:p w:rsidR="00C44257" w:rsidRPr="00441020" w:rsidRDefault="00C44257" w:rsidP="00744C73">
            <w:pPr>
              <w:spacing w:line="240" w:lineRule="auto"/>
              <w:ind w:firstLine="0"/>
              <w:jc w:val="center"/>
              <w:rPr>
                <w:rFonts w:eastAsia="Times New Roman"/>
                <w:sz w:val="22"/>
                <w:lang w:eastAsia="ru-RU"/>
              </w:rPr>
            </w:pPr>
            <w:r w:rsidRPr="00441020">
              <w:rPr>
                <w:rFonts w:eastAsia="Times New Roman"/>
                <w:sz w:val="22"/>
                <w:lang w:eastAsia="ru-RU"/>
              </w:rPr>
              <w:t>7 201,31</w:t>
            </w:r>
          </w:p>
        </w:tc>
        <w:tc>
          <w:tcPr>
            <w:tcW w:w="1960" w:type="pct"/>
            <w:gridSpan w:val="2"/>
            <w:shd w:val="clear" w:color="auto" w:fill="auto"/>
            <w:hideMark/>
          </w:tcPr>
          <w:p w:rsidR="00C44257" w:rsidRPr="00441020" w:rsidRDefault="00C44257" w:rsidP="00744C73">
            <w:pPr>
              <w:spacing w:line="240" w:lineRule="auto"/>
              <w:ind w:firstLine="0"/>
              <w:jc w:val="left"/>
              <w:rPr>
                <w:rFonts w:eastAsia="Times New Roman"/>
                <w:sz w:val="22"/>
                <w:lang w:eastAsia="ru-RU"/>
              </w:rPr>
            </w:pPr>
            <w:r w:rsidRPr="00441020">
              <w:rPr>
                <w:rFonts w:eastAsia="Times New Roman"/>
                <w:sz w:val="22"/>
                <w:lang w:eastAsia="ru-RU"/>
              </w:rPr>
              <w:t xml:space="preserve">показатель </w:t>
            </w:r>
            <w:r>
              <w:rPr>
                <w:rFonts w:eastAsia="Times New Roman"/>
                <w:sz w:val="22"/>
                <w:lang w:eastAsia="ru-RU"/>
              </w:rPr>
              <w:t>выполнен</w:t>
            </w:r>
            <w:r w:rsidRPr="00441020">
              <w:rPr>
                <w:rFonts w:eastAsia="Times New Roman"/>
                <w:sz w:val="22"/>
                <w:lang w:eastAsia="ru-RU"/>
              </w:rPr>
              <w:t xml:space="preserve"> в связи с тем, что ежегодный членский взнос Российской Федерации уплачен в бюджет Гаагской конференции по международному частному праву в полном </w:t>
            </w:r>
            <w:r>
              <w:rPr>
                <w:rFonts w:eastAsia="Times New Roman"/>
                <w:sz w:val="22"/>
                <w:lang w:eastAsia="ru-RU"/>
              </w:rPr>
              <w:br/>
            </w:r>
            <w:r w:rsidRPr="00441020">
              <w:rPr>
                <w:rFonts w:eastAsia="Times New Roman"/>
                <w:sz w:val="22"/>
                <w:lang w:eastAsia="ru-RU"/>
              </w:rPr>
              <w:t>и необходимом объеме в соответствии с бюджетом указанной конференции</w:t>
            </w:r>
          </w:p>
        </w:tc>
      </w:tr>
    </w:tbl>
    <w:p w:rsidR="00C44257" w:rsidRDefault="00C44257" w:rsidP="00C44257"/>
    <w:p w:rsidR="00C44257" w:rsidRDefault="00C44257" w:rsidP="00C06F24">
      <w:pPr>
        <w:tabs>
          <w:tab w:val="left" w:pos="993"/>
        </w:tabs>
        <w:spacing w:line="360" w:lineRule="exact"/>
        <w:ind w:firstLine="720"/>
        <w:contextualSpacing/>
        <w:sectPr w:rsidR="00C44257" w:rsidSect="00441020">
          <w:headerReference w:type="default" r:id="rId14"/>
          <w:pgSz w:w="16838" w:h="11906" w:orient="landscape"/>
          <w:pgMar w:top="1134" w:right="567" w:bottom="1134" w:left="1134" w:header="709" w:footer="709" w:gutter="0"/>
          <w:cols w:space="708"/>
          <w:titlePg/>
          <w:docGrid w:linePitch="381"/>
        </w:sectPr>
      </w:pPr>
    </w:p>
    <w:p w:rsidR="00C44257" w:rsidRPr="00C44257" w:rsidRDefault="00C44257" w:rsidP="00C44257">
      <w:pPr>
        <w:spacing w:line="360" w:lineRule="exact"/>
        <w:ind w:left="6804" w:firstLine="0"/>
        <w:jc w:val="center"/>
        <w:rPr>
          <w:rFonts w:eastAsia="Calibri"/>
          <w:szCs w:val="22"/>
        </w:rPr>
      </w:pPr>
      <w:r w:rsidRPr="00C44257">
        <w:rPr>
          <w:rFonts w:eastAsia="Calibri"/>
          <w:szCs w:val="22"/>
        </w:rPr>
        <w:t xml:space="preserve">Приложение к таблице 16 </w:t>
      </w:r>
      <w:r w:rsidRPr="00C44257">
        <w:rPr>
          <w:rFonts w:eastAsia="Calibri"/>
          <w:szCs w:val="22"/>
        </w:rPr>
        <w:br/>
        <w:t xml:space="preserve">«Сведения о достижении </w:t>
      </w:r>
      <w:r w:rsidRPr="00C44257">
        <w:rPr>
          <w:rFonts w:eastAsia="Calibri"/>
          <w:szCs w:val="22"/>
        </w:rPr>
        <w:br/>
        <w:t xml:space="preserve">значений показателей </w:t>
      </w:r>
      <w:r w:rsidRPr="00C44257">
        <w:rPr>
          <w:rFonts w:eastAsia="Calibri"/>
          <w:szCs w:val="22"/>
        </w:rPr>
        <w:br/>
        <w:t>(индикаторов)»</w:t>
      </w:r>
    </w:p>
    <w:p w:rsidR="00C44257" w:rsidRPr="00C44257" w:rsidRDefault="00C44257" w:rsidP="00C44257">
      <w:pPr>
        <w:spacing w:line="360" w:lineRule="exact"/>
        <w:ind w:firstLine="0"/>
        <w:jc w:val="center"/>
        <w:rPr>
          <w:rFonts w:eastAsia="Calibri"/>
          <w:szCs w:val="22"/>
        </w:rPr>
      </w:pP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«Соотношение количества адвокатов, оказывающих бесплатную юридическую помощь, в рамках реализации Федерального закона «О бесплатной юридической помощи в Российской Федерации», и числа граждан, имеющих право на ее получение».</w:t>
      </w:r>
    </w:p>
    <w:p w:rsidR="00C44257" w:rsidRPr="00C44257" w:rsidRDefault="00C44257" w:rsidP="00C44257">
      <w:pPr>
        <w:spacing w:line="360" w:lineRule="exact"/>
        <w:rPr>
          <w:rFonts w:eastAsia="Calibri"/>
          <w:szCs w:val="22"/>
        </w:rPr>
      </w:pPr>
      <w:r w:rsidRPr="00C44257">
        <w:rPr>
          <w:rFonts w:eastAsia="Calibri"/>
          <w:szCs w:val="22"/>
        </w:rPr>
        <w:t>Данный показатель исключен постановлением Правительства Российской Федерации от 30.03.2018 № 372 «О внесении изменений в государственную программу Российской Федерации «Юстиция».</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«Соотношение количества нотариусов, сведения о которых внесены в реестр, и количества должностных лиц органов местного самоуправления, имеющих право совершать нотариальные действия, и численности населения Российской Федерации».</w:t>
      </w:r>
    </w:p>
    <w:p w:rsidR="00C44257" w:rsidRPr="00C44257" w:rsidRDefault="00C44257" w:rsidP="00C44257">
      <w:pPr>
        <w:spacing w:line="360" w:lineRule="exact"/>
        <w:rPr>
          <w:rFonts w:eastAsia="Calibri"/>
          <w:szCs w:val="22"/>
        </w:rPr>
      </w:pPr>
      <w:proofErr w:type="gramStart"/>
      <w:r w:rsidRPr="00C44257">
        <w:rPr>
          <w:rFonts w:eastAsia="Calibri"/>
          <w:szCs w:val="22"/>
        </w:rPr>
        <w:t>По вопросу отклонения фактического значения от планового показателя (индикатора) государственной программы Российской Федерации «Юстиция», утвержденной постановлением Правительства Российской Федерации от 15.04. 2014 № 312 «Соотношение количества нотариусов, сведения о которых внесены в реестр, и количества должностных лиц органов местного самоуправления, имеющих право совершать нотариальные действия, и численности населения Российской Федерации», сообщаем следующее.</w:t>
      </w:r>
      <w:proofErr w:type="gramEnd"/>
    </w:p>
    <w:p w:rsidR="00C44257" w:rsidRPr="00C44257" w:rsidRDefault="00C44257" w:rsidP="00C44257">
      <w:pPr>
        <w:spacing w:line="360" w:lineRule="exact"/>
        <w:rPr>
          <w:rFonts w:eastAsia="Calibri"/>
          <w:szCs w:val="22"/>
        </w:rPr>
      </w:pPr>
      <w:r w:rsidRPr="00C44257">
        <w:rPr>
          <w:rFonts w:eastAsia="Calibri"/>
          <w:szCs w:val="22"/>
        </w:rPr>
        <w:t>Согласно статье 1 Основ законодательства Российской Федерации о нотариате от 11.02.1993 № 4462-I  (далее – Основы) нотариальные действия в Российской Федерации совершают нотариусы, работающие в государственной нотариальной конторе или занимающиеся частной практикой. В случае</w:t>
      </w:r>
      <w:proofErr w:type="gramStart"/>
      <w:r w:rsidRPr="00C44257">
        <w:rPr>
          <w:rFonts w:eastAsia="Calibri"/>
          <w:szCs w:val="22"/>
        </w:rPr>
        <w:t>,</w:t>
      </w:r>
      <w:proofErr w:type="gramEnd"/>
      <w:r w:rsidRPr="00C44257">
        <w:rPr>
          <w:rFonts w:eastAsia="Calibri"/>
          <w:szCs w:val="22"/>
        </w:rPr>
        <w:t xml:space="preserve"> если в поселении или расположенном на межселенной территории населенном пункте нет нотариуса, право совершать нотариальные действия, предусмотренные статьей 37 Основ, имеют соответственно глава местной администрации поселения и специально уполномоченное должностное лицо местного самоуправления поселения или глава местной администрации муниципального района и специально уполномоченное должностное лицо местного самоуправления муниципального района.</w:t>
      </w:r>
    </w:p>
    <w:p w:rsidR="00C44257" w:rsidRPr="00C44257" w:rsidRDefault="00C44257" w:rsidP="00C44257">
      <w:pPr>
        <w:spacing w:line="360" w:lineRule="exact"/>
        <w:rPr>
          <w:rFonts w:eastAsia="Calibri"/>
          <w:szCs w:val="22"/>
        </w:rPr>
      </w:pPr>
      <w:r w:rsidRPr="00C44257">
        <w:rPr>
          <w:rFonts w:eastAsia="Calibri"/>
          <w:szCs w:val="22"/>
        </w:rPr>
        <w:t xml:space="preserve">При этом статьей 14.1 Федерального закона от 06.10.2003 № 131-ФЗ </w:t>
      </w:r>
      <w:r w:rsidRPr="00C44257">
        <w:rPr>
          <w:rFonts w:eastAsia="Calibri"/>
          <w:szCs w:val="22"/>
        </w:rPr>
        <w:br/>
        <w:t xml:space="preserve">«Об общих принципах организации местного самоуправления в Российской Федерации» предусмотрено право органам местного самоуправления совершать нотариальные действия, предусмотренные законодательством, в случае отсутствия </w:t>
      </w:r>
      <w:r w:rsidRPr="00C44257">
        <w:rPr>
          <w:rFonts w:eastAsia="Calibri"/>
          <w:szCs w:val="22"/>
        </w:rPr>
        <w:br/>
        <w:t>в поселении нотариуса.</w:t>
      </w:r>
    </w:p>
    <w:p w:rsidR="00C44257" w:rsidRPr="00C44257" w:rsidRDefault="00C44257" w:rsidP="00C44257">
      <w:pPr>
        <w:spacing w:line="360" w:lineRule="exact"/>
        <w:rPr>
          <w:rFonts w:eastAsia="Calibri"/>
          <w:szCs w:val="22"/>
        </w:rPr>
      </w:pPr>
      <w:proofErr w:type="gramStart"/>
      <w:r w:rsidRPr="00C44257">
        <w:rPr>
          <w:rFonts w:eastAsia="Calibri"/>
          <w:szCs w:val="22"/>
        </w:rPr>
        <w:t>В целях обеспечения прав граждан, проживающих на территории населенного пункта, в котором отсутствует нотариус, на доступное получение нотариальных услуг, приблизительно половина должностных органов местного самоуправления стали совершать нотариальные действия, что повлияло на увеличение количества должностных лиц  органов местного самоуправления, имеющих право совершать нотариальные действия, сведения о которых размещены на официальных сайтах территориальных органов Минюста России в информационно-телекоммуникационной сети «Интернет».</w:t>
      </w:r>
      <w:proofErr w:type="gramEnd"/>
    </w:p>
    <w:p w:rsidR="00C44257" w:rsidRPr="00C44257" w:rsidRDefault="00C44257" w:rsidP="00C44257">
      <w:pPr>
        <w:spacing w:line="360" w:lineRule="exact"/>
        <w:rPr>
          <w:rFonts w:eastAsia="Calibri"/>
          <w:szCs w:val="22"/>
        </w:rPr>
      </w:pPr>
      <w:r w:rsidRPr="00C44257">
        <w:rPr>
          <w:rFonts w:eastAsia="Calibri"/>
          <w:szCs w:val="22"/>
        </w:rPr>
        <w:t xml:space="preserve">Также увеличение фактического значения показателя (индикатора) «Соотношение общего количества нотариусов, сведения о которых внесены в реестр, и количества должностных лиц органов местного самоуправления, имеющих право совершать нотариальные действия, к численности населения Российской Федерации» связано с количеством увеличения числа сделок, по которым законодательством введена обязательная нотариальная форма. </w:t>
      </w:r>
      <w:r w:rsidRPr="00C44257">
        <w:rPr>
          <w:rFonts w:eastAsia="Calibri"/>
          <w:szCs w:val="22"/>
        </w:rPr>
        <w:tab/>
        <w:t>Увеличение видов нотариальных действий влечет естественную необходимость увеличения нотариусов.</w:t>
      </w:r>
    </w:p>
    <w:p w:rsidR="00C44257" w:rsidRPr="00C44257" w:rsidRDefault="00C44257" w:rsidP="00C44257">
      <w:pPr>
        <w:numPr>
          <w:ilvl w:val="0"/>
          <w:numId w:val="19"/>
        </w:numPr>
        <w:spacing w:line="360" w:lineRule="exact"/>
        <w:ind w:left="0" w:firstLine="709"/>
        <w:contextualSpacing/>
        <w:rPr>
          <w:rFonts w:eastAsia="Calibri"/>
          <w:szCs w:val="22"/>
        </w:rPr>
      </w:pPr>
      <w:proofErr w:type="gramStart"/>
      <w:r w:rsidRPr="00C44257">
        <w:rPr>
          <w:rFonts w:eastAsia="Calibri"/>
          <w:szCs w:val="22"/>
        </w:rPr>
        <w:t xml:space="preserve">Показатели «Объем выполненных судебных экспертиз и экспертных исследований в стоимостном выражении» (далее – показатель СЭУ 1), «Объем выполненных судебных экспертиз и экспертных исследований в натуральном выражении» (далее – показатель СЭУ 2), «Количество выполненных в рамках государственного задания судебных экспертиз по уголовным, гражданским, арбитражным делам и делам об административных правонарушениях, судебных экспертиз и экспертных исследований при проверке сообщения о преступлении </w:t>
      </w:r>
      <w:r w:rsidRPr="00C44257">
        <w:rPr>
          <w:rFonts w:eastAsia="Calibri"/>
          <w:szCs w:val="22"/>
        </w:rPr>
        <w:br/>
        <w:t>(в случаях, когда</w:t>
      </w:r>
      <w:proofErr w:type="gramEnd"/>
      <w:r w:rsidRPr="00C44257">
        <w:rPr>
          <w:rFonts w:eastAsia="Calibri"/>
          <w:szCs w:val="22"/>
        </w:rPr>
        <w:t xml:space="preserve"> </w:t>
      </w:r>
      <w:proofErr w:type="gramStart"/>
      <w:r w:rsidRPr="00C44257">
        <w:rPr>
          <w:rFonts w:eastAsia="Calibri"/>
          <w:szCs w:val="22"/>
        </w:rPr>
        <w:t xml:space="preserve">в соответствии с законодательством Российской Федерации расходы возмещаются (отнесены) за счет средств федерального бюджета)» (далее – показатель СЭУ 3), «Численность подготовленных и аттестованных работников судебно-экспертных учреждений Минюста России в рамках государственного задания по подготовке и аттестации работников судебно-экспертных учреждений Министерства юстиции Российской Федерации» (далее – показатель СЭУ 4) </w:t>
      </w:r>
      <w:r w:rsidRPr="00C44257">
        <w:rPr>
          <w:rFonts w:eastAsia="Calibri"/>
          <w:szCs w:val="22"/>
        </w:rPr>
        <w:br/>
        <w:t>и «Степень выполнения судебно-экспертными учреждениями Минюста России показателей государственного задания» (далее – показатель СЭУ 5).</w:t>
      </w:r>
      <w:proofErr w:type="gramEnd"/>
    </w:p>
    <w:p w:rsidR="00C44257" w:rsidRPr="00C44257" w:rsidRDefault="00C44257" w:rsidP="00C44257">
      <w:pPr>
        <w:spacing w:line="360" w:lineRule="exact"/>
        <w:rPr>
          <w:rFonts w:eastAsia="Calibri"/>
          <w:szCs w:val="22"/>
        </w:rPr>
      </w:pPr>
      <w:proofErr w:type="gramStart"/>
      <w:r w:rsidRPr="00C44257">
        <w:rPr>
          <w:rFonts w:eastAsia="Calibri"/>
          <w:szCs w:val="22"/>
        </w:rPr>
        <w:t xml:space="preserve">Государственными судебно-экспертными учреждениями согласно статье 11 Федерального закона от 31.05.2001 № 73-ФЗ «О государственной судебно-экспертной деятельности в Российской Федерации» (далее – Федеральный закон </w:t>
      </w:r>
      <w:r w:rsidRPr="00C44257">
        <w:rPr>
          <w:rFonts w:eastAsia="Calibri"/>
          <w:szCs w:val="22"/>
        </w:rPr>
        <w:br/>
        <w:t>№ 73-ФЗ) являются специализированные учреждения федеральных органов исполнительной власти, органов исполнительной власти субъектов Российской Федерации, созданные для обеспечения исполнения полномочий судов, судей, органов дознания, лиц, производящих дознание, следователей посредством организации и производства судебной экспертизы.</w:t>
      </w:r>
      <w:proofErr w:type="gramEnd"/>
    </w:p>
    <w:p w:rsidR="00C44257" w:rsidRPr="00C44257" w:rsidRDefault="00C44257" w:rsidP="00C44257">
      <w:pPr>
        <w:spacing w:line="360" w:lineRule="exact"/>
        <w:rPr>
          <w:rFonts w:eastAsia="Calibri"/>
          <w:szCs w:val="22"/>
        </w:rPr>
      </w:pPr>
      <w:r w:rsidRPr="00C44257">
        <w:rPr>
          <w:rFonts w:eastAsia="Calibri"/>
          <w:szCs w:val="22"/>
        </w:rPr>
        <w:t>Основаниями производства судебной экспертизы в соответствии со статьей 19 Федерального закона № 73-ФЗ в государственном судебно-экспертном учреждении являются определение суда, постановления судьи, лица, производящего дознание, следователя. При этом судебная экспертиза считается назначенной со дня вынесения соответствующего определения или постановления.</w:t>
      </w:r>
    </w:p>
    <w:p w:rsidR="00C44257" w:rsidRPr="00C44257" w:rsidRDefault="00C44257" w:rsidP="00C44257">
      <w:pPr>
        <w:spacing w:line="360" w:lineRule="exact"/>
        <w:rPr>
          <w:rFonts w:eastAsia="Calibri"/>
          <w:szCs w:val="22"/>
        </w:rPr>
      </w:pPr>
      <w:proofErr w:type="gramStart"/>
      <w:r w:rsidRPr="00C44257">
        <w:rPr>
          <w:rFonts w:eastAsia="Calibri"/>
          <w:szCs w:val="22"/>
        </w:rPr>
        <w:t xml:space="preserve">В соответствии со статьями 14 и 15 Федерального закона № 73-ФЗ руководитель государственного судебно-экспертного учреждения обязан </w:t>
      </w:r>
      <w:r w:rsidRPr="00C44257">
        <w:rPr>
          <w:rFonts w:eastAsia="Calibri"/>
          <w:szCs w:val="22"/>
        </w:rPr>
        <w:br/>
        <w:t>по получении постановления или определения о назначении судебной экспертизы поручить ее производство конкретному эксперту или комиссии экспертов данного учреждения, которые обладают специальными знаниями в объеме, требуемом для ответов на поставленные вопросы, и вправе возвратить без исполнения постановление или определение о назначении судебной экспертизы, представленные для</w:t>
      </w:r>
      <w:proofErr w:type="gramEnd"/>
      <w:r w:rsidRPr="00C44257">
        <w:rPr>
          <w:rFonts w:eastAsia="Calibri"/>
          <w:szCs w:val="22"/>
        </w:rPr>
        <w:t xml:space="preserve"> ее производства объекты исследований и материалы дела, только в </w:t>
      </w:r>
      <w:proofErr w:type="gramStart"/>
      <w:r w:rsidRPr="00C44257">
        <w:rPr>
          <w:rFonts w:eastAsia="Calibri"/>
          <w:szCs w:val="22"/>
        </w:rPr>
        <w:t>случаях</w:t>
      </w:r>
      <w:proofErr w:type="gramEnd"/>
      <w:r w:rsidRPr="00C44257">
        <w:rPr>
          <w:rFonts w:eastAsia="Calibri"/>
          <w:szCs w:val="22"/>
        </w:rPr>
        <w:t xml:space="preserve"> если в данном учреждении нет эксперта конкретной специальности, необходимой материально-технической базы либо специальных условий для проведения исследований, указав мотивы, по которым производится возврат.</w:t>
      </w:r>
    </w:p>
    <w:p w:rsidR="00C44257" w:rsidRPr="00C44257" w:rsidRDefault="00C44257" w:rsidP="00C44257">
      <w:pPr>
        <w:spacing w:line="360" w:lineRule="exact"/>
        <w:rPr>
          <w:rFonts w:eastAsia="Calibri"/>
          <w:szCs w:val="22"/>
        </w:rPr>
      </w:pPr>
      <w:r w:rsidRPr="00C44257">
        <w:rPr>
          <w:rFonts w:eastAsia="Calibri"/>
          <w:szCs w:val="22"/>
        </w:rPr>
        <w:t xml:space="preserve">При этом судебно-экспертные учреждения Минюста России выполняют судебные экспертизы не только в рамках исполнения государственного задания </w:t>
      </w:r>
      <w:r w:rsidRPr="00C44257">
        <w:rPr>
          <w:rFonts w:eastAsia="Calibri"/>
          <w:szCs w:val="22"/>
        </w:rPr>
        <w:br/>
        <w:t xml:space="preserve">(за счет субсидий на его выполнение) но также и в соответствии со статьей 37 Федерального закона № 73-ФЗ проводят за плату судебные экспертизы </w:t>
      </w:r>
      <w:r w:rsidRPr="00C44257">
        <w:rPr>
          <w:rFonts w:eastAsia="Calibri"/>
          <w:szCs w:val="22"/>
        </w:rPr>
        <w:br/>
        <w:t xml:space="preserve">по гражданским, административным и арбитражным делам, делам </w:t>
      </w:r>
      <w:r w:rsidRPr="00C44257">
        <w:rPr>
          <w:rFonts w:eastAsia="Calibri"/>
          <w:szCs w:val="22"/>
        </w:rPr>
        <w:br/>
        <w:t>об административных правонарушениях.</w:t>
      </w:r>
    </w:p>
    <w:p w:rsidR="00C44257" w:rsidRPr="00C44257" w:rsidRDefault="00C44257" w:rsidP="00C44257">
      <w:pPr>
        <w:spacing w:line="360" w:lineRule="exact"/>
        <w:rPr>
          <w:rFonts w:eastAsia="Calibri"/>
          <w:szCs w:val="22"/>
        </w:rPr>
      </w:pPr>
      <w:r w:rsidRPr="00C44257">
        <w:rPr>
          <w:rFonts w:eastAsia="Calibri"/>
          <w:szCs w:val="22"/>
        </w:rPr>
        <w:t xml:space="preserve">На основании изложенного фактическое достижение показателей СЭУ 1, 2, 3 </w:t>
      </w:r>
      <w:r w:rsidRPr="00C44257">
        <w:rPr>
          <w:rFonts w:eastAsia="Calibri"/>
          <w:szCs w:val="22"/>
        </w:rPr>
        <w:br/>
        <w:t>и 5 зависит во многом не только от поддающихся планированию возможностей судебно-экспертных учреждений Минюста России по производству судебных экспертиз и экспертных исследований, но и от количества назначений судебных экспертиз уполномоченными органами (лицами) запланировать количество которых не представляется возможным.</w:t>
      </w:r>
    </w:p>
    <w:p w:rsidR="00C44257" w:rsidRPr="00C44257" w:rsidRDefault="00C44257" w:rsidP="00C44257">
      <w:pPr>
        <w:spacing w:line="360" w:lineRule="exact"/>
        <w:rPr>
          <w:rFonts w:eastAsia="Calibri"/>
          <w:szCs w:val="22"/>
        </w:rPr>
      </w:pPr>
      <w:r w:rsidRPr="00C44257">
        <w:rPr>
          <w:rFonts w:eastAsia="Calibri"/>
          <w:szCs w:val="22"/>
        </w:rPr>
        <w:t>При расчете фактического достижения показателя СЭУ 4 учитывается число подготовленных, а также аттестованных работников (экспертов) судебно-экспертных учреждений Минюста России. В соответствии со статьей 13 Федерального закона № 73-ФЗ должность эксперта в государственных судебно-экспертных учреждениях может занимать гражданин Российской Федерации, имеющий высшее образование и получивший дополнительное профессиональное образование по конкретной экспертной специальности в порядке, установленном нормативными правовыми актами соответствующих федеральных органов исполнительной власти.</w:t>
      </w:r>
    </w:p>
    <w:p w:rsidR="00C44257" w:rsidRPr="00C44257" w:rsidRDefault="00C44257" w:rsidP="00C44257">
      <w:pPr>
        <w:spacing w:line="360" w:lineRule="exact"/>
        <w:rPr>
          <w:rFonts w:eastAsia="Calibri"/>
          <w:szCs w:val="22"/>
        </w:rPr>
      </w:pPr>
      <w:r w:rsidRPr="00C44257">
        <w:rPr>
          <w:rFonts w:eastAsia="Calibri"/>
          <w:szCs w:val="22"/>
        </w:rPr>
        <w:t>Определение уровня квалификации экспертов и аттестация их на право самостоятельного производства судебной экспертизы осуществляются экспертно-квалификационными комиссиями в порядке, установленном нормативными правовыми актами соответствующих федеральных органов исполнительной власти. Уровень квалификации экспертов подлежит пересмотру указанными комиссиями каждые пять лет.</w:t>
      </w:r>
    </w:p>
    <w:p w:rsidR="00C44257" w:rsidRPr="00C44257" w:rsidRDefault="00C44257" w:rsidP="00C44257">
      <w:pPr>
        <w:spacing w:line="360" w:lineRule="exact"/>
        <w:rPr>
          <w:rFonts w:eastAsia="Calibri"/>
          <w:szCs w:val="22"/>
        </w:rPr>
      </w:pPr>
      <w:r w:rsidRPr="00C44257">
        <w:rPr>
          <w:rFonts w:eastAsia="Calibri"/>
        </w:rPr>
        <w:t xml:space="preserve">При планировании значений показателя СЭУ 4 учитываются число работников запланированных к прохождению стажировок, к получению дополнительного профессионального образования, к получению (продлению) права самостоятельного производства судебной экспертизы. </w:t>
      </w:r>
      <w:proofErr w:type="gramStart"/>
      <w:r w:rsidRPr="00C44257">
        <w:rPr>
          <w:rFonts w:eastAsia="Calibri"/>
        </w:rPr>
        <w:t xml:space="preserve">Однако в течение года имеются незапланированные события, влияющие на фактическое достижение показателя СЭУ 4, а именно: увольнение работников, участвующих </w:t>
      </w:r>
      <w:r w:rsidRPr="00C44257">
        <w:rPr>
          <w:rFonts w:eastAsia="Calibri"/>
        </w:rPr>
        <w:br/>
        <w:t xml:space="preserve">в запланированных мероприятиях по подготовке и аттестации, принятие на работу новых (неучтенных в плановых мероприятиях) работников судебно-экспертных учреждений Минюста России, направленных на подготовку и аттестацию, </w:t>
      </w:r>
      <w:r w:rsidRPr="00C44257">
        <w:rPr>
          <w:rFonts w:eastAsia="Calibri"/>
        </w:rPr>
        <w:br/>
        <w:t>не прохождение работниками судебно-экспертных учреждений Минюста России аттестации (переаттестации), не получение ими дополнительного профессионального образования в</w:t>
      </w:r>
      <w:proofErr w:type="gramEnd"/>
      <w:r w:rsidRPr="00C44257">
        <w:rPr>
          <w:rFonts w:eastAsia="Calibri"/>
        </w:rPr>
        <w:t xml:space="preserve"> запланированные сроки (получение его в сроки ранее запланированных), возникшая необходимость получение не одной, </w:t>
      </w:r>
      <w:r w:rsidRPr="00C44257">
        <w:rPr>
          <w:rFonts w:eastAsia="Calibri"/>
        </w:rPr>
        <w:br/>
        <w:t>а нескольких экспертных специальностей, необходимость прохождения внеплановых стажировок.</w:t>
      </w:r>
    </w:p>
    <w:p w:rsidR="00C44257" w:rsidRPr="00C44257" w:rsidRDefault="00C44257" w:rsidP="00C44257">
      <w:pPr>
        <w:spacing w:line="360" w:lineRule="exact"/>
        <w:rPr>
          <w:rFonts w:eastAsia="Calibri"/>
          <w:szCs w:val="22"/>
        </w:rPr>
      </w:pPr>
      <w:r w:rsidRPr="00C44257">
        <w:rPr>
          <w:rFonts w:eastAsia="Calibri"/>
          <w:szCs w:val="22"/>
        </w:rPr>
        <w:t>Исключение показателей СЭУ 1, 2, 3, 4 и 5 не представляется возможным, так как они количественно характеризуют ход реализации государственной программы «Юстиция», решение ее основных задач и достижение целей.</w:t>
      </w:r>
    </w:p>
    <w:p w:rsidR="00C44257" w:rsidRPr="00C44257" w:rsidRDefault="00C44257" w:rsidP="00C44257">
      <w:pPr>
        <w:spacing w:line="360" w:lineRule="exact"/>
        <w:rPr>
          <w:rFonts w:eastAsia="Calibri"/>
          <w:szCs w:val="22"/>
        </w:rPr>
      </w:pPr>
      <w:proofErr w:type="gramStart"/>
      <w:r w:rsidRPr="00C44257">
        <w:rPr>
          <w:rFonts w:eastAsia="Calibri"/>
          <w:szCs w:val="22"/>
        </w:rPr>
        <w:t xml:space="preserve">Кроме того, в соответствии с пунктами 22, 50 Методических указаний </w:t>
      </w:r>
      <w:r w:rsidRPr="00C44257">
        <w:rPr>
          <w:rFonts w:eastAsia="Calibri"/>
          <w:szCs w:val="22"/>
        </w:rPr>
        <w:br/>
        <w:t xml:space="preserve">по разработке и реализации государственных программ Российской Федерации, утвержденных приказом Минэкономразвития России от 16.09.2016 № 582, </w:t>
      </w:r>
      <w:r w:rsidRPr="00C44257">
        <w:rPr>
          <w:rFonts w:eastAsia="Calibri"/>
          <w:szCs w:val="22"/>
        </w:rPr>
        <w:br/>
        <w:t>в государственной программе должны указываться показатели, отражающие государственные задания федеральных государственных учреждений, такими показателями являются показатели СЭУ 3, 4 и 5.</w:t>
      </w:r>
      <w:proofErr w:type="gramEnd"/>
    </w:p>
    <w:p w:rsidR="00C44257" w:rsidRPr="00C44257" w:rsidRDefault="00C44257" w:rsidP="00C44257">
      <w:pPr>
        <w:numPr>
          <w:ilvl w:val="0"/>
          <w:numId w:val="19"/>
        </w:numPr>
        <w:spacing w:line="360" w:lineRule="exact"/>
        <w:ind w:left="0" w:firstLine="709"/>
        <w:contextualSpacing/>
        <w:rPr>
          <w:rFonts w:eastAsia="Calibri"/>
          <w:szCs w:val="22"/>
        </w:rPr>
      </w:pPr>
      <w:proofErr w:type="gramStart"/>
      <w:r w:rsidRPr="00C44257">
        <w:rPr>
          <w:rFonts w:eastAsia="Calibri"/>
          <w:szCs w:val="22"/>
        </w:rPr>
        <w:t xml:space="preserve">Показатели «Соблюдение требований законодательства Российской Федерации при принятии решений о государственной регистрации некоммерческих организаций (соотношение количества решений, признанных незаконными судом или Минюстом России, и общего количества принятых решений) (далее – показатель НКО 1)» и  «Доля граждан, использующих механизм получения государственных услуг в сфере деятельности некоммерческих организаций </w:t>
      </w:r>
      <w:r w:rsidRPr="00C44257">
        <w:rPr>
          <w:rFonts w:eastAsia="Calibri"/>
          <w:szCs w:val="22"/>
        </w:rPr>
        <w:br/>
        <w:t>в электронной форме (включая граждан, обращающихся за представлением информации о зарегистрированных некоммерческих организациях, подающих обращения</w:t>
      </w:r>
      <w:proofErr w:type="gramEnd"/>
      <w:r w:rsidRPr="00C44257">
        <w:rPr>
          <w:rFonts w:eastAsia="Calibri"/>
          <w:szCs w:val="22"/>
        </w:rPr>
        <w:t>, жалобы и предложения), в общем количестве оказанных государственных услуг в сфере некоммерческих организаций» (далее – показатель НКО 2)</w:t>
      </w:r>
    </w:p>
    <w:p w:rsidR="00C44257" w:rsidRPr="00C44257" w:rsidRDefault="00C44257" w:rsidP="00C44257">
      <w:pPr>
        <w:spacing w:line="360" w:lineRule="exact"/>
        <w:rPr>
          <w:rFonts w:eastAsia="Calibri"/>
          <w:szCs w:val="22"/>
        </w:rPr>
      </w:pPr>
      <w:r w:rsidRPr="00C44257">
        <w:rPr>
          <w:rFonts w:eastAsia="Calibri"/>
          <w:szCs w:val="22"/>
        </w:rPr>
        <w:t xml:space="preserve">Желаемой тенденцией развития показателя НКО 1 является снижение </w:t>
      </w:r>
      <w:r w:rsidRPr="00C44257">
        <w:rPr>
          <w:rFonts w:eastAsia="Calibri"/>
          <w:szCs w:val="22"/>
        </w:rPr>
        <w:br/>
        <w:t xml:space="preserve">его значений. </w:t>
      </w:r>
    </w:p>
    <w:p w:rsidR="00C44257" w:rsidRPr="00C44257" w:rsidRDefault="00C44257" w:rsidP="00C44257">
      <w:pPr>
        <w:spacing w:line="360" w:lineRule="exact"/>
        <w:rPr>
          <w:rFonts w:eastAsia="Calibri"/>
          <w:szCs w:val="22"/>
        </w:rPr>
      </w:pPr>
      <w:r w:rsidRPr="00C44257">
        <w:rPr>
          <w:rFonts w:eastAsia="Calibri"/>
          <w:szCs w:val="22"/>
        </w:rPr>
        <w:t xml:space="preserve">Достигнутые значения показателя НКО 1 в период с 2013 по 2018 годы </w:t>
      </w:r>
      <w:r w:rsidRPr="00C44257">
        <w:rPr>
          <w:rFonts w:eastAsia="Calibri"/>
          <w:szCs w:val="22"/>
        </w:rPr>
        <w:br/>
        <w:t xml:space="preserve">(2013 год – 0,02, 2014 год – 0,03, 2015 – 0,02, 2016 год – 0,01, 2017 год – 0,01, </w:t>
      </w:r>
      <w:r w:rsidRPr="00C44257">
        <w:rPr>
          <w:rFonts w:eastAsia="Calibri"/>
          <w:szCs w:val="22"/>
        </w:rPr>
        <w:br/>
        <w:t xml:space="preserve">2018 год – 0,03) свидетельствуют о незначительном количестве решений органов юстиции, признанных незаконными, приблизить значение показателя НКО 1 </w:t>
      </w:r>
      <w:r w:rsidRPr="00C44257">
        <w:rPr>
          <w:rFonts w:eastAsia="Calibri"/>
          <w:szCs w:val="22"/>
        </w:rPr>
        <w:br/>
        <w:t>к «нулю» не представляется возможным.</w:t>
      </w:r>
    </w:p>
    <w:p w:rsidR="00C44257" w:rsidRPr="00C44257" w:rsidRDefault="00C44257" w:rsidP="00C44257">
      <w:pPr>
        <w:spacing w:line="360" w:lineRule="exact"/>
        <w:rPr>
          <w:rFonts w:eastAsia="Calibri"/>
          <w:szCs w:val="22"/>
        </w:rPr>
      </w:pPr>
      <w:r w:rsidRPr="00C44257">
        <w:rPr>
          <w:rFonts w:eastAsia="Calibri"/>
          <w:szCs w:val="22"/>
        </w:rPr>
        <w:t>Формирование плановых значений показателей НКО 1 и НКО 2 основывалось на том, что плановые значения имеют динамику до достижения определенного порогового значения и впоследствии стабилизируются.</w:t>
      </w:r>
    </w:p>
    <w:p w:rsidR="00C44257" w:rsidRPr="00C44257" w:rsidRDefault="00C44257" w:rsidP="00C44257">
      <w:pPr>
        <w:spacing w:line="360" w:lineRule="exact"/>
        <w:rPr>
          <w:rFonts w:eastAsia="Calibri"/>
          <w:szCs w:val="22"/>
        </w:rPr>
      </w:pPr>
      <w:r w:rsidRPr="00C44257">
        <w:rPr>
          <w:rFonts w:eastAsia="Calibri"/>
          <w:szCs w:val="22"/>
        </w:rPr>
        <w:t xml:space="preserve">Рост значений показателей НКО 1 и 2 был предусмотрен в 2013 – 2016 годах. Начиная с 2017 года степень выполнения задачи госпрограммы «по созданию условий для формирования гражданского общества посредством совершенствования процедур государственной регистрации и </w:t>
      </w:r>
      <w:proofErr w:type="gramStart"/>
      <w:r w:rsidRPr="00C44257">
        <w:rPr>
          <w:rFonts w:eastAsia="Calibri"/>
          <w:szCs w:val="22"/>
        </w:rPr>
        <w:t>контроля за</w:t>
      </w:r>
      <w:proofErr w:type="gramEnd"/>
      <w:r w:rsidRPr="00C44257">
        <w:rPr>
          <w:rFonts w:eastAsia="Calibri"/>
          <w:szCs w:val="22"/>
        </w:rPr>
        <w:t xml:space="preserve"> деятельностью некоммерческих организаций» характеризуется стабильностью значений показателей НКО 1 и 2.</w:t>
      </w:r>
    </w:p>
    <w:p w:rsidR="00C44257" w:rsidRPr="00C44257" w:rsidRDefault="00C44257" w:rsidP="00C44257">
      <w:pPr>
        <w:spacing w:line="360" w:lineRule="exact"/>
        <w:rPr>
          <w:rFonts w:eastAsia="Calibri"/>
          <w:szCs w:val="22"/>
        </w:rPr>
      </w:pPr>
      <w:r w:rsidRPr="00C44257">
        <w:rPr>
          <w:rFonts w:eastAsia="Calibri"/>
          <w:szCs w:val="22"/>
        </w:rPr>
        <w:t xml:space="preserve">Кроме того, стабильность значений показателей НКО 1 и 2 является одной </w:t>
      </w:r>
      <w:r w:rsidRPr="00C44257">
        <w:rPr>
          <w:rFonts w:eastAsia="Calibri"/>
          <w:szCs w:val="22"/>
        </w:rPr>
        <w:br/>
        <w:t>из положительных характеристик эффективности реализации госпрограммы.</w:t>
      </w:r>
    </w:p>
    <w:p w:rsidR="00C44257" w:rsidRPr="00C44257" w:rsidRDefault="00C44257" w:rsidP="00C44257">
      <w:pPr>
        <w:spacing w:line="360" w:lineRule="exact"/>
        <w:rPr>
          <w:rFonts w:eastAsia="Calibri"/>
          <w:szCs w:val="22"/>
        </w:rPr>
      </w:pPr>
      <w:r w:rsidRPr="00C44257">
        <w:rPr>
          <w:rFonts w:eastAsia="Calibri"/>
          <w:szCs w:val="22"/>
        </w:rPr>
        <w:t>В 2017 году значение показателя НКО 2 составило 93,9%, в 2018 году – 99%, что превышает плановые значения будущих периодов. Корректировка соответствующих показателей на период 2019 – 2026 годов представляется нецелесообразной ввиду следующего.</w:t>
      </w:r>
    </w:p>
    <w:p w:rsidR="00C44257" w:rsidRPr="00C44257" w:rsidRDefault="00C44257" w:rsidP="00C44257">
      <w:pPr>
        <w:spacing w:line="360" w:lineRule="exact"/>
        <w:rPr>
          <w:rFonts w:eastAsia="Calibri"/>
          <w:szCs w:val="22"/>
        </w:rPr>
      </w:pPr>
      <w:r w:rsidRPr="00C44257">
        <w:rPr>
          <w:rFonts w:eastAsia="Calibri"/>
          <w:szCs w:val="22"/>
        </w:rPr>
        <w:t xml:space="preserve">Достижение плановых значений показателя НКО 2 зависит </w:t>
      </w:r>
      <w:r w:rsidRPr="00C44257">
        <w:rPr>
          <w:rFonts w:eastAsia="Calibri"/>
          <w:szCs w:val="22"/>
        </w:rPr>
        <w:br/>
        <w:t xml:space="preserve">от заинтересованности граждан в использовании электронного способа получения государственных услуг, а оказание влияния Минюстом России на факторы, обуславливающие достижение их плановых значений, невозможно. </w:t>
      </w:r>
      <w:proofErr w:type="gramStart"/>
      <w:r w:rsidRPr="00C44257">
        <w:rPr>
          <w:rFonts w:eastAsia="Calibri"/>
          <w:szCs w:val="22"/>
        </w:rPr>
        <w:t xml:space="preserve">Так, несмотря </w:t>
      </w:r>
      <w:r w:rsidRPr="00C44257">
        <w:rPr>
          <w:rFonts w:eastAsia="Calibri"/>
          <w:szCs w:val="22"/>
        </w:rPr>
        <w:br/>
        <w:t>на предпринимаемые Минюстом России меры, направленные на стимулирование заинтересованности граждан в получении государственных услуг в сфере некоммерческих организаций в электронном виде (проведение круглых столов, рабочих групп и совещаний, размещение информации на официальных сайтах Минюста России и его территориальных органов в информационно-телекоммуникационной сети «Интернет» и на портале некоммерческих организаций Минюста России), и обеспечение качественного функционирования информационных систем Минюста России</w:t>
      </w:r>
      <w:proofErr w:type="gramEnd"/>
      <w:r w:rsidRPr="00C44257">
        <w:rPr>
          <w:rFonts w:eastAsia="Calibri"/>
          <w:szCs w:val="22"/>
        </w:rPr>
        <w:t>, используемых при предоставлении государственных услуг в электронной форме, и межведомственное электронное взаимодействие, спрогнозировать количество граждан, которые будут использовать механизм получения государственных услуг в электронной форме в будущих периодах, не представляется возможным.</w:t>
      </w:r>
    </w:p>
    <w:p w:rsidR="00C44257" w:rsidRPr="00C44257" w:rsidRDefault="00C44257" w:rsidP="00C44257">
      <w:pPr>
        <w:spacing w:line="360" w:lineRule="exact"/>
        <w:rPr>
          <w:rFonts w:eastAsia="Calibri"/>
          <w:szCs w:val="22"/>
        </w:rPr>
      </w:pPr>
      <w:r w:rsidRPr="00C44257">
        <w:rPr>
          <w:rFonts w:eastAsia="Calibri"/>
          <w:szCs w:val="22"/>
        </w:rPr>
        <w:t xml:space="preserve">При этом влияние Минюста России на факторы, обуславливающие достижение показателя НКО 2 является, минимальным. </w:t>
      </w:r>
    </w:p>
    <w:p w:rsidR="00C44257" w:rsidRPr="00C44257" w:rsidRDefault="00C44257" w:rsidP="00C44257">
      <w:pPr>
        <w:spacing w:line="360" w:lineRule="exact"/>
        <w:rPr>
          <w:rFonts w:eastAsia="Calibri"/>
          <w:szCs w:val="22"/>
        </w:rPr>
      </w:pPr>
      <w:r w:rsidRPr="00C44257">
        <w:rPr>
          <w:rFonts w:eastAsia="Calibri"/>
          <w:szCs w:val="22"/>
        </w:rPr>
        <w:t xml:space="preserve">На основании изложенного показатель НКО 2 целесообразно исключить </w:t>
      </w:r>
      <w:r w:rsidRPr="00C44257">
        <w:rPr>
          <w:rFonts w:eastAsia="Calibri"/>
          <w:szCs w:val="22"/>
        </w:rPr>
        <w:br/>
        <w:t>из госпрограммы.</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 xml:space="preserve">Показатель «Обеспечение законности при производстве дознания </w:t>
      </w:r>
      <w:r w:rsidRPr="00C44257">
        <w:rPr>
          <w:rFonts w:eastAsia="Calibri"/>
          <w:szCs w:val="22"/>
        </w:rPr>
        <w:br/>
        <w:t>по уголовным делам, подследственным ФССП России».</w:t>
      </w:r>
    </w:p>
    <w:p w:rsidR="00C44257" w:rsidRPr="00C44257" w:rsidRDefault="00C44257" w:rsidP="00C44257">
      <w:pPr>
        <w:spacing w:line="360" w:lineRule="exact"/>
        <w:rPr>
          <w:rFonts w:eastAsia="Calibri"/>
          <w:szCs w:val="22"/>
        </w:rPr>
      </w:pPr>
      <w:r w:rsidRPr="00C44257">
        <w:rPr>
          <w:rFonts w:eastAsia="Calibri"/>
          <w:szCs w:val="22"/>
        </w:rPr>
        <w:t xml:space="preserve">Показатель «Обеспечение законности при производстве дознания </w:t>
      </w:r>
      <w:r w:rsidRPr="00C44257">
        <w:rPr>
          <w:rFonts w:eastAsia="Calibri"/>
          <w:szCs w:val="22"/>
        </w:rPr>
        <w:br/>
        <w:t xml:space="preserve">по уголовным делам, подследственным Федеральной службе судебных приставов» рассчитывается как отношение количества уголовных дел, по которым судами вынесены оправдательные приговоры и постановления о прекращении уголовных дел, направленных в суд дознавателями ФССП России. </w:t>
      </w:r>
      <w:proofErr w:type="gramStart"/>
      <w:r w:rsidRPr="00C44257">
        <w:rPr>
          <w:rFonts w:eastAsia="Calibri"/>
          <w:szCs w:val="22"/>
        </w:rPr>
        <w:t xml:space="preserve">По итогам 2018 года территориальными органами ФССП России указанный программный показатель выполнен и в целом по Российской Федерации составил 0,03%. При этом установленное значение показателя – 0,14% не достигнуто в управлениях ФССП России по Камчатскому краю – 0,76%, Кабардино-Балкарской Республике – 0,65%, Псковской области – 0,50%, Забайкальскому краю – 0,40%, Ханты-Мансийскому автономному округу – Югре – 0,29%, Республике Коми – 0,19%, Орловской </w:t>
      </w:r>
      <w:r w:rsidRPr="00C44257">
        <w:rPr>
          <w:rFonts w:eastAsia="Calibri"/>
          <w:szCs w:val="22"/>
        </w:rPr>
        <w:br/>
        <w:t>области – 0,19%, Ярославской области – 0,18%, Ивановской</w:t>
      </w:r>
      <w:proofErr w:type="gramEnd"/>
      <w:r w:rsidRPr="00C44257">
        <w:rPr>
          <w:rFonts w:eastAsia="Calibri"/>
          <w:szCs w:val="22"/>
        </w:rPr>
        <w:t xml:space="preserve"> области – 0,16%, Свердловской области – 0,15%. </w:t>
      </w:r>
    </w:p>
    <w:p w:rsidR="00C44257" w:rsidRPr="00C44257" w:rsidRDefault="00C44257" w:rsidP="00C44257">
      <w:pPr>
        <w:spacing w:line="360" w:lineRule="exact"/>
        <w:rPr>
          <w:rFonts w:eastAsia="Calibri"/>
          <w:szCs w:val="22"/>
        </w:rPr>
      </w:pPr>
      <w:r w:rsidRPr="00C44257">
        <w:rPr>
          <w:rFonts w:eastAsia="Calibri"/>
          <w:szCs w:val="22"/>
        </w:rPr>
        <w:t xml:space="preserve">Установление единого для всех территориальных органов ФССП России индикаторного значения показателя обеспечения законности нацеливает органы дознания на предупреждение и исключение случаев вынесения судами оправдательных приговоров и прекращения уголовных дел по реабилитирующим основаниям и, как следствие, на недопущение нарушений конституционных прав граждан. </w:t>
      </w:r>
    </w:p>
    <w:p w:rsidR="00C44257" w:rsidRPr="00C44257" w:rsidRDefault="00C44257" w:rsidP="00C44257">
      <w:pPr>
        <w:spacing w:line="360" w:lineRule="exact"/>
        <w:rPr>
          <w:rFonts w:eastAsia="Calibri"/>
          <w:szCs w:val="22"/>
        </w:rPr>
      </w:pPr>
      <w:r w:rsidRPr="00C44257">
        <w:rPr>
          <w:rFonts w:eastAsia="Calibri"/>
          <w:szCs w:val="22"/>
        </w:rPr>
        <w:t xml:space="preserve">В то же время проведенный анализ свидетельствует о наличии как субъективных, так и объективных причин принятия судами таких процессуальных решений, которые могут привести к существенным изменениям значения данного индикаторного показателя, в том числе, в разрезе Российской Федерации. </w:t>
      </w:r>
    </w:p>
    <w:p w:rsidR="00C44257" w:rsidRPr="00C44257" w:rsidRDefault="00C44257" w:rsidP="00C44257">
      <w:pPr>
        <w:spacing w:line="360" w:lineRule="exact"/>
        <w:rPr>
          <w:rFonts w:eastAsia="Calibri"/>
          <w:szCs w:val="22"/>
        </w:rPr>
      </w:pPr>
      <w:proofErr w:type="gramStart"/>
      <w:r w:rsidRPr="00C44257">
        <w:rPr>
          <w:rFonts w:eastAsia="Calibri"/>
          <w:szCs w:val="22"/>
        </w:rPr>
        <w:t xml:space="preserve">К объективными причинам постановки судами оправдательных приговоров </w:t>
      </w:r>
      <w:r w:rsidRPr="00C44257">
        <w:rPr>
          <w:rFonts w:eastAsia="Calibri"/>
          <w:szCs w:val="22"/>
        </w:rPr>
        <w:br/>
        <w:t xml:space="preserve">и прекращения уголовных дел по реабилитирующим основаниям следует отнести: внесение изменений в законодательство Российской Федерации, в результате которых деяния должников </w:t>
      </w:r>
      <w:proofErr w:type="spellStart"/>
      <w:r w:rsidRPr="00C44257">
        <w:rPr>
          <w:rFonts w:eastAsia="Calibri"/>
          <w:szCs w:val="22"/>
        </w:rPr>
        <w:t>декриминализируются</w:t>
      </w:r>
      <w:proofErr w:type="spellEnd"/>
      <w:r w:rsidRPr="00C44257">
        <w:rPr>
          <w:rFonts w:eastAsia="Calibri"/>
          <w:szCs w:val="22"/>
        </w:rPr>
        <w:t>; отсутствие в субъектах Российской Федерации единообразного подхода к квалификации норм уголовного закона; отмена судебных актов, на основании которых возбуждаются исполнительные производства и уголовные дела.</w:t>
      </w:r>
      <w:proofErr w:type="gramEnd"/>
      <w:r w:rsidRPr="00C44257">
        <w:rPr>
          <w:rFonts w:eastAsia="Calibri"/>
          <w:szCs w:val="22"/>
        </w:rPr>
        <w:t xml:space="preserve"> Например, неоднократно в УК РФ вносились изменения, касающиеся определения суммы крупного размера кредиторской задолженности, за злостное уклонение от погашения которой предусмотрена уголовная ответственность по статье 177 УК РФ. До апреля </w:t>
      </w:r>
      <w:r w:rsidRPr="00C44257">
        <w:rPr>
          <w:rFonts w:eastAsia="Calibri"/>
          <w:szCs w:val="22"/>
        </w:rPr>
        <w:br/>
        <w:t xml:space="preserve">2010 года сумма крупного размера кредиторской задолженности превышала </w:t>
      </w:r>
      <w:r w:rsidRPr="00C44257">
        <w:rPr>
          <w:rFonts w:eastAsia="Calibri"/>
          <w:szCs w:val="22"/>
        </w:rPr>
        <w:br/>
        <w:t xml:space="preserve">250 тыс. рублей, до июня 2016 года – превышала 1,5 </w:t>
      </w:r>
      <w:proofErr w:type="gramStart"/>
      <w:r w:rsidRPr="00C44257">
        <w:rPr>
          <w:rFonts w:eastAsia="Calibri"/>
          <w:szCs w:val="22"/>
        </w:rPr>
        <w:t>млн</w:t>
      </w:r>
      <w:proofErr w:type="gramEnd"/>
      <w:r w:rsidRPr="00C44257">
        <w:rPr>
          <w:rFonts w:eastAsia="Calibri"/>
          <w:szCs w:val="22"/>
        </w:rPr>
        <w:t xml:space="preserve"> рублей, с июля 2016 года крупный размер установлен в сумме, превышающей 2,25 млн рублей. </w:t>
      </w:r>
    </w:p>
    <w:p w:rsidR="00C44257" w:rsidRPr="00C44257" w:rsidRDefault="00C44257" w:rsidP="00C44257">
      <w:pPr>
        <w:spacing w:line="360" w:lineRule="exact"/>
        <w:rPr>
          <w:rFonts w:eastAsia="Calibri"/>
          <w:szCs w:val="22"/>
        </w:rPr>
      </w:pPr>
      <w:proofErr w:type="gramStart"/>
      <w:r w:rsidRPr="00C44257">
        <w:rPr>
          <w:rFonts w:eastAsia="Calibri"/>
          <w:szCs w:val="22"/>
        </w:rPr>
        <w:t xml:space="preserve">Федеральным законом от 03.07.2016 № 323-ФЗ «О внесении изменений </w:t>
      </w:r>
      <w:r w:rsidRPr="00C44257">
        <w:rPr>
          <w:rFonts w:eastAsia="Calibri"/>
          <w:szCs w:val="22"/>
        </w:rPr>
        <w:br/>
        <w:t xml:space="preserve">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в статью 157 УК РФ введена административная </w:t>
      </w:r>
      <w:proofErr w:type="spellStart"/>
      <w:r w:rsidRPr="00C44257">
        <w:rPr>
          <w:rFonts w:eastAsia="Calibri"/>
          <w:szCs w:val="22"/>
        </w:rPr>
        <w:t>преюдиция</w:t>
      </w:r>
      <w:proofErr w:type="spellEnd"/>
      <w:r w:rsidRPr="00C44257">
        <w:rPr>
          <w:rFonts w:eastAsia="Calibri"/>
          <w:szCs w:val="22"/>
        </w:rPr>
        <w:t xml:space="preserve">, в соответствии с которой к уголовной ответственности привлекаются лица, ранее подвергнутые административному наказанию за аналогичное деяние, предусмотренное статьей 5.35.1 КоАП РФ. </w:t>
      </w:r>
      <w:proofErr w:type="gramEnd"/>
    </w:p>
    <w:p w:rsidR="00C44257" w:rsidRPr="00C44257" w:rsidRDefault="00C44257" w:rsidP="00C44257">
      <w:pPr>
        <w:spacing w:line="360" w:lineRule="exact"/>
        <w:rPr>
          <w:rFonts w:eastAsia="Calibri"/>
          <w:szCs w:val="22"/>
        </w:rPr>
      </w:pPr>
      <w:r w:rsidRPr="00C44257">
        <w:rPr>
          <w:rFonts w:eastAsia="Calibri"/>
          <w:szCs w:val="22"/>
        </w:rPr>
        <w:t xml:space="preserve">В 2018 году изменения затронули статью 315 УК РФ «Неисполнение приговора суда, решения суда или иного судебного акта». </w:t>
      </w:r>
      <w:proofErr w:type="gramStart"/>
      <w:r w:rsidRPr="00C44257">
        <w:rPr>
          <w:rFonts w:eastAsia="Calibri"/>
          <w:szCs w:val="22"/>
        </w:rPr>
        <w:t xml:space="preserve">В действующей редакции уголовная ответственность с применением административной </w:t>
      </w:r>
      <w:proofErr w:type="spellStart"/>
      <w:r w:rsidRPr="00C44257">
        <w:rPr>
          <w:rFonts w:eastAsia="Calibri"/>
          <w:szCs w:val="22"/>
        </w:rPr>
        <w:t>преюдиции</w:t>
      </w:r>
      <w:proofErr w:type="spellEnd"/>
      <w:r w:rsidRPr="00C44257">
        <w:rPr>
          <w:rFonts w:eastAsia="Calibri"/>
          <w:szCs w:val="22"/>
        </w:rPr>
        <w:t xml:space="preserve"> предусмотрена для физических лиц в случае злостного неисполнения вступившего </w:t>
      </w:r>
      <w:r w:rsidRPr="00C44257">
        <w:rPr>
          <w:rFonts w:eastAsia="Calibri"/>
          <w:szCs w:val="22"/>
        </w:rPr>
        <w:br/>
        <w:t>в законную силу судебного решения о прекращении распространения недостоверной информации или об опровержении ранее распространенной информации (часть 1 статьи 315 УК РФ).</w:t>
      </w:r>
      <w:proofErr w:type="gramEnd"/>
      <w:r w:rsidRPr="00C44257">
        <w:rPr>
          <w:rFonts w:eastAsia="Calibri"/>
          <w:szCs w:val="22"/>
        </w:rPr>
        <w:t xml:space="preserve"> При этом ранее возбужденные по статье 315 УК РФ уголовные дела подпадают под квалификацию по части 2 статьи 315 УК РФ. </w:t>
      </w:r>
    </w:p>
    <w:p w:rsidR="00C44257" w:rsidRPr="00C44257" w:rsidRDefault="00C44257" w:rsidP="00C44257">
      <w:pPr>
        <w:spacing w:line="360" w:lineRule="exact"/>
        <w:rPr>
          <w:rFonts w:eastAsia="Calibri"/>
          <w:szCs w:val="22"/>
        </w:rPr>
      </w:pPr>
      <w:r w:rsidRPr="00C44257">
        <w:rPr>
          <w:rFonts w:eastAsia="Calibri"/>
          <w:szCs w:val="22"/>
        </w:rPr>
        <w:t xml:space="preserve">В настоящее время законодательно не урегулирован вопрос повторного привлечения должников по алиментам к уголовной ответственности, предусмотренной статьей 157 УК РФ. </w:t>
      </w:r>
      <w:proofErr w:type="gramStart"/>
      <w:r w:rsidRPr="00C44257">
        <w:rPr>
          <w:rFonts w:eastAsia="Calibri"/>
          <w:szCs w:val="22"/>
        </w:rPr>
        <w:t xml:space="preserve">В большинстве субъектов Российской Федерации сложилась правоприменительная практика, при которой должник, подвергнутый административному наказанию по ст. 5.351 КоАП РФ и впоследствии осужденный за совершение преступления, предусмотренного ст. 157 УК РФ, </w:t>
      </w:r>
      <w:r w:rsidRPr="00C44257">
        <w:rPr>
          <w:rFonts w:eastAsia="Calibri"/>
          <w:szCs w:val="22"/>
        </w:rPr>
        <w:br/>
        <w:t xml:space="preserve">в случае повторного неисполнения алиментных обязательств в течение срока, когда он считается подвергнутым административному наказанию, привлекается </w:t>
      </w:r>
      <w:r w:rsidRPr="00C44257">
        <w:rPr>
          <w:rFonts w:eastAsia="Calibri"/>
          <w:szCs w:val="22"/>
        </w:rPr>
        <w:br/>
        <w:t>к уголовной ответственности без повторного привлечения к административной ответственности.</w:t>
      </w:r>
      <w:proofErr w:type="gramEnd"/>
      <w:r w:rsidRPr="00C44257">
        <w:rPr>
          <w:rFonts w:eastAsia="Calibri"/>
          <w:szCs w:val="22"/>
        </w:rPr>
        <w:t xml:space="preserve"> В то же время в судах отдельных субъектов Российской Федерации (Республика Крым, Камчатский, Забайкальский края, Вологодская, Иркутская, Орловская, Оренбургская, Пензенская, Псковская, Свердловская, Тульская области) складывается иная правоприменительная практика, при которой повторное привлечение должника к уголовной ответственности возможно только </w:t>
      </w:r>
      <w:r w:rsidRPr="00C44257">
        <w:rPr>
          <w:rFonts w:eastAsia="Calibri"/>
          <w:szCs w:val="22"/>
        </w:rPr>
        <w:br/>
        <w:t xml:space="preserve">в таком же порядке, как и при первом случае. То есть должник, будучи </w:t>
      </w:r>
      <w:proofErr w:type="gramStart"/>
      <w:r w:rsidRPr="00C44257">
        <w:rPr>
          <w:rFonts w:eastAsia="Calibri"/>
          <w:szCs w:val="22"/>
        </w:rPr>
        <w:t>подвернутым</w:t>
      </w:r>
      <w:proofErr w:type="gramEnd"/>
      <w:r w:rsidRPr="00C44257">
        <w:rPr>
          <w:rFonts w:eastAsia="Calibri"/>
          <w:szCs w:val="22"/>
        </w:rPr>
        <w:t xml:space="preserve"> административному наказанию по статье 5.351 КоАП РФ, сначала подлежит повторному привлечению к административной ответственности за неуплату алиментов, после чего он может быть снова привлечен к уголовной ответственности по статье 157 УК РФ. </w:t>
      </w:r>
    </w:p>
    <w:p w:rsidR="00C44257" w:rsidRPr="00C44257" w:rsidRDefault="00C44257" w:rsidP="00C44257">
      <w:pPr>
        <w:spacing w:line="360" w:lineRule="exact"/>
        <w:rPr>
          <w:rFonts w:eastAsia="Calibri"/>
          <w:szCs w:val="22"/>
        </w:rPr>
      </w:pPr>
      <w:r w:rsidRPr="00C44257">
        <w:rPr>
          <w:rFonts w:eastAsia="Calibri"/>
          <w:szCs w:val="22"/>
        </w:rPr>
        <w:t xml:space="preserve">Кроме того, в диспозициях статей 177 и 315 УК РФ содержится квалифицирующий признак «злостность». Данный признак имеет оценочный характер, что вызывает проблемы при квалификации противоправных деяний должников и в отдельных случаях приводит к постановлению судами оправдательных приговоров и прекращению уголовных дел по реабилитирующим основаниям. Нередко указанные судебные решения отменяются вышестоящими судами. </w:t>
      </w:r>
    </w:p>
    <w:p w:rsidR="00C44257" w:rsidRPr="00C44257" w:rsidRDefault="00C44257" w:rsidP="00C44257">
      <w:pPr>
        <w:spacing w:line="360" w:lineRule="exact"/>
        <w:rPr>
          <w:rFonts w:eastAsia="Calibri"/>
          <w:szCs w:val="22"/>
        </w:rPr>
      </w:pPr>
      <w:r w:rsidRPr="00C44257">
        <w:rPr>
          <w:rFonts w:eastAsia="Calibri"/>
          <w:szCs w:val="22"/>
        </w:rPr>
        <w:t xml:space="preserve">В 2018 году судами постановлено 10 оправдательных приговоров </w:t>
      </w:r>
      <w:r w:rsidRPr="00C44257">
        <w:rPr>
          <w:rFonts w:eastAsia="Calibri"/>
          <w:szCs w:val="22"/>
        </w:rPr>
        <w:br/>
        <w:t xml:space="preserve">и прекращено 7 дел по реабилитирующим основаниям. Из них обжаловано </w:t>
      </w:r>
      <w:r w:rsidRPr="00C44257">
        <w:rPr>
          <w:rFonts w:eastAsia="Calibri"/>
          <w:szCs w:val="22"/>
        </w:rPr>
        <w:br/>
        <w:t xml:space="preserve">в апелляционном и кассационном порядке 10 судебных решений. </w:t>
      </w:r>
    </w:p>
    <w:p w:rsidR="00C44257" w:rsidRPr="00C44257" w:rsidRDefault="00C44257" w:rsidP="00C44257">
      <w:pPr>
        <w:spacing w:line="360" w:lineRule="exact"/>
        <w:rPr>
          <w:rFonts w:eastAsia="Calibri"/>
          <w:szCs w:val="22"/>
        </w:rPr>
      </w:pPr>
      <w:r w:rsidRPr="00C44257">
        <w:rPr>
          <w:rFonts w:eastAsia="Calibri"/>
          <w:szCs w:val="22"/>
        </w:rPr>
        <w:t xml:space="preserve">По результатам обжалования уже 2 </w:t>
      </w:r>
      <w:proofErr w:type="gramStart"/>
      <w:r w:rsidRPr="00C44257">
        <w:rPr>
          <w:rFonts w:eastAsia="Calibri"/>
          <w:szCs w:val="22"/>
        </w:rPr>
        <w:t>оправдательных</w:t>
      </w:r>
      <w:proofErr w:type="gramEnd"/>
      <w:r w:rsidRPr="00C44257">
        <w:rPr>
          <w:rFonts w:eastAsia="Calibri"/>
          <w:szCs w:val="22"/>
        </w:rPr>
        <w:t xml:space="preserve"> приговора </w:t>
      </w:r>
      <w:r w:rsidRPr="00C44257">
        <w:rPr>
          <w:rFonts w:eastAsia="Calibri"/>
          <w:szCs w:val="22"/>
        </w:rPr>
        <w:br/>
        <w:t xml:space="preserve">и 2 постановления о прекращении отменены вышестоящими судами. Вместе </w:t>
      </w:r>
      <w:r w:rsidRPr="00C44257">
        <w:rPr>
          <w:rFonts w:eastAsia="Calibri"/>
          <w:szCs w:val="22"/>
        </w:rPr>
        <w:br/>
        <w:t xml:space="preserve">с тем Федеральной службой судебных приставов в целях защиты конституционных прав и законных интересов участников уголовного судопроизводства, а также эффективной реализации принципа неотвратимости наказания за совершение преступления данный показатель ежегодно корректируется в сторону уменьшения его прогнозного значения. </w:t>
      </w:r>
    </w:p>
    <w:p w:rsidR="00C44257" w:rsidRPr="00C44257" w:rsidRDefault="00C44257" w:rsidP="00C44257">
      <w:pPr>
        <w:spacing w:line="360" w:lineRule="exact"/>
        <w:rPr>
          <w:rFonts w:eastAsia="Calibri"/>
          <w:szCs w:val="22"/>
        </w:rPr>
      </w:pPr>
      <w:proofErr w:type="gramStart"/>
      <w:r w:rsidRPr="00C44257">
        <w:rPr>
          <w:rFonts w:eastAsia="Calibri"/>
          <w:szCs w:val="22"/>
        </w:rPr>
        <w:t xml:space="preserve">В соответствии с постановлением Правительства Российской Федерации </w:t>
      </w:r>
      <w:r w:rsidRPr="00C44257">
        <w:rPr>
          <w:rFonts w:eastAsia="Calibri"/>
          <w:szCs w:val="22"/>
        </w:rPr>
        <w:br/>
        <w:t xml:space="preserve">от 30.03.2018 № 372 «О внесении изменений в государственную программу Российской Федерации «Юстиция» прогнозный показатель в 2018 году составил 0,14%, в 2019 году – 0,13%, в 2020 – 0,12%. Планируется установить прогнозное значение в 2021 году на уровне 0,11%. С учетом изложенного прогнозное значение показателя является </w:t>
      </w:r>
      <w:proofErr w:type="spellStart"/>
      <w:r w:rsidRPr="00C44257">
        <w:rPr>
          <w:rFonts w:eastAsia="Calibri"/>
          <w:szCs w:val="22"/>
        </w:rPr>
        <w:t>криминологически</w:t>
      </w:r>
      <w:proofErr w:type="spellEnd"/>
      <w:r w:rsidRPr="00C44257">
        <w:rPr>
          <w:rFonts w:eastAsia="Calibri"/>
          <w:szCs w:val="22"/>
        </w:rPr>
        <w:t xml:space="preserve"> обоснованным, позволяет объективно оценивать качество работы органов дознания ФССП</w:t>
      </w:r>
      <w:proofErr w:type="gramEnd"/>
      <w:r w:rsidRPr="00C44257">
        <w:rPr>
          <w:rFonts w:eastAsia="Calibri"/>
          <w:szCs w:val="22"/>
        </w:rPr>
        <w:t xml:space="preserve"> России и обеспечивать соблюдение конституционных прав граждан при расследовании уголовных дел.</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 xml:space="preserve">Показатель «Доля решений должностных лиц ФССП России, признанных судами незаконными (качество работы, включая правильность, своевременность </w:t>
      </w:r>
      <w:r w:rsidRPr="00C44257">
        <w:rPr>
          <w:rFonts w:eastAsia="Calibri"/>
          <w:szCs w:val="22"/>
        </w:rPr>
        <w:br/>
        <w:t>и полноту) при осуществлении исполнительного производства, в общем количестве исполнительных производств, находящихся на исполнении».</w:t>
      </w:r>
    </w:p>
    <w:p w:rsidR="00C44257" w:rsidRPr="00C44257" w:rsidRDefault="00C44257" w:rsidP="00C44257">
      <w:pPr>
        <w:spacing w:line="360" w:lineRule="exact"/>
        <w:rPr>
          <w:rFonts w:eastAsia="Calibri"/>
          <w:szCs w:val="22"/>
        </w:rPr>
      </w:pPr>
      <w:r w:rsidRPr="00C44257">
        <w:rPr>
          <w:rFonts w:eastAsia="Calibri"/>
          <w:szCs w:val="22"/>
        </w:rPr>
        <w:t xml:space="preserve">Отклонение фактического значения данного показателя от его планового значения в 2018 году незначительно.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«Законность действий судебных приставов по обеспечению установленного порядка деятельности судов».</w:t>
      </w:r>
    </w:p>
    <w:p w:rsidR="00C44257" w:rsidRPr="00C44257" w:rsidRDefault="00C44257" w:rsidP="00C44257">
      <w:pPr>
        <w:spacing w:line="360" w:lineRule="exact"/>
        <w:rPr>
          <w:rFonts w:eastAsia="Calibri"/>
          <w:szCs w:val="22"/>
        </w:rPr>
      </w:pPr>
      <w:proofErr w:type="gramStart"/>
      <w:r w:rsidRPr="00C44257">
        <w:rPr>
          <w:rFonts w:eastAsia="Calibri"/>
          <w:szCs w:val="22"/>
        </w:rPr>
        <w:t xml:space="preserve">Постановлением Правительства Российской Федерации от 31.03.2017 № 370 «О внесении изменений в государственную программу Российской Федерации «Юстиция», утвержденную постановлением Правительства Российской Федерации от 15.04.2014 № 312 «Об утверждении государственной программы Российской Федерации «Юстиция», показатель «Законность действий судебных приставов </w:t>
      </w:r>
      <w:r w:rsidRPr="00C44257">
        <w:rPr>
          <w:rFonts w:eastAsia="Calibri"/>
          <w:szCs w:val="22"/>
        </w:rPr>
        <w:br/>
        <w:t xml:space="preserve">по обеспечению установленного порядка деятельности судов» (далее – «Законность по ОУПДС») установлен на уровне 0,094% на 2018 год, 0,092% на 2019 год, 0,09% </w:t>
      </w:r>
      <w:r w:rsidRPr="00C44257">
        <w:rPr>
          <w:rFonts w:eastAsia="Calibri"/>
          <w:szCs w:val="22"/>
        </w:rPr>
        <w:br/>
        <w:t>на 2020</w:t>
      </w:r>
      <w:proofErr w:type="gramEnd"/>
      <w:r w:rsidRPr="00C44257">
        <w:rPr>
          <w:rFonts w:eastAsia="Calibri"/>
          <w:szCs w:val="22"/>
        </w:rPr>
        <w:t xml:space="preserve"> год. В предыдущей редакции госпрограммы данный показатель отсутствовал.</w:t>
      </w:r>
    </w:p>
    <w:p w:rsidR="00C44257" w:rsidRPr="00C44257" w:rsidRDefault="00C44257" w:rsidP="00C44257">
      <w:pPr>
        <w:autoSpaceDE w:val="0"/>
        <w:autoSpaceDN w:val="0"/>
        <w:adjustRightInd w:val="0"/>
        <w:spacing w:line="360" w:lineRule="exact"/>
        <w:rPr>
          <w:rFonts w:eastAsia="Calibri"/>
          <w:szCs w:val="22"/>
        </w:rPr>
      </w:pPr>
      <w:r w:rsidRPr="00C44257">
        <w:rPr>
          <w:rFonts w:eastAsia="Calibri"/>
          <w:szCs w:val="22"/>
        </w:rPr>
        <w:t xml:space="preserve">Показатель «Законность по ОУПДС» рассчитывается как отношение количества удовлетворенных судами заявлений об оспаривании действий (бездействия) судебных приставов по обеспечению установленного порядка деятельности судов (далее – судебных приставов по ОУПДС) к фактической численности судебных приставов по ОУПДС. </w:t>
      </w:r>
      <w:proofErr w:type="spellStart"/>
      <w:r w:rsidRPr="00C44257">
        <w:rPr>
          <w:rFonts w:eastAsia="Calibri"/>
          <w:szCs w:val="22"/>
        </w:rPr>
        <w:t>Недостижение</w:t>
      </w:r>
      <w:proofErr w:type="spellEnd"/>
      <w:r w:rsidRPr="00C44257">
        <w:rPr>
          <w:rFonts w:eastAsia="Calibri"/>
          <w:szCs w:val="22"/>
        </w:rPr>
        <w:t xml:space="preserve"> планируемого значения данного показателя (не более 0,096%) означает положительный результат деятельности территориальных органов ФССП России. Ранее фактическое значение показателя «Законность по ОУПДС» составляло 0,033% в 2011 году, 0,242% </w:t>
      </w:r>
      <w:r w:rsidRPr="00C44257">
        <w:rPr>
          <w:rFonts w:eastAsia="Calibri"/>
          <w:szCs w:val="22"/>
        </w:rPr>
        <w:br/>
        <w:t xml:space="preserve">в 2012 году, 0,004% в 2013 – 2015 годах, 0,008% в 2016 году, 0,0042 в 2017 году. </w:t>
      </w:r>
      <w:r w:rsidRPr="00C44257">
        <w:rPr>
          <w:rFonts w:eastAsia="Calibri"/>
          <w:szCs w:val="22"/>
        </w:rPr>
        <w:br/>
        <w:t xml:space="preserve">По итогам работы за 2018 год фактическое значение показателя составило </w:t>
      </w:r>
      <w:r w:rsidRPr="00C44257">
        <w:rPr>
          <w:rFonts w:eastAsia="Calibri"/>
          <w:szCs w:val="22"/>
        </w:rPr>
        <w:br/>
        <w:t>0,004%. При этом в суды поступило 52 заявления об оспаривании действий (бездействий) приставов по ОУПДС. Из них судами удовлетворено 1.</w:t>
      </w:r>
    </w:p>
    <w:p w:rsidR="00C44257" w:rsidRPr="00C44257" w:rsidRDefault="00C44257" w:rsidP="00C44257">
      <w:pPr>
        <w:autoSpaceDE w:val="0"/>
        <w:autoSpaceDN w:val="0"/>
        <w:adjustRightInd w:val="0"/>
        <w:spacing w:line="360" w:lineRule="exact"/>
        <w:rPr>
          <w:rFonts w:eastAsia="Calibri"/>
          <w:szCs w:val="22"/>
        </w:rPr>
      </w:pPr>
      <w:proofErr w:type="gramStart"/>
      <w:r w:rsidRPr="00C44257">
        <w:rPr>
          <w:rFonts w:eastAsia="Calibri"/>
          <w:szCs w:val="22"/>
        </w:rPr>
        <w:t>Превышение по итогам 2018 года планируемого значения показателя (фактическое значение – 0,004%, планируемое значение – 0,094%) свидетельствует об эффективности работы территориальных органов ФССП России, направленной на обеспечение законности действий судебных приставов по обеспечению установленного порядка деятельности судов, а также о действенности мер, направленных на исключение причин и условий, способствующих нарушению судебными приставами по обеспечению установленного порядка деятельности судов норм действующего законодательства, влекущих</w:t>
      </w:r>
      <w:proofErr w:type="gramEnd"/>
      <w:r w:rsidRPr="00C44257">
        <w:rPr>
          <w:rFonts w:eastAsia="Calibri"/>
          <w:szCs w:val="22"/>
        </w:rPr>
        <w:t xml:space="preserve"> нарушение конституционных и иных прав граждан и организаций.</w:t>
      </w:r>
    </w:p>
    <w:p w:rsidR="00C44257" w:rsidRPr="00C44257" w:rsidRDefault="00C44257" w:rsidP="00C44257">
      <w:pPr>
        <w:autoSpaceDE w:val="0"/>
        <w:autoSpaceDN w:val="0"/>
        <w:adjustRightInd w:val="0"/>
        <w:spacing w:line="360" w:lineRule="exact"/>
        <w:rPr>
          <w:rFonts w:eastAsia="Calibri"/>
          <w:szCs w:val="22"/>
        </w:rPr>
      </w:pPr>
      <w:r w:rsidRPr="00C44257">
        <w:rPr>
          <w:rFonts w:eastAsia="Calibri"/>
          <w:szCs w:val="22"/>
        </w:rPr>
        <w:t xml:space="preserve">Действующая система специальной подготовки судебных приставов </w:t>
      </w:r>
      <w:r w:rsidRPr="00C44257">
        <w:rPr>
          <w:rFonts w:eastAsia="Calibri"/>
          <w:szCs w:val="22"/>
        </w:rPr>
        <w:br/>
        <w:t xml:space="preserve">по ОУПДС, организованная с 2013 года, дала положительный результат, который выразился в снижении как общего количества принятых судами к рассмотрению заявлений, административных исковых заявлений об оспаривании постановлений, действий (бездействия) судебных приставов по ОУПДС, так и в стабильно низком общем количестве подобных заявлений, удовлетворенных судами. </w:t>
      </w:r>
    </w:p>
    <w:p w:rsidR="00C44257" w:rsidRPr="00C44257" w:rsidRDefault="00C44257" w:rsidP="00C44257">
      <w:pPr>
        <w:autoSpaceDE w:val="0"/>
        <w:autoSpaceDN w:val="0"/>
        <w:adjustRightInd w:val="0"/>
        <w:spacing w:line="360" w:lineRule="exact"/>
        <w:rPr>
          <w:rFonts w:eastAsia="Calibri"/>
          <w:szCs w:val="22"/>
        </w:rPr>
      </w:pPr>
      <w:r w:rsidRPr="00C44257">
        <w:rPr>
          <w:rFonts w:eastAsia="Calibri"/>
          <w:szCs w:val="22"/>
        </w:rPr>
        <w:t xml:space="preserve">Потенциальными рисками </w:t>
      </w:r>
      <w:proofErr w:type="spellStart"/>
      <w:r w:rsidRPr="00C44257">
        <w:rPr>
          <w:rFonts w:eastAsia="Calibri"/>
          <w:szCs w:val="22"/>
        </w:rPr>
        <w:t>недостижения</w:t>
      </w:r>
      <w:proofErr w:type="spellEnd"/>
      <w:r w:rsidRPr="00C44257">
        <w:rPr>
          <w:rFonts w:eastAsia="Calibri"/>
          <w:szCs w:val="22"/>
        </w:rPr>
        <w:t xml:space="preserve"> показателя «Законность по ОУПДС» являются:</w:t>
      </w:r>
    </w:p>
    <w:p w:rsidR="00C44257" w:rsidRPr="00C44257" w:rsidRDefault="00C44257" w:rsidP="00C44257">
      <w:pPr>
        <w:spacing w:line="360" w:lineRule="exact"/>
        <w:rPr>
          <w:rFonts w:eastAsia="Calibri"/>
          <w:szCs w:val="22"/>
        </w:rPr>
      </w:pPr>
      <w:r w:rsidRPr="00C44257">
        <w:rPr>
          <w:rFonts w:eastAsia="Calibri"/>
          <w:szCs w:val="22"/>
        </w:rPr>
        <w:t xml:space="preserve">высокая служебная нагрузка. </w:t>
      </w:r>
      <w:proofErr w:type="gramStart"/>
      <w:r w:rsidRPr="00C44257">
        <w:rPr>
          <w:rFonts w:eastAsia="Calibri"/>
          <w:szCs w:val="22"/>
        </w:rPr>
        <w:t xml:space="preserve">Действующая штатная численность почти </w:t>
      </w:r>
      <w:r w:rsidRPr="00C44257">
        <w:rPr>
          <w:rFonts w:eastAsia="Calibri"/>
          <w:szCs w:val="22"/>
        </w:rPr>
        <w:br/>
        <w:t xml:space="preserve">в 2 раза меньше штатной численности судебных приставов по ОУПДС, необходимой для реализации полномочий по осуществлению охраны зданий (помещений) судов, обеспечению безопасности судей и участников судебного процесса, осуществлению принудительных приводов и обеспечению безопасности исполнительных действий, в соответствии с Постановлением Министерства труда </w:t>
      </w:r>
      <w:r w:rsidRPr="00C44257">
        <w:rPr>
          <w:rFonts w:eastAsia="Calibri"/>
          <w:szCs w:val="22"/>
        </w:rPr>
        <w:br/>
        <w:t>и социального развития Российской Федерации и Министерства юстиции Российской Федерации от 15.08.2002 № 60/1 «Об</w:t>
      </w:r>
      <w:proofErr w:type="gramEnd"/>
      <w:r w:rsidRPr="00C44257">
        <w:rPr>
          <w:rFonts w:eastAsia="Calibri"/>
          <w:szCs w:val="22"/>
        </w:rPr>
        <w:t xml:space="preserve"> </w:t>
      </w:r>
      <w:proofErr w:type="gramStart"/>
      <w:r w:rsidRPr="00C44257">
        <w:rPr>
          <w:rFonts w:eastAsia="Calibri"/>
          <w:szCs w:val="22"/>
        </w:rPr>
        <w:t>утверждении</w:t>
      </w:r>
      <w:proofErr w:type="gramEnd"/>
      <w:r w:rsidRPr="00C44257">
        <w:rPr>
          <w:rFonts w:eastAsia="Calibri"/>
          <w:szCs w:val="22"/>
        </w:rPr>
        <w:t xml:space="preserve"> норм нагрузки судебных приставов» (установленная штатная численность – 24 715 единиц, штатная численность в соответствии с нормами нагрузки – 49 529 единиц);</w:t>
      </w:r>
    </w:p>
    <w:p w:rsidR="00C44257" w:rsidRPr="00C44257" w:rsidRDefault="00C44257" w:rsidP="00C44257">
      <w:pPr>
        <w:autoSpaceDE w:val="0"/>
        <w:autoSpaceDN w:val="0"/>
        <w:adjustRightInd w:val="0"/>
        <w:spacing w:line="360" w:lineRule="exact"/>
        <w:rPr>
          <w:rFonts w:eastAsia="Calibri"/>
          <w:szCs w:val="22"/>
        </w:rPr>
      </w:pPr>
      <w:r w:rsidRPr="00C44257">
        <w:rPr>
          <w:rFonts w:eastAsia="Calibri"/>
          <w:szCs w:val="22"/>
        </w:rPr>
        <w:t>снижение сумм денежных средств, выделяемых для финансирования организации специальной подготовки судебных приставов по ОУПДС в ФССП России;</w:t>
      </w:r>
    </w:p>
    <w:p w:rsidR="00C44257" w:rsidRPr="00C44257" w:rsidRDefault="00C44257" w:rsidP="00C44257">
      <w:pPr>
        <w:autoSpaceDE w:val="0"/>
        <w:autoSpaceDN w:val="0"/>
        <w:adjustRightInd w:val="0"/>
        <w:spacing w:line="360" w:lineRule="exact"/>
        <w:rPr>
          <w:rFonts w:eastAsia="Calibri"/>
          <w:szCs w:val="22"/>
        </w:rPr>
      </w:pPr>
      <w:r w:rsidRPr="00C44257">
        <w:rPr>
          <w:rFonts w:eastAsia="Calibri"/>
          <w:szCs w:val="22"/>
        </w:rPr>
        <w:t>снижение фактической численности судебных приставов по ОУПДС;</w:t>
      </w:r>
    </w:p>
    <w:p w:rsidR="00C44257" w:rsidRPr="00C44257" w:rsidRDefault="00C44257" w:rsidP="00C44257">
      <w:pPr>
        <w:autoSpaceDE w:val="0"/>
        <w:autoSpaceDN w:val="0"/>
        <w:adjustRightInd w:val="0"/>
        <w:spacing w:line="360" w:lineRule="exact"/>
        <w:rPr>
          <w:rFonts w:eastAsia="Calibri"/>
          <w:szCs w:val="22"/>
        </w:rPr>
      </w:pPr>
      <w:r w:rsidRPr="00C44257">
        <w:rPr>
          <w:rFonts w:eastAsia="Calibri"/>
          <w:szCs w:val="22"/>
        </w:rPr>
        <w:t>высокая сменяемость (текучесть) судебных приставов по ОУПДС.</w:t>
      </w:r>
    </w:p>
    <w:p w:rsidR="00C44257" w:rsidRPr="00C44257" w:rsidRDefault="00C44257" w:rsidP="00C44257">
      <w:pPr>
        <w:autoSpaceDE w:val="0"/>
        <w:autoSpaceDN w:val="0"/>
        <w:adjustRightInd w:val="0"/>
        <w:spacing w:line="360" w:lineRule="exact"/>
        <w:rPr>
          <w:rFonts w:eastAsia="Calibri"/>
          <w:szCs w:val="22"/>
        </w:rPr>
      </w:pPr>
      <w:r w:rsidRPr="00C44257">
        <w:rPr>
          <w:rFonts w:eastAsia="Calibri"/>
          <w:szCs w:val="22"/>
        </w:rPr>
        <w:t>Возникновение иных причин и условий, которые могут повлечь нарушение судебными приставами по ОУПДС норм действующего законодательства.</w:t>
      </w:r>
    </w:p>
    <w:p w:rsidR="00C44257" w:rsidRPr="00C44257" w:rsidRDefault="00C44257" w:rsidP="00C44257">
      <w:pPr>
        <w:spacing w:line="360" w:lineRule="exact"/>
        <w:rPr>
          <w:rFonts w:eastAsia="Calibri"/>
          <w:szCs w:val="22"/>
        </w:rPr>
      </w:pPr>
      <w:r w:rsidRPr="00C44257">
        <w:rPr>
          <w:rFonts w:eastAsia="Calibri"/>
          <w:szCs w:val="22"/>
        </w:rPr>
        <w:t>В связи с невозможностью влияния на некоторые вышеуказанные риски корректировка показателя на период 2019 – 2026 годов не производилась. Предлагаем значения показателя «Законность по ОУПДС» на 2019 – 2026 годы оставить без изменений.</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Показатели «Объем (количество) юридической помощи, оказанной государственными юридическими бюро бесплатно в порядке, предусмотренном Федеральным законом «О бесплатной юридической помощи в Российской Федерации» и «Количество адвокатов в Российской Федерации».</w:t>
      </w:r>
    </w:p>
    <w:p w:rsidR="00C44257" w:rsidRPr="00C44257" w:rsidRDefault="00C44257" w:rsidP="00C44257">
      <w:pPr>
        <w:spacing w:line="360" w:lineRule="exact"/>
        <w:rPr>
          <w:rFonts w:eastAsia="Calibri"/>
          <w:szCs w:val="22"/>
        </w:rPr>
      </w:pPr>
      <w:r w:rsidRPr="00C44257">
        <w:rPr>
          <w:rFonts w:eastAsia="Calibri"/>
          <w:szCs w:val="22"/>
        </w:rPr>
        <w:t>По вышеуказанным показателям необходимо отметить, что одной из задач государственной программы Российской Федерации «Юстиция» (подпрограмма 1) является упорядочение системы оказания квалифицированной юридической помощи, в том числе оказываемой бесплатно, и регулирование рынка оказания квалифицированной юридической помощи.</w:t>
      </w:r>
    </w:p>
    <w:p w:rsidR="00C44257" w:rsidRPr="00C44257" w:rsidRDefault="00C44257" w:rsidP="00C44257">
      <w:pPr>
        <w:spacing w:line="360" w:lineRule="exact"/>
        <w:rPr>
          <w:rFonts w:eastAsia="Calibri"/>
          <w:szCs w:val="22"/>
        </w:rPr>
      </w:pPr>
      <w:r w:rsidRPr="00C44257">
        <w:rPr>
          <w:rFonts w:eastAsia="Calibri"/>
          <w:szCs w:val="22"/>
        </w:rPr>
        <w:t xml:space="preserve">В целях эффективной реализации Федерального закона № 324-ФЗ одним </w:t>
      </w:r>
      <w:r w:rsidRPr="00C44257">
        <w:rPr>
          <w:rFonts w:eastAsia="Calibri"/>
          <w:szCs w:val="22"/>
        </w:rPr>
        <w:br/>
        <w:t xml:space="preserve">из основных вопросов организации оказания бесплатной юридической помощи </w:t>
      </w:r>
      <w:r w:rsidRPr="00C44257">
        <w:rPr>
          <w:rFonts w:eastAsia="Calibri"/>
          <w:szCs w:val="22"/>
        </w:rPr>
        <w:br/>
        <w:t xml:space="preserve">в субъектах Российской Федерации является определение основных участников государственной системы бесплатной юридической помощи, принятие решения </w:t>
      </w:r>
      <w:r w:rsidRPr="00C44257">
        <w:rPr>
          <w:rFonts w:eastAsia="Calibri"/>
          <w:szCs w:val="22"/>
        </w:rPr>
        <w:br/>
        <w:t>о создании государственного юридического бюро и (или) привлечении адвокатов.</w:t>
      </w:r>
    </w:p>
    <w:p w:rsidR="00C44257" w:rsidRPr="00C44257" w:rsidRDefault="00C44257" w:rsidP="00C44257">
      <w:pPr>
        <w:spacing w:line="360" w:lineRule="exact"/>
        <w:rPr>
          <w:rFonts w:eastAsia="Calibri"/>
          <w:szCs w:val="22"/>
        </w:rPr>
      </w:pPr>
      <w:r w:rsidRPr="00C44257">
        <w:rPr>
          <w:rFonts w:eastAsia="Calibri"/>
          <w:szCs w:val="22"/>
        </w:rPr>
        <w:t xml:space="preserve">По состоянию на начало 2019 года из 85 субъектов Российской Федерации </w:t>
      </w:r>
      <w:r w:rsidRPr="00C44257">
        <w:rPr>
          <w:rFonts w:eastAsia="Calibri"/>
          <w:szCs w:val="22"/>
        </w:rPr>
        <w:br/>
        <w:t>в 60 бесплатную юридическую помощь оказывают адвокаты, в 8 – государственные юридические бюро. В 17 субъектах Российской Федерации в оказании помощи задействованы и государственные юридические бюро и адвокаты.</w:t>
      </w:r>
    </w:p>
    <w:p w:rsidR="00C44257" w:rsidRPr="00C44257" w:rsidRDefault="00C44257" w:rsidP="00C44257">
      <w:pPr>
        <w:spacing w:line="360" w:lineRule="exact"/>
        <w:rPr>
          <w:rFonts w:eastAsia="Calibri"/>
          <w:szCs w:val="22"/>
        </w:rPr>
      </w:pPr>
      <w:proofErr w:type="gramStart"/>
      <w:r w:rsidRPr="00C44257">
        <w:rPr>
          <w:rFonts w:eastAsia="Calibri"/>
          <w:szCs w:val="22"/>
        </w:rPr>
        <w:t>В целях достижения плановых значений показателя «объем (количество) юридической помощи, оказанной государственными юридическими бюро бесплатно в порядке, предусмотренном Федеральным законом «О бесплатной юридической помощи в Российской Федерации» ежегодно наблюдается увеличение числа регионов, принимающих решение об учреждении государственных юридических бюро и увеличении количества граждан, обращающихся и получающих бесплатную юридическую помощь в специально созданных учреждениях.</w:t>
      </w:r>
      <w:proofErr w:type="gramEnd"/>
      <w:r w:rsidRPr="00C44257">
        <w:rPr>
          <w:rFonts w:eastAsia="Calibri"/>
          <w:szCs w:val="22"/>
        </w:rPr>
        <w:t xml:space="preserve"> Так, за период </w:t>
      </w:r>
      <w:r w:rsidRPr="00C44257">
        <w:rPr>
          <w:rFonts w:eastAsia="Calibri"/>
          <w:szCs w:val="22"/>
        </w:rPr>
        <w:br/>
        <w:t xml:space="preserve">с 2012 года количество государственных юридических бюро увеличилось </w:t>
      </w:r>
      <w:r w:rsidRPr="00C44257">
        <w:rPr>
          <w:rFonts w:eastAsia="Calibri"/>
          <w:szCs w:val="22"/>
        </w:rPr>
        <w:br/>
        <w:t>с 10 до 25. Данная тенденция продолжает сохраняться. Вышеуказанный показатель учитывается при проведении Минюстом России ежегодного мониторинга реализации Федерального закона № 324-ФЗ (проводится дважды в год).</w:t>
      </w:r>
    </w:p>
    <w:p w:rsidR="00C44257" w:rsidRPr="00C44257" w:rsidRDefault="00C44257" w:rsidP="00C44257">
      <w:pPr>
        <w:spacing w:line="360" w:lineRule="exact"/>
        <w:rPr>
          <w:rFonts w:eastAsia="Calibri"/>
          <w:szCs w:val="22"/>
        </w:rPr>
      </w:pPr>
      <w:r w:rsidRPr="00C44257">
        <w:rPr>
          <w:rFonts w:eastAsia="Calibri"/>
          <w:szCs w:val="22"/>
        </w:rPr>
        <w:t xml:space="preserve">Таким образом, показатель «Объем (количество) юридической помощи, оказанной государственными юридическими бюро бесплатно в порядке, предусмотренном Федеральным законом «О бесплатной юридической помощи </w:t>
      </w:r>
      <w:r w:rsidRPr="00C44257">
        <w:rPr>
          <w:rFonts w:eastAsia="Calibri"/>
          <w:szCs w:val="22"/>
        </w:rPr>
        <w:br/>
        <w:t xml:space="preserve">в Российской Федерации», в целом позволяет оценить успешность достижения цели (повышение уровня защиты публичных интересов, реализации прав граждан </w:t>
      </w:r>
      <w:r w:rsidRPr="00C44257">
        <w:rPr>
          <w:rFonts w:eastAsia="Calibri"/>
          <w:szCs w:val="22"/>
        </w:rPr>
        <w:br/>
        <w:t>и организаций) и решения задач госпрограммы.</w:t>
      </w:r>
    </w:p>
    <w:p w:rsidR="00C44257" w:rsidRPr="00C44257" w:rsidRDefault="00C44257" w:rsidP="00C44257">
      <w:pPr>
        <w:spacing w:line="360" w:lineRule="exact"/>
        <w:rPr>
          <w:rFonts w:eastAsia="Calibri"/>
          <w:szCs w:val="22"/>
        </w:rPr>
      </w:pPr>
      <w:r w:rsidRPr="00C44257">
        <w:rPr>
          <w:rFonts w:eastAsia="Calibri"/>
          <w:szCs w:val="22"/>
        </w:rPr>
        <w:t xml:space="preserve">Вместе с тем достижение данного показателя не зависит от Минюста России </w:t>
      </w:r>
      <w:r w:rsidRPr="00C44257">
        <w:rPr>
          <w:rFonts w:eastAsia="Calibri"/>
          <w:szCs w:val="22"/>
        </w:rPr>
        <w:br/>
        <w:t>и его территориальных органов. В соответствии со статьей 12 Федерального закона «О бесплатной юридической помощи в Российской Федерации» реализация в субъектах Российской Федерации государственной политики в области обеспечения граждан бесплатной юридической помощью относится к полномочиям органов государственной власти субъектов Российской Федерации.</w:t>
      </w:r>
    </w:p>
    <w:p w:rsidR="00C44257" w:rsidRPr="00C44257" w:rsidRDefault="00C44257" w:rsidP="00C44257">
      <w:pPr>
        <w:spacing w:line="360" w:lineRule="exact"/>
        <w:rPr>
          <w:rFonts w:eastAsia="Calibri"/>
          <w:szCs w:val="22"/>
        </w:rPr>
      </w:pPr>
      <w:r w:rsidRPr="00C44257">
        <w:rPr>
          <w:rFonts w:eastAsia="Calibri"/>
          <w:szCs w:val="22"/>
        </w:rPr>
        <w:t>Также Минюст России и его территориальные органы не могут напрямую повлиять на показатель «Количество адвокатов в Российской Федерации».</w:t>
      </w:r>
    </w:p>
    <w:p w:rsidR="00C44257" w:rsidRPr="00C44257" w:rsidRDefault="00C44257" w:rsidP="00C44257">
      <w:pPr>
        <w:spacing w:line="360" w:lineRule="exact"/>
        <w:rPr>
          <w:rFonts w:eastAsia="Calibri"/>
          <w:szCs w:val="22"/>
        </w:rPr>
      </w:pPr>
      <w:r w:rsidRPr="00C44257">
        <w:rPr>
          <w:rFonts w:eastAsia="Calibri"/>
          <w:szCs w:val="22"/>
        </w:rPr>
        <w:t xml:space="preserve">Так, согласно статье 3 Федерального закона от 31.05.2002 № 63-ФЗ </w:t>
      </w:r>
      <w:r w:rsidRPr="00C44257">
        <w:rPr>
          <w:rFonts w:eastAsia="Calibri"/>
          <w:szCs w:val="22"/>
        </w:rPr>
        <w:br/>
        <w:t>«Об адвокатской деятельности и адвокатуре в Российской Федерации» (далее – Федеральный закон № 63-ФЗ)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 Адвокатура действует на основе принципов законности, независимости, самоуправления, корпоративности, а также принципа равноправия адвокатов.</w:t>
      </w:r>
    </w:p>
    <w:p w:rsidR="00C44257" w:rsidRPr="00C44257" w:rsidRDefault="00C44257" w:rsidP="00C44257">
      <w:pPr>
        <w:spacing w:line="360" w:lineRule="exact"/>
        <w:rPr>
          <w:rFonts w:eastAsia="Calibri"/>
          <w:szCs w:val="22"/>
        </w:rPr>
      </w:pPr>
      <w:r w:rsidRPr="00C44257">
        <w:rPr>
          <w:rFonts w:eastAsia="Calibri"/>
          <w:szCs w:val="22"/>
        </w:rPr>
        <w:t>Отмечаем, что порядок получения статуса адвоката установлен положениями Федерального закона № 63-ФЗ. Согласно пункту 1 статьи 9 данного Федерального закона статус адвоката в Российской Федерации вправе приобрести лицо, которое имеет высшее юридическое образование, полученное по имеющей государственную аккредитацию образовательной программе, либо ученую степень по юридической специальности. Указанное лицо также должно иметь стаж работы по юридической специальности не менее двух лет либо пройти стажировку в адвокатском образовании в сроки, установленные Федеральным законом № 63-ФЗ. У лиц, высшее юридическое образование которых является впервые полученным высшим образованием, стаж работы по юридической специальности исчисляется не ранее чем с момента его получения.</w:t>
      </w:r>
    </w:p>
    <w:p w:rsidR="00C44257" w:rsidRPr="00C44257" w:rsidRDefault="00C44257" w:rsidP="00C44257">
      <w:pPr>
        <w:spacing w:line="360" w:lineRule="exact"/>
        <w:rPr>
          <w:rFonts w:eastAsia="Calibri"/>
          <w:szCs w:val="22"/>
        </w:rPr>
      </w:pPr>
      <w:r w:rsidRPr="00C44257">
        <w:rPr>
          <w:rFonts w:eastAsia="Calibri"/>
          <w:szCs w:val="22"/>
        </w:rPr>
        <w:t xml:space="preserve">В соответствии с пунктом 3 статьи 9 Федерального закона № 63-ФЗ решение </w:t>
      </w:r>
      <w:r w:rsidRPr="00C44257">
        <w:rPr>
          <w:rFonts w:eastAsia="Calibri"/>
          <w:szCs w:val="22"/>
        </w:rPr>
        <w:br/>
        <w:t xml:space="preserve">о присвоении статуса адвоката принимает квалификационная комиссия адвокатской палаты субъекта Российской Федерации после сдачи лицом, претендующим </w:t>
      </w:r>
      <w:r w:rsidRPr="00C44257">
        <w:rPr>
          <w:rFonts w:eastAsia="Calibri"/>
          <w:szCs w:val="22"/>
        </w:rPr>
        <w:br/>
        <w:t>на приобретение статуса адвоката, квалификационного экзамена.</w:t>
      </w:r>
    </w:p>
    <w:p w:rsidR="00C44257" w:rsidRPr="00C44257" w:rsidRDefault="00C44257" w:rsidP="00C44257">
      <w:pPr>
        <w:spacing w:line="360" w:lineRule="exact"/>
        <w:rPr>
          <w:rFonts w:eastAsia="Calibri"/>
          <w:szCs w:val="22"/>
        </w:rPr>
      </w:pPr>
      <w:r w:rsidRPr="00C44257">
        <w:rPr>
          <w:rFonts w:eastAsia="Calibri"/>
          <w:szCs w:val="22"/>
        </w:rPr>
        <w:t>При этом территориальные органы Минюста России по факту присвоения статуса адвоката квалификационной комиссии вносят сведения в соответствующий региональный реестр адвокатов субъекта Российской Федерации.</w:t>
      </w:r>
    </w:p>
    <w:p w:rsidR="00C44257" w:rsidRPr="00C44257" w:rsidRDefault="00C44257" w:rsidP="00C44257">
      <w:pPr>
        <w:spacing w:line="360" w:lineRule="exact"/>
        <w:rPr>
          <w:rFonts w:eastAsia="Calibri"/>
          <w:szCs w:val="22"/>
        </w:rPr>
      </w:pPr>
      <w:r w:rsidRPr="00C44257">
        <w:rPr>
          <w:rFonts w:eastAsia="Calibri"/>
          <w:szCs w:val="22"/>
        </w:rPr>
        <w:t xml:space="preserve">Учитывая порядок присвоения статуса адвоката в Российской Федерации, </w:t>
      </w:r>
      <w:r w:rsidRPr="00C44257">
        <w:rPr>
          <w:rFonts w:eastAsia="Calibri"/>
          <w:szCs w:val="22"/>
        </w:rPr>
        <w:br/>
        <w:t>а также то, что решение о присвоении данного статуса принимается квалификационной комиссией соответствующей адвокатской палаты, спрогнозировать или повлиять на количество принятых лиц в адвокатуру Минюст России и его территориальные органы не могут.</w:t>
      </w:r>
    </w:p>
    <w:p w:rsidR="00C44257" w:rsidRPr="00C44257" w:rsidRDefault="00C44257" w:rsidP="00C44257">
      <w:pPr>
        <w:spacing w:line="360" w:lineRule="exact"/>
        <w:rPr>
          <w:rFonts w:eastAsia="Calibri"/>
          <w:szCs w:val="22"/>
        </w:rPr>
      </w:pPr>
      <w:r w:rsidRPr="00C44257">
        <w:rPr>
          <w:rFonts w:eastAsia="Calibri"/>
          <w:szCs w:val="22"/>
        </w:rPr>
        <w:t xml:space="preserve">Учитывая вышеизложенное при подготовке последующих изменений </w:t>
      </w:r>
      <w:r w:rsidRPr="00C44257">
        <w:rPr>
          <w:rFonts w:eastAsia="Calibri"/>
          <w:szCs w:val="22"/>
        </w:rPr>
        <w:br/>
        <w:t xml:space="preserve">в государственную программу Российской Федерации «Юстиция», с учетом рекомендаций Минэкономразвития России будут подготовлены предложения </w:t>
      </w:r>
      <w:r w:rsidRPr="00C44257">
        <w:rPr>
          <w:rFonts w:eastAsia="Calibri"/>
          <w:szCs w:val="22"/>
        </w:rPr>
        <w:br/>
        <w:t>об исключении указанных показателей.</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«Количество выданных выписок из реестра нотариусов и лиц, сдавших квалификационный экзамен».</w:t>
      </w:r>
    </w:p>
    <w:p w:rsidR="00C44257" w:rsidRPr="00C44257" w:rsidRDefault="00C44257" w:rsidP="00C44257">
      <w:pPr>
        <w:spacing w:line="360" w:lineRule="exact"/>
        <w:rPr>
          <w:rFonts w:eastAsia="Calibri"/>
          <w:szCs w:val="22"/>
        </w:rPr>
      </w:pPr>
      <w:r w:rsidRPr="00C44257">
        <w:rPr>
          <w:rFonts w:eastAsia="Calibri"/>
          <w:szCs w:val="22"/>
        </w:rPr>
        <w:t xml:space="preserve">Отклонение фактического значения от планового значения данного показателей связано с тем, что у граждан и юридических лиц отмечается повышенная заинтересованность в нотариальных услугах. </w:t>
      </w:r>
    </w:p>
    <w:p w:rsidR="00C44257" w:rsidRPr="00C44257" w:rsidRDefault="00C44257" w:rsidP="00C44257">
      <w:pPr>
        <w:spacing w:line="360" w:lineRule="exact"/>
        <w:rPr>
          <w:rFonts w:eastAsia="Calibri"/>
          <w:szCs w:val="22"/>
        </w:rPr>
      </w:pPr>
      <w:r w:rsidRPr="00C44257">
        <w:rPr>
          <w:rFonts w:eastAsia="Calibri"/>
          <w:szCs w:val="22"/>
        </w:rPr>
        <w:t xml:space="preserve">Данная заинтересованность обусловлена тем, что нотариальная деятельность носит публично-правовой характер и направлена на обеспечение защиты прав </w:t>
      </w:r>
      <w:r w:rsidRPr="00C44257">
        <w:rPr>
          <w:rFonts w:eastAsia="Calibri"/>
          <w:szCs w:val="22"/>
        </w:rPr>
        <w:br/>
        <w:t xml:space="preserve">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 Кроме того, реестр нотариусов и лиц, сдавших квалификационный экзамен, является единственным официальным источником информации о лицах, наделенных в соответствии с законодательством Российской Федерации полномочиями нотариуса. </w:t>
      </w:r>
    </w:p>
    <w:p w:rsidR="00C44257" w:rsidRPr="00C44257" w:rsidRDefault="00C44257" w:rsidP="00C44257">
      <w:pPr>
        <w:spacing w:line="360" w:lineRule="exact"/>
        <w:rPr>
          <w:rFonts w:eastAsia="Calibri"/>
          <w:szCs w:val="22"/>
        </w:rPr>
      </w:pPr>
      <w:r w:rsidRPr="00C44257">
        <w:rPr>
          <w:rFonts w:eastAsia="Calibri"/>
          <w:szCs w:val="22"/>
        </w:rPr>
        <w:t xml:space="preserve">Отмечаем, что также в связи с внесением изменений в законодательство Российской Федерации возросло количество сделок, подлежащих нотариальному удостоверению. Считаем, что это могло способствовать росту количества заявлений о выдаче выписок из реестра. При этом в 2018 году в Минюст России поступали заявления граждан о выдаче выписок из реестра сразу на несколько нотариусов </w:t>
      </w:r>
      <w:r w:rsidRPr="00C44257">
        <w:rPr>
          <w:rFonts w:eastAsia="Calibri"/>
          <w:szCs w:val="22"/>
        </w:rPr>
        <w:br/>
        <w:t>и лиц, сдавших квалификационный экзамен</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«Количество нотариусов в Российской Федерации».</w:t>
      </w:r>
    </w:p>
    <w:p w:rsidR="00C44257" w:rsidRPr="00C44257" w:rsidRDefault="00C44257" w:rsidP="00C44257">
      <w:pPr>
        <w:spacing w:line="360" w:lineRule="exact"/>
        <w:rPr>
          <w:rFonts w:eastAsia="Calibri"/>
          <w:szCs w:val="22"/>
        </w:rPr>
      </w:pPr>
      <w:r w:rsidRPr="00C44257">
        <w:rPr>
          <w:rFonts w:eastAsia="Calibri"/>
          <w:szCs w:val="22"/>
        </w:rPr>
        <w:t xml:space="preserve">Отклонение фактического значения данного показателя от его планового значения в 2018 году незначительно.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«Количество жалоб граждан на действия (бездействие) нотариусов».</w:t>
      </w:r>
    </w:p>
    <w:p w:rsidR="00C44257" w:rsidRPr="00C44257" w:rsidRDefault="00C44257" w:rsidP="00C44257">
      <w:pPr>
        <w:spacing w:line="360" w:lineRule="exact"/>
        <w:rPr>
          <w:rFonts w:eastAsia="Calibri"/>
          <w:szCs w:val="22"/>
        </w:rPr>
      </w:pPr>
      <w:r w:rsidRPr="00C44257">
        <w:rPr>
          <w:rFonts w:eastAsia="Calibri"/>
          <w:szCs w:val="22"/>
        </w:rPr>
        <w:t xml:space="preserve">По вопросу </w:t>
      </w:r>
      <w:proofErr w:type="spellStart"/>
      <w:r w:rsidRPr="00C44257">
        <w:rPr>
          <w:rFonts w:eastAsia="Calibri"/>
          <w:szCs w:val="22"/>
        </w:rPr>
        <w:t>недостижения</w:t>
      </w:r>
      <w:proofErr w:type="spellEnd"/>
      <w:r w:rsidRPr="00C44257">
        <w:rPr>
          <w:rFonts w:eastAsia="Calibri"/>
          <w:szCs w:val="22"/>
        </w:rPr>
        <w:t xml:space="preserve"> показателя «Количество жалоб граждан на действие (бездействие) нотариусов» полагаем возможным отметить также то, что количество поступающих жалоб на действия (бездействия) нотариусов помимо увеличения нотариальных тарифов и возросшего числа совершенных нотариальных действий </w:t>
      </w:r>
      <w:proofErr w:type="gramStart"/>
      <w:r w:rsidRPr="00C44257">
        <w:rPr>
          <w:rFonts w:eastAsia="Calibri"/>
          <w:szCs w:val="22"/>
        </w:rPr>
        <w:t>зависит</w:t>
      </w:r>
      <w:proofErr w:type="gramEnd"/>
      <w:r w:rsidRPr="00C44257">
        <w:rPr>
          <w:rFonts w:eastAsia="Calibri"/>
          <w:szCs w:val="22"/>
        </w:rPr>
        <w:t xml:space="preserve"> в том числе и от неудовлетворенности качеством оказываемых нотариусами юридических услуг. В 2016 – 2018 годах сохраняется тенденция к увеличению жалоб на несоблюдение нотариусами норм этики и морали, вызывая у граждан сомнения в независимости и объективности нотариуса. Доступность квалифицированной юридической помощи напрямую зависит от количества нотариального сообщества, результатов отбора претендентов на должность нотариуса, повышения профессиональной компетенции нотариусов, уровня культуры общения. Кроме того, среди поступающих жалоб на действия нотариусов имеются жалобы на организацию работы нотариусов, в том числе на нарушение установленного режима работы нотариальных контор, требований к техническому оснащению нотариальных контор, необоснованный отказ в выезде к лицу, обратившемуся за совершением нотариального действия, и другие.</w:t>
      </w:r>
    </w:p>
    <w:p w:rsidR="00C44257" w:rsidRPr="00C44257" w:rsidRDefault="00C44257" w:rsidP="00C44257">
      <w:pPr>
        <w:spacing w:line="360" w:lineRule="exact"/>
        <w:rPr>
          <w:rFonts w:eastAsia="Calibri"/>
          <w:szCs w:val="22"/>
        </w:rPr>
      </w:pPr>
      <w:r w:rsidRPr="00C44257">
        <w:rPr>
          <w:rFonts w:eastAsia="Calibri"/>
          <w:szCs w:val="22"/>
        </w:rPr>
        <w:t xml:space="preserve">Учитывая, что результаты показателя </w:t>
      </w:r>
      <w:proofErr w:type="spellStart"/>
      <w:r w:rsidRPr="00C44257">
        <w:rPr>
          <w:rFonts w:eastAsia="Calibri"/>
          <w:szCs w:val="22"/>
        </w:rPr>
        <w:t>необьективно</w:t>
      </w:r>
      <w:proofErr w:type="spellEnd"/>
      <w:r w:rsidRPr="00C44257">
        <w:rPr>
          <w:rFonts w:eastAsia="Calibri"/>
          <w:szCs w:val="22"/>
        </w:rPr>
        <w:t xml:space="preserve"> отражают качество нотариальной деятельности, а также то, что причины невозможности достижения указанного показателя не зависят от Минюста России, полагаем целесообразным исключить указанный показатель Госпрограммы (исключен постановлением Правительства Российской Федерации от 29.03.2019 № 353-21).</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«Количество нотариальных округов, в которых отсутствует нотариус».</w:t>
      </w:r>
    </w:p>
    <w:p w:rsidR="00C44257" w:rsidRPr="00C44257" w:rsidRDefault="00C44257" w:rsidP="00C44257">
      <w:pPr>
        <w:spacing w:line="360" w:lineRule="exact"/>
        <w:rPr>
          <w:rFonts w:eastAsia="Calibri"/>
          <w:szCs w:val="22"/>
        </w:rPr>
      </w:pPr>
      <w:r w:rsidRPr="00C44257">
        <w:rPr>
          <w:rFonts w:eastAsia="Calibri"/>
          <w:szCs w:val="22"/>
        </w:rPr>
        <w:t xml:space="preserve">Отклонение фактического значения данного показателя от его планового значения в 2018 году незначительно.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«Удовлетворенность граждан качеством и доступностью государственных услуг в сфере государственной регистрации актов гражданского состояния».</w:t>
      </w:r>
    </w:p>
    <w:p w:rsidR="00C44257" w:rsidRPr="00C44257" w:rsidRDefault="00C44257" w:rsidP="00C44257">
      <w:pPr>
        <w:spacing w:line="360" w:lineRule="exact"/>
        <w:rPr>
          <w:rFonts w:eastAsia="Calibri"/>
          <w:szCs w:val="22"/>
        </w:rPr>
      </w:pPr>
      <w:r w:rsidRPr="00C44257">
        <w:rPr>
          <w:rFonts w:eastAsia="Calibri"/>
          <w:szCs w:val="22"/>
        </w:rPr>
        <w:t xml:space="preserve">В соответствии с пунктом 1 статьи 4 Федерального закона от 15.11.1997 </w:t>
      </w:r>
      <w:r w:rsidRPr="00C44257">
        <w:rPr>
          <w:rFonts w:eastAsia="Calibri"/>
          <w:szCs w:val="22"/>
        </w:rPr>
        <w:br/>
        <w:t xml:space="preserve">№ 143-Ф3 «Об актах гражданского состояния» (далее – Федеральный закон </w:t>
      </w:r>
      <w:r w:rsidRPr="00C44257">
        <w:rPr>
          <w:rFonts w:eastAsia="Calibri"/>
          <w:szCs w:val="22"/>
        </w:rPr>
        <w:br/>
        <w:t>№ 143-Ф3)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ЗАГС).</w:t>
      </w:r>
    </w:p>
    <w:p w:rsidR="00C44257" w:rsidRPr="00C44257" w:rsidRDefault="00C44257" w:rsidP="00C44257">
      <w:pPr>
        <w:spacing w:line="360" w:lineRule="exact"/>
        <w:rPr>
          <w:rFonts w:eastAsia="Calibri"/>
          <w:szCs w:val="22"/>
        </w:rPr>
      </w:pPr>
      <w:r w:rsidRPr="00C44257">
        <w:rPr>
          <w:rFonts w:eastAsia="Calibri"/>
          <w:szCs w:val="22"/>
        </w:rPr>
        <w:t>Вопросы образования и деятельности органов ЗАГС на территориях субъектов Российской Федерации решаются субъектами Российской Федерации самостоятельно на основании Федерального закона № 143-Ф3.</w:t>
      </w:r>
    </w:p>
    <w:p w:rsidR="00C44257" w:rsidRPr="00C44257" w:rsidRDefault="00C44257" w:rsidP="00C44257">
      <w:pPr>
        <w:spacing w:line="360" w:lineRule="exact"/>
        <w:rPr>
          <w:rFonts w:eastAsia="Calibri"/>
          <w:szCs w:val="22"/>
        </w:rPr>
      </w:pPr>
      <w:r w:rsidRPr="00C44257">
        <w:rPr>
          <w:rFonts w:eastAsia="Calibri"/>
          <w:szCs w:val="22"/>
        </w:rPr>
        <w:t>Органы ЗА</w:t>
      </w:r>
      <w:proofErr w:type="gramStart"/>
      <w:r w:rsidRPr="00C44257">
        <w:rPr>
          <w:rFonts w:eastAsia="Calibri"/>
          <w:szCs w:val="22"/>
        </w:rPr>
        <w:t>ГС в стр</w:t>
      </w:r>
      <w:proofErr w:type="gramEnd"/>
      <w:r w:rsidRPr="00C44257">
        <w:rPr>
          <w:rFonts w:eastAsia="Calibri"/>
          <w:szCs w:val="22"/>
        </w:rPr>
        <w:t xml:space="preserve">уктуру Министерства юстиции Российской Федерации </w:t>
      </w:r>
      <w:r w:rsidRPr="00C44257">
        <w:rPr>
          <w:rFonts w:eastAsia="Calibri"/>
          <w:szCs w:val="22"/>
        </w:rPr>
        <w:br/>
        <w:t>не входят и Министерству юстиции Российской Федерации не подчиняются.</w:t>
      </w:r>
    </w:p>
    <w:p w:rsidR="00C44257" w:rsidRPr="00C44257" w:rsidRDefault="00C44257" w:rsidP="00C44257">
      <w:pPr>
        <w:spacing w:line="360" w:lineRule="exact"/>
        <w:rPr>
          <w:rFonts w:eastAsia="Calibri"/>
          <w:szCs w:val="22"/>
        </w:rPr>
      </w:pPr>
      <w:r w:rsidRPr="00C44257">
        <w:rPr>
          <w:rFonts w:eastAsia="Calibri"/>
          <w:szCs w:val="22"/>
        </w:rPr>
        <w:t>Минюст России также не является главным распорядителем средств субвенций на обеспечение государственной регистрации актов гражданского состояния.</w:t>
      </w:r>
    </w:p>
    <w:p w:rsidR="00C44257" w:rsidRPr="00C44257" w:rsidRDefault="00C44257" w:rsidP="00C44257">
      <w:pPr>
        <w:spacing w:line="360" w:lineRule="exact"/>
        <w:rPr>
          <w:rFonts w:eastAsia="Calibri"/>
          <w:szCs w:val="22"/>
        </w:rPr>
      </w:pPr>
      <w:r w:rsidRPr="00C44257">
        <w:rPr>
          <w:rFonts w:eastAsia="Calibri"/>
          <w:szCs w:val="22"/>
        </w:rPr>
        <w:t xml:space="preserve">В соответствии с Указом Президента Российской Федерации от 07.05.2012 </w:t>
      </w:r>
      <w:r w:rsidRPr="00C44257">
        <w:rPr>
          <w:rFonts w:eastAsia="Calibri"/>
          <w:szCs w:val="22"/>
        </w:rPr>
        <w:br/>
        <w:t>№ 601 «Об основных направлениях совершенствования системы государственного управления» уровень удовлетворенности граждан Российской Федерации качеством предоставления государственных и муниципальных услуг к 2018 году должен составить не менее 90 процентов.</w:t>
      </w:r>
    </w:p>
    <w:p w:rsidR="00C44257" w:rsidRPr="00C44257" w:rsidRDefault="00C44257" w:rsidP="00C44257">
      <w:pPr>
        <w:spacing w:line="360" w:lineRule="exact"/>
        <w:rPr>
          <w:rFonts w:eastAsia="Calibri"/>
          <w:szCs w:val="22"/>
        </w:rPr>
      </w:pPr>
      <w:r w:rsidRPr="00C44257">
        <w:rPr>
          <w:rFonts w:eastAsia="Calibri"/>
          <w:szCs w:val="22"/>
        </w:rPr>
        <w:t xml:space="preserve">В связи с этим, </w:t>
      </w:r>
      <w:proofErr w:type="gramStart"/>
      <w:r w:rsidRPr="00C44257">
        <w:rPr>
          <w:rFonts w:eastAsia="Calibri"/>
          <w:szCs w:val="22"/>
        </w:rPr>
        <w:t>начиная с 2017 года в госпрограмме установлено плановое значение</w:t>
      </w:r>
      <w:proofErr w:type="gramEnd"/>
      <w:r w:rsidRPr="00C44257">
        <w:rPr>
          <w:rFonts w:eastAsia="Calibri"/>
          <w:szCs w:val="22"/>
        </w:rPr>
        <w:t xml:space="preserve"> показателя «Удовлетворенность граждан качеством и доступностью государственных услуг в сфере государственной регистрации актов гражданского состояния» – 90 процентов.</w:t>
      </w:r>
    </w:p>
    <w:p w:rsidR="00C44257" w:rsidRPr="00C44257" w:rsidRDefault="00C44257" w:rsidP="00C44257">
      <w:pPr>
        <w:spacing w:line="360" w:lineRule="exact"/>
        <w:rPr>
          <w:rFonts w:eastAsia="Calibri"/>
          <w:szCs w:val="22"/>
        </w:rPr>
      </w:pPr>
      <w:r w:rsidRPr="00C44257">
        <w:rPr>
          <w:rFonts w:eastAsia="Calibri"/>
          <w:szCs w:val="22"/>
        </w:rPr>
        <w:t xml:space="preserve">В связи с продлением срока реализации госпрограммы до 2026 года в проекте госпрограммы на 2026 год предусмотрено установление показателя «Удовлетворенность граждан качеством и доступностью государственных услуг </w:t>
      </w:r>
      <w:r w:rsidRPr="00C44257">
        <w:rPr>
          <w:rFonts w:eastAsia="Calibri"/>
          <w:szCs w:val="22"/>
        </w:rPr>
        <w:br/>
        <w:t xml:space="preserve">в сфере государственной регистрации актов гражданского состояния» на уровне </w:t>
      </w:r>
      <w:r w:rsidRPr="00C44257">
        <w:rPr>
          <w:rFonts w:eastAsia="Calibri"/>
          <w:szCs w:val="22"/>
        </w:rPr>
        <w:br/>
        <w:t>95 процентов.</w:t>
      </w:r>
    </w:p>
    <w:p w:rsidR="00C44257" w:rsidRPr="00C44257" w:rsidRDefault="00C44257" w:rsidP="00C44257">
      <w:pPr>
        <w:spacing w:line="360" w:lineRule="exact"/>
        <w:rPr>
          <w:rFonts w:eastAsia="Calibri"/>
          <w:szCs w:val="22"/>
        </w:rPr>
      </w:pPr>
      <w:r w:rsidRPr="00C44257">
        <w:rPr>
          <w:rFonts w:eastAsia="Calibri"/>
          <w:szCs w:val="22"/>
        </w:rPr>
        <w:t xml:space="preserve">Полагаем, что целевые показатели (индикаторы) государственных программ должны формироваться в целях увязки поставленных в государственных программах Российской Федерации целей с их ресурсным обеспечением </w:t>
      </w:r>
      <w:r w:rsidRPr="00C44257">
        <w:rPr>
          <w:rFonts w:eastAsia="Calibri"/>
          <w:szCs w:val="22"/>
        </w:rPr>
        <w:br/>
        <w:t xml:space="preserve">и обязательного учета достижения плановых значений указанных показателей (индикаторов) при распределении бюджетных ассигнований федерального бюджета на реализацию государственных программ на соответствующий финансовый год </w:t>
      </w:r>
      <w:r w:rsidRPr="00C44257">
        <w:rPr>
          <w:rFonts w:eastAsia="Calibri"/>
          <w:szCs w:val="22"/>
        </w:rPr>
        <w:br/>
        <w:t>и плановый период.</w:t>
      </w:r>
    </w:p>
    <w:p w:rsidR="00C44257" w:rsidRPr="00C44257" w:rsidRDefault="00C44257" w:rsidP="00C44257">
      <w:pPr>
        <w:spacing w:line="360" w:lineRule="exact"/>
        <w:rPr>
          <w:rFonts w:eastAsia="Calibri"/>
          <w:szCs w:val="22"/>
        </w:rPr>
      </w:pPr>
      <w:proofErr w:type="gramStart"/>
      <w:r w:rsidRPr="00C44257">
        <w:rPr>
          <w:rFonts w:eastAsia="Calibri"/>
          <w:szCs w:val="22"/>
        </w:rPr>
        <w:t>Субвенции на обеспечение государственной регистрации актов гражданского состояния включены в Перечень субвенций из федерального бюджета бюджетам субъектов Российской Федерации, формирующих единую субвенцию бюджетам субъектов Российской Федерации из федерального бюджета, на 2015 – 2021 годы, утвержденный распоряжением Правительства Российской Федерации от 15.07.2014 № 1309-р.</w:t>
      </w:r>
      <w:proofErr w:type="gramEnd"/>
    </w:p>
    <w:p w:rsidR="00C44257" w:rsidRPr="00C44257" w:rsidRDefault="00C44257" w:rsidP="00C44257">
      <w:pPr>
        <w:spacing w:line="360" w:lineRule="exact"/>
        <w:rPr>
          <w:rFonts w:eastAsia="Calibri"/>
          <w:szCs w:val="22"/>
        </w:rPr>
      </w:pPr>
      <w:r w:rsidRPr="00C44257">
        <w:rPr>
          <w:rFonts w:eastAsia="Calibri"/>
          <w:szCs w:val="22"/>
        </w:rPr>
        <w:t>Постановлением Правительства Российской Федерации от 27.03.2013 № 275 утверждены Правила формирования и предоставления из федерального бюджета единой субвенции бюджетам субъектов Российской Федерации (далее – Правила).</w:t>
      </w:r>
    </w:p>
    <w:p w:rsidR="00C44257" w:rsidRPr="00C44257" w:rsidRDefault="00C44257" w:rsidP="00C44257">
      <w:pPr>
        <w:spacing w:line="360" w:lineRule="exact"/>
        <w:rPr>
          <w:rFonts w:eastAsia="Calibri"/>
          <w:szCs w:val="22"/>
        </w:rPr>
      </w:pPr>
      <w:r w:rsidRPr="00C44257">
        <w:rPr>
          <w:rFonts w:eastAsia="Calibri"/>
          <w:szCs w:val="22"/>
        </w:rPr>
        <w:t xml:space="preserve">Согласно пункту 6 </w:t>
      </w:r>
      <w:proofErr w:type="gramStart"/>
      <w:r w:rsidRPr="00C44257">
        <w:rPr>
          <w:rFonts w:eastAsia="Calibri"/>
          <w:szCs w:val="22"/>
        </w:rPr>
        <w:t>Правил</w:t>
      </w:r>
      <w:proofErr w:type="gramEnd"/>
      <w:r w:rsidRPr="00C44257">
        <w:rPr>
          <w:rFonts w:eastAsia="Calibri"/>
          <w:szCs w:val="22"/>
        </w:rPr>
        <w:t xml:space="preserve"> единая субвенция предоставляется бюджетам субъектов Российской Федерации в пределах бюджетных ассигнований </w:t>
      </w:r>
      <w:r w:rsidRPr="00C44257">
        <w:rPr>
          <w:rFonts w:eastAsia="Calibri"/>
          <w:szCs w:val="22"/>
        </w:rPr>
        <w:br/>
        <w:t>на ее предоставление, предусмотренных Министерству финансов Российской Федерации в федеральном законе о федеральном бюджете на соответствующий финансовый год и плановый период.</w:t>
      </w:r>
    </w:p>
    <w:p w:rsidR="00C44257" w:rsidRPr="00C44257" w:rsidRDefault="00C44257" w:rsidP="00C44257">
      <w:pPr>
        <w:spacing w:line="360" w:lineRule="exact"/>
        <w:rPr>
          <w:rFonts w:eastAsia="Calibri"/>
          <w:szCs w:val="22"/>
        </w:rPr>
      </w:pPr>
      <w:r w:rsidRPr="00C44257">
        <w:rPr>
          <w:rFonts w:eastAsia="Calibri"/>
          <w:szCs w:val="22"/>
        </w:rPr>
        <w:t xml:space="preserve">Субвенции на обеспечение государственной регистрации актов гражданского состояния финансируются в рамках реализации государственной программы Российской Федерации «Управление государственными финансами </w:t>
      </w:r>
      <w:r w:rsidRPr="00C44257">
        <w:rPr>
          <w:rFonts w:eastAsia="Calibri"/>
          <w:szCs w:val="22"/>
        </w:rPr>
        <w:br/>
        <w:t>и регулирование финансовых рынков», утвержденной постановлением Правительства Российской Федерации от 15.04.2014 № 320.</w:t>
      </w:r>
    </w:p>
    <w:p w:rsidR="00C44257" w:rsidRPr="00C44257" w:rsidRDefault="00C44257" w:rsidP="00C44257">
      <w:pPr>
        <w:spacing w:line="360" w:lineRule="exact"/>
        <w:rPr>
          <w:rFonts w:eastAsia="Calibri"/>
          <w:szCs w:val="22"/>
        </w:rPr>
      </w:pPr>
      <w:r w:rsidRPr="00C44257">
        <w:rPr>
          <w:rFonts w:eastAsia="Calibri"/>
          <w:szCs w:val="22"/>
        </w:rPr>
        <w:t xml:space="preserve">Таким образом, сфера государственной регистрации актов гражданского состояния не финансируется за счет ресурсного обеспечения государственной программы Российской Федерации «Юстиция», а, следовательно, достижение целевого показателя (индикатора) «Удовлетворенность граждан качеством </w:t>
      </w:r>
      <w:r w:rsidRPr="00C44257">
        <w:rPr>
          <w:rFonts w:eastAsia="Calibri"/>
          <w:szCs w:val="22"/>
        </w:rPr>
        <w:br/>
        <w:t>и доступностью государственных услуг в сфере государственной регистрации актов гражданского состояния» не зависит от ресурсного обеспечения государственной программы Российской Федерации «Юстиция».</w:t>
      </w:r>
    </w:p>
    <w:p w:rsidR="00C44257" w:rsidRPr="00C44257" w:rsidRDefault="00C44257" w:rsidP="00C44257">
      <w:pPr>
        <w:spacing w:line="360" w:lineRule="exact"/>
        <w:rPr>
          <w:rFonts w:eastAsia="Calibri"/>
          <w:szCs w:val="22"/>
        </w:rPr>
      </w:pPr>
      <w:r w:rsidRPr="00C44257">
        <w:rPr>
          <w:rFonts w:eastAsia="Calibri"/>
          <w:szCs w:val="22"/>
        </w:rPr>
        <w:t>В связи с этим полагаем возможным рассмотреть вопрос об исключении указанного целевого показателя (индикатора) из состава целевых показателей (индикаторов) подпрограммы 1 государственной программы Российской Федерации «Юстиция», а также взаимосвязи с ним структурных элементов государственной программы Российской Федерации «Юстиция».</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 xml:space="preserve">Показатель «Защита прав некоммерческих организаций при осуществлении государственного контроля, снижение административных барьеров (увеличение доли документарных проверок по отношению к </w:t>
      </w:r>
      <w:proofErr w:type="gramStart"/>
      <w:r w:rsidRPr="00C44257">
        <w:rPr>
          <w:rFonts w:eastAsia="Calibri"/>
          <w:szCs w:val="22"/>
        </w:rPr>
        <w:t>выездным</w:t>
      </w:r>
      <w:proofErr w:type="gramEnd"/>
      <w:r w:rsidRPr="00C44257">
        <w:rPr>
          <w:rFonts w:eastAsia="Calibri"/>
          <w:szCs w:val="22"/>
        </w:rPr>
        <w:t>)».</w:t>
      </w:r>
    </w:p>
    <w:p w:rsidR="00C44257" w:rsidRPr="00C44257" w:rsidRDefault="00C44257" w:rsidP="00C44257">
      <w:pPr>
        <w:spacing w:line="360" w:lineRule="exact"/>
        <w:rPr>
          <w:rFonts w:eastAsia="Calibri"/>
          <w:szCs w:val="22"/>
        </w:rPr>
      </w:pPr>
      <w:r w:rsidRPr="00C44257">
        <w:rPr>
          <w:rFonts w:eastAsia="Calibri"/>
          <w:szCs w:val="22"/>
        </w:rPr>
        <w:t xml:space="preserve">Значение данного показателя (90%) является достаточно высоким, и повышать его нецелесообразно ввиду невозможности прогнозирования возникновения оснований для внеплановых проверок. </w:t>
      </w:r>
    </w:p>
    <w:p w:rsidR="00C44257" w:rsidRPr="00C44257" w:rsidRDefault="00C44257" w:rsidP="00C44257">
      <w:pPr>
        <w:spacing w:line="360" w:lineRule="exact"/>
        <w:rPr>
          <w:rFonts w:eastAsia="Calibri"/>
          <w:szCs w:val="22"/>
        </w:rPr>
      </w:pPr>
      <w:proofErr w:type="gramStart"/>
      <w:r w:rsidRPr="00C44257">
        <w:rPr>
          <w:rFonts w:eastAsia="Calibri"/>
          <w:szCs w:val="22"/>
        </w:rPr>
        <w:t xml:space="preserve">В соответствии с пунктом 24 части 4 статьи 1 Федерального закона </w:t>
      </w:r>
      <w:r w:rsidRPr="00C44257">
        <w:rPr>
          <w:rFonts w:eastAsia="Calibri"/>
          <w:szCs w:val="22"/>
        </w:rPr>
        <w:br/>
        <w:t xml:space="preserve">от 26.12.2008 № 294-ФЗ «О защите прав юридических лиц и индивидуальных предпринимателей при осуществлении государственного контроля (надзора) </w:t>
      </w:r>
      <w:r w:rsidRPr="00C44257">
        <w:rPr>
          <w:rFonts w:eastAsia="Calibri"/>
          <w:szCs w:val="22"/>
        </w:rPr>
        <w:br/>
        <w:t xml:space="preserve">и муниципального контроля» особенности организации и проведения проверок </w:t>
      </w:r>
      <w:r w:rsidRPr="00C44257">
        <w:rPr>
          <w:rFonts w:eastAsia="Calibri"/>
          <w:szCs w:val="22"/>
        </w:rPr>
        <w:br/>
        <w:t xml:space="preserve">в части, касающейся вида, предмета, оснований проведения проверок, сроков </w:t>
      </w:r>
      <w:r w:rsidRPr="00C44257">
        <w:rPr>
          <w:rFonts w:eastAsia="Calibri"/>
          <w:szCs w:val="22"/>
        </w:rPr>
        <w:br/>
        <w:t>и периодичности их проведения, уведомлений о проведении внеплановых выездных проверок и согласования проведения внеплановых выездных проверок</w:t>
      </w:r>
      <w:proofErr w:type="gramEnd"/>
      <w:r w:rsidRPr="00C44257">
        <w:rPr>
          <w:rFonts w:eastAsia="Calibri"/>
          <w:szCs w:val="22"/>
        </w:rPr>
        <w:t xml:space="preserve"> с органами прокуратуры, могут устанавливаться другими федеральными законами </w:t>
      </w:r>
      <w:r w:rsidRPr="00C44257">
        <w:rPr>
          <w:rFonts w:eastAsia="Calibri"/>
          <w:szCs w:val="22"/>
        </w:rPr>
        <w:br/>
        <w:t xml:space="preserve">при осуществлении федерального государственного надзора за деятельностью некоммерческих организаций. Так, пунктом 4.2 статьи 32 Федерального закона </w:t>
      </w:r>
      <w:r w:rsidRPr="00C44257">
        <w:rPr>
          <w:rFonts w:eastAsia="Calibri"/>
          <w:szCs w:val="22"/>
        </w:rPr>
        <w:br/>
        <w:t xml:space="preserve">от 12.01.1996 № 7-ФЗ «О некоммерческих организациях» определены основания для проведения внеплановых проверок некоммерческих организаций, предполагающие, что поступление в органы юстиции указанной в данной норме информации </w:t>
      </w:r>
      <w:r w:rsidRPr="00C44257">
        <w:rPr>
          <w:rFonts w:eastAsia="Calibri"/>
          <w:szCs w:val="22"/>
        </w:rPr>
        <w:br/>
        <w:t>и документов является безусловным основанием для организации и проведения внеплановой проверки соответствующей некоммерческой организации.</w:t>
      </w:r>
    </w:p>
    <w:p w:rsidR="00C44257" w:rsidRPr="00C44257" w:rsidRDefault="00C44257" w:rsidP="00C44257">
      <w:pPr>
        <w:spacing w:line="360" w:lineRule="exact"/>
        <w:rPr>
          <w:rFonts w:eastAsia="Calibri"/>
          <w:szCs w:val="22"/>
        </w:rPr>
      </w:pPr>
      <w:r w:rsidRPr="00C44257">
        <w:rPr>
          <w:rFonts w:eastAsia="Calibri"/>
          <w:szCs w:val="22"/>
        </w:rPr>
        <w:t>Формирование плановых значений данного показателя основывалось на том, что плановые значения имеют динамику до достижения определенного порогового значения и впоследствии стабилизируются.</w:t>
      </w:r>
    </w:p>
    <w:p w:rsidR="00C44257" w:rsidRPr="00C44257" w:rsidRDefault="00C44257" w:rsidP="00C44257">
      <w:pPr>
        <w:spacing w:line="360" w:lineRule="exact"/>
        <w:rPr>
          <w:rFonts w:eastAsia="Calibri"/>
          <w:szCs w:val="22"/>
        </w:rPr>
      </w:pPr>
      <w:r w:rsidRPr="00C44257">
        <w:rPr>
          <w:rFonts w:eastAsia="Calibri"/>
          <w:szCs w:val="22"/>
        </w:rPr>
        <w:t xml:space="preserve">Рост значений данного показателя был предусмотрен в 2013 – 2016 годах, Начиная с 2017 года степень выполнения задачи госпрограммы «по созданию условий для формирования гражданского общества посредством совершенствования процедур государственной регистрации и </w:t>
      </w:r>
      <w:proofErr w:type="gramStart"/>
      <w:r w:rsidRPr="00C44257">
        <w:rPr>
          <w:rFonts w:eastAsia="Calibri"/>
          <w:szCs w:val="22"/>
        </w:rPr>
        <w:t>контроля за</w:t>
      </w:r>
      <w:proofErr w:type="gramEnd"/>
      <w:r w:rsidRPr="00C44257">
        <w:rPr>
          <w:rFonts w:eastAsia="Calibri"/>
          <w:szCs w:val="22"/>
        </w:rPr>
        <w:t xml:space="preserve"> деятельностью некоммерческих организаций» характеризуется стабильностью достигнутых результатов.</w:t>
      </w:r>
    </w:p>
    <w:p w:rsidR="00C44257" w:rsidRPr="00C44257" w:rsidRDefault="00C44257" w:rsidP="00C44257">
      <w:pPr>
        <w:spacing w:line="360" w:lineRule="exact"/>
        <w:rPr>
          <w:rFonts w:eastAsia="Calibri"/>
          <w:szCs w:val="22"/>
        </w:rPr>
      </w:pPr>
      <w:r w:rsidRPr="00C44257">
        <w:rPr>
          <w:rFonts w:eastAsia="Calibri"/>
          <w:szCs w:val="22"/>
        </w:rPr>
        <w:t xml:space="preserve">Кроме того, стабильность достигнутых результатов является одной </w:t>
      </w:r>
      <w:r w:rsidRPr="00C44257">
        <w:rPr>
          <w:rFonts w:eastAsia="Calibri"/>
          <w:szCs w:val="22"/>
        </w:rPr>
        <w:br/>
        <w:t>из положительных характеристик эффективности реализации госпрограммы.</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 xml:space="preserve">Показатель «Увеличение количества нормативных правовых актов федеральных органов исполнительной власти, введенных в единый банк данных, </w:t>
      </w:r>
      <w:r w:rsidRPr="00C44257">
        <w:rPr>
          <w:rFonts w:eastAsia="Calibri"/>
          <w:szCs w:val="22"/>
        </w:rPr>
        <w:br/>
        <w:t>по отношению к базовому значению».</w:t>
      </w:r>
    </w:p>
    <w:p w:rsidR="00C44257" w:rsidRPr="00C44257" w:rsidRDefault="00C44257" w:rsidP="00C44257">
      <w:pPr>
        <w:spacing w:line="360" w:lineRule="exact"/>
        <w:rPr>
          <w:rFonts w:eastAsia="Calibri"/>
          <w:szCs w:val="22"/>
        </w:rPr>
      </w:pPr>
      <w:r w:rsidRPr="00C44257">
        <w:rPr>
          <w:rFonts w:eastAsia="Calibri"/>
          <w:szCs w:val="22"/>
        </w:rPr>
        <w:t xml:space="preserve">Отклонение фактического значения данного показателя от его планового значения в 2018 году незначительно.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 xml:space="preserve">Показатель «Объем внутренних затрат на исследования и разработки </w:t>
      </w:r>
      <w:r w:rsidRPr="00C44257">
        <w:rPr>
          <w:rFonts w:eastAsia="Calibri"/>
          <w:szCs w:val="22"/>
        </w:rPr>
        <w:br/>
        <w:t>в рамках реализации Программы».</w:t>
      </w:r>
    </w:p>
    <w:p w:rsidR="00C44257" w:rsidRPr="00C44257" w:rsidRDefault="00C44257" w:rsidP="00C44257">
      <w:pPr>
        <w:spacing w:line="360" w:lineRule="exact"/>
        <w:rPr>
          <w:rFonts w:eastAsia="Calibri"/>
          <w:szCs w:val="22"/>
        </w:rPr>
      </w:pPr>
      <w:r w:rsidRPr="00C44257">
        <w:rPr>
          <w:rFonts w:eastAsia="Calibri"/>
          <w:szCs w:val="22"/>
        </w:rPr>
        <w:t xml:space="preserve">Отклонение фактического значения данного показателя от его планового значения в 2018 году незначительно.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«Доля судебных экспертиз, проведенных с нарушением сроков, в общем количестве судебных экспертиз и экспертных исследований».</w:t>
      </w:r>
    </w:p>
    <w:p w:rsidR="00C44257" w:rsidRPr="00C44257" w:rsidRDefault="00C44257" w:rsidP="00C44257">
      <w:pPr>
        <w:spacing w:line="360" w:lineRule="exact"/>
        <w:rPr>
          <w:rFonts w:eastAsia="Calibri"/>
          <w:szCs w:val="22"/>
        </w:rPr>
      </w:pPr>
      <w:r w:rsidRPr="00C44257">
        <w:rPr>
          <w:rFonts w:eastAsia="Calibri"/>
          <w:szCs w:val="22"/>
        </w:rPr>
        <w:t xml:space="preserve">На уменьшение фактического значения данного показателя </w:t>
      </w:r>
      <w:r w:rsidRPr="00C44257">
        <w:rPr>
          <w:rFonts w:eastAsia="Calibri"/>
          <w:szCs w:val="22"/>
        </w:rPr>
        <w:br/>
        <w:t xml:space="preserve">от запланированного повлияло утверждение приказом Минюста России </w:t>
      </w:r>
      <w:r w:rsidRPr="00C44257">
        <w:rPr>
          <w:rFonts w:eastAsia="Calibri"/>
          <w:szCs w:val="22"/>
        </w:rPr>
        <w:br/>
        <w:t xml:space="preserve">от 10.12.2018 № 246 новой формы статистической отчетности № 15-1 «Сведения </w:t>
      </w:r>
      <w:r w:rsidRPr="00C44257">
        <w:rPr>
          <w:rFonts w:eastAsia="Calibri"/>
          <w:szCs w:val="22"/>
        </w:rPr>
        <w:br/>
        <w:t xml:space="preserve">о деятельности федерального бюджетного судебно-экспертного учреждения Минюста России», устанавливающей новый порядок отнесения судебных экспертиз и экспертных исследований </w:t>
      </w:r>
      <w:proofErr w:type="gramStart"/>
      <w:r w:rsidRPr="00C44257">
        <w:rPr>
          <w:rFonts w:eastAsia="Calibri"/>
          <w:szCs w:val="22"/>
        </w:rPr>
        <w:t>к</w:t>
      </w:r>
      <w:proofErr w:type="gramEnd"/>
      <w:r w:rsidRPr="00C44257">
        <w:rPr>
          <w:rFonts w:eastAsia="Calibri"/>
          <w:szCs w:val="22"/>
        </w:rPr>
        <w:t xml:space="preserve"> проведенным с нарушением срока. </w:t>
      </w:r>
    </w:p>
    <w:p w:rsidR="00C44257" w:rsidRPr="00C44257" w:rsidRDefault="00C44257" w:rsidP="00C44257">
      <w:pPr>
        <w:spacing w:line="360" w:lineRule="exact"/>
        <w:rPr>
          <w:rFonts w:eastAsia="Calibri"/>
          <w:szCs w:val="22"/>
        </w:rPr>
      </w:pPr>
      <w:r w:rsidRPr="00C44257">
        <w:rPr>
          <w:rFonts w:eastAsia="Calibri"/>
          <w:szCs w:val="22"/>
        </w:rPr>
        <w:t xml:space="preserve">Согласно статье 14 Федерального закона от 31.05.2001 № 73-Ф3 </w:t>
      </w:r>
      <w:r w:rsidRPr="00C44257">
        <w:rPr>
          <w:rFonts w:eastAsia="Calibri"/>
          <w:szCs w:val="22"/>
        </w:rPr>
        <w:br/>
        <w:t xml:space="preserve">«О государственной судебно-экспертной деятельности в Российской Федерации» руководитель государственного судебно-экспертного учреждения обязан обеспечить </w:t>
      </w:r>
      <w:proofErr w:type="gramStart"/>
      <w:r w:rsidRPr="00C44257">
        <w:rPr>
          <w:rFonts w:eastAsia="Calibri"/>
          <w:szCs w:val="22"/>
        </w:rPr>
        <w:t>контроль за</w:t>
      </w:r>
      <w:proofErr w:type="gramEnd"/>
      <w:r w:rsidRPr="00C44257">
        <w:rPr>
          <w:rFonts w:eastAsia="Calibri"/>
          <w:szCs w:val="22"/>
        </w:rPr>
        <w:t xml:space="preserve"> соблюдением сроков производства судебных экспертиз с учетом дат, установленных судами при назначении судебных экспертиз, полнотой и качеством проведенных исследований, не нарушая принцип независимости эксперта. </w:t>
      </w:r>
    </w:p>
    <w:p w:rsidR="00C44257" w:rsidRPr="00C44257" w:rsidRDefault="00C44257" w:rsidP="00C44257">
      <w:pPr>
        <w:spacing w:line="360" w:lineRule="exact"/>
        <w:rPr>
          <w:rFonts w:eastAsia="Calibri"/>
          <w:szCs w:val="22"/>
        </w:rPr>
      </w:pPr>
      <w:r w:rsidRPr="00C44257">
        <w:rPr>
          <w:rFonts w:eastAsia="Calibri"/>
          <w:szCs w:val="22"/>
        </w:rPr>
        <w:t xml:space="preserve">Одним из показателей эффективности деятельности судебно-экспертных учреждений, утвержденных приказом Минюста России от 30.06.2017 № 120, является «соблюдение сроков производства судебных экспертиз и экспертных исследований (не менее 95% объема судебных экспертиз и экспертных исследований). </w:t>
      </w:r>
    </w:p>
    <w:p w:rsidR="00C44257" w:rsidRPr="00C44257" w:rsidRDefault="00C44257" w:rsidP="00C44257">
      <w:pPr>
        <w:spacing w:line="360" w:lineRule="exact"/>
        <w:rPr>
          <w:rFonts w:eastAsia="Calibri"/>
          <w:szCs w:val="22"/>
        </w:rPr>
      </w:pPr>
      <w:proofErr w:type="gramStart"/>
      <w:r w:rsidRPr="00C44257">
        <w:rPr>
          <w:rFonts w:eastAsia="Calibri"/>
          <w:szCs w:val="22"/>
        </w:rPr>
        <w:t>Сокращение доли судебных экспертиз и экспертных исследований, выполненных с нарушением сроков, в общем количестве выполненных судебных экспертиз и экспертных исследований, а, следовательно, уменьшение значения указанного показателя способствуют осуществлению судопроизводства в разумный срок, являются положительным фактором, характеризующим работу судебно-экспертных учреждений Минюста России, и способствуют реализации задачи подпрограммы 2 по сокращению сроков производства судебных экспертиз.</w:t>
      </w:r>
      <w:proofErr w:type="gramEnd"/>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 xml:space="preserve">Показатель «Количество направлений в области аккредитации </w:t>
      </w:r>
      <w:r w:rsidRPr="00C44257">
        <w:rPr>
          <w:rFonts w:eastAsia="Calibri"/>
          <w:szCs w:val="22"/>
        </w:rPr>
        <w:br/>
        <w:t>на соответствие международным стандартам, полученных федеральными бюджетными судебно-экспертными учреждениями Минюста России»</w:t>
      </w:r>
    </w:p>
    <w:p w:rsidR="00C44257" w:rsidRPr="00C44257" w:rsidRDefault="00C44257" w:rsidP="00C44257">
      <w:pPr>
        <w:spacing w:line="360" w:lineRule="exact"/>
        <w:rPr>
          <w:rFonts w:eastAsia="Calibri"/>
          <w:szCs w:val="22"/>
        </w:rPr>
      </w:pPr>
      <w:proofErr w:type="gramStart"/>
      <w:r w:rsidRPr="00C44257">
        <w:rPr>
          <w:rFonts w:eastAsia="Calibri"/>
          <w:szCs w:val="22"/>
        </w:rPr>
        <w:t xml:space="preserve">На увеличение фактического значения данного показателя </w:t>
      </w:r>
      <w:r w:rsidRPr="00C44257">
        <w:rPr>
          <w:rFonts w:eastAsia="Calibri"/>
          <w:szCs w:val="22"/>
        </w:rPr>
        <w:br/>
        <w:t xml:space="preserve">от запланированного повлияло то, что в 2018 году ФБУ РФЦСЭ при Минюсте России пройден инспекторский контроль и получен аттестат аккредитации </w:t>
      </w:r>
      <w:r w:rsidRPr="00C44257">
        <w:rPr>
          <w:rFonts w:eastAsia="Calibri"/>
          <w:szCs w:val="22"/>
        </w:rPr>
        <w:br/>
        <w:t>на соответствие международным стандартам по 15 направлениям судебно-экспертной деятельности, кроме того ФБУ Северо-Западным РЦСЭ Минюста России и ФБУ Воронежским РЦСЭ Минюста России пройден инспекторский контроль и подтверждены аттестаты аккредитации на соответствие международным стандартам по</w:t>
      </w:r>
      <w:proofErr w:type="gramEnd"/>
      <w:r w:rsidRPr="00C44257">
        <w:rPr>
          <w:rFonts w:eastAsia="Calibri"/>
          <w:szCs w:val="22"/>
        </w:rPr>
        <w:t xml:space="preserve"> 3 и 1 направлениям судебно-экспертной деятельности соответственно.</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«Количество протоколов испытаний, подготовленных в рамках государственного задания по научно-методическому обеспечению производства судебных экспертиз в судебно-экспертных учреждениях Минюста России».</w:t>
      </w:r>
    </w:p>
    <w:p w:rsidR="00C44257" w:rsidRPr="00C44257" w:rsidRDefault="00C44257" w:rsidP="00C44257">
      <w:pPr>
        <w:spacing w:line="360" w:lineRule="exact"/>
        <w:rPr>
          <w:rFonts w:eastAsia="Calibri"/>
          <w:szCs w:val="22"/>
        </w:rPr>
      </w:pPr>
      <w:r w:rsidRPr="00C44257">
        <w:rPr>
          <w:rFonts w:eastAsia="Calibri"/>
          <w:szCs w:val="22"/>
        </w:rPr>
        <w:t xml:space="preserve">Отклонения фактического значения данного показателя от его планового значения в 2018 году не имеется.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«Количество ведомственных изданий в области судебной экспертизы, выпущенных в рамках государственного задания, и обеспечение судебно-экспертных учреждений Минюста России научными и методическими материалами».</w:t>
      </w:r>
    </w:p>
    <w:p w:rsidR="00C44257" w:rsidRPr="00C44257" w:rsidRDefault="00C44257" w:rsidP="00C44257">
      <w:pPr>
        <w:spacing w:line="360" w:lineRule="exact"/>
        <w:rPr>
          <w:rFonts w:eastAsia="Calibri"/>
          <w:szCs w:val="22"/>
        </w:rPr>
      </w:pPr>
      <w:r w:rsidRPr="00C44257">
        <w:rPr>
          <w:rFonts w:eastAsia="Calibri"/>
          <w:szCs w:val="22"/>
        </w:rPr>
        <w:t xml:space="preserve">Отклонения фактического значения данного показателя от его планового значения в 2018 году не имеется.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 xml:space="preserve">Показатель «Уровень побегов из-под охраны на 1000 осужденных </w:t>
      </w:r>
      <w:r w:rsidRPr="00C44257">
        <w:rPr>
          <w:rFonts w:eastAsia="Calibri"/>
          <w:szCs w:val="22"/>
        </w:rPr>
        <w:br/>
        <w:t>и заключенных».</w:t>
      </w:r>
    </w:p>
    <w:p w:rsidR="00C44257" w:rsidRPr="00C44257" w:rsidRDefault="00C44257" w:rsidP="00C44257">
      <w:pPr>
        <w:spacing w:line="360" w:lineRule="exact"/>
        <w:contextualSpacing/>
        <w:rPr>
          <w:rFonts w:eastAsia="Calibri"/>
          <w:szCs w:val="22"/>
        </w:rPr>
      </w:pPr>
      <w:r w:rsidRPr="00C44257">
        <w:rPr>
          <w:rFonts w:eastAsia="Calibri"/>
          <w:szCs w:val="22"/>
        </w:rPr>
        <w:t>Постановлением Правительства Российской Федерации от 23.04.2016 № 346 «О внесении изменений в государственную программу Российской Федерации «Юстиция» определено, что плановое значение целевого показателя (индикатора) «Уровень побегов из-под охраны на 1000 осужденных и заключенных» (далее – уровень побегов из-под охраны) в 2017 – 2020 годах – 0,016.</w:t>
      </w:r>
    </w:p>
    <w:p w:rsidR="00C44257" w:rsidRPr="00C44257" w:rsidRDefault="00C44257" w:rsidP="00C44257">
      <w:pPr>
        <w:spacing w:line="360" w:lineRule="exact"/>
        <w:contextualSpacing/>
        <w:rPr>
          <w:rFonts w:eastAsia="Calibri"/>
          <w:szCs w:val="22"/>
        </w:rPr>
      </w:pPr>
      <w:r w:rsidRPr="00C44257">
        <w:rPr>
          <w:rFonts w:eastAsia="Calibri"/>
          <w:szCs w:val="22"/>
        </w:rPr>
        <w:t>Уровень побегов из-под охраны рассчитывается по формуле:</w:t>
      </w:r>
    </w:p>
    <w:p w:rsidR="00C44257" w:rsidRPr="00C44257" w:rsidRDefault="00C44257" w:rsidP="00C44257">
      <w:pPr>
        <w:spacing w:line="360" w:lineRule="exact"/>
        <w:contextualSpacing/>
        <w:rPr>
          <w:rFonts w:eastAsia="Calibri"/>
          <w:szCs w:val="22"/>
        </w:rPr>
      </w:pPr>
      <w:proofErr w:type="spellStart"/>
      <w:r w:rsidRPr="00C44257">
        <w:rPr>
          <w:rFonts w:eastAsia="Calibri"/>
          <w:szCs w:val="22"/>
        </w:rPr>
        <w:t>Уп</w:t>
      </w:r>
      <w:proofErr w:type="spellEnd"/>
      <w:r w:rsidRPr="00C44257">
        <w:rPr>
          <w:rFonts w:eastAsia="Calibri"/>
          <w:szCs w:val="22"/>
        </w:rPr>
        <w:t xml:space="preserve"> = </w:t>
      </w:r>
      <w:proofErr w:type="gramStart"/>
      <w:r w:rsidRPr="00C44257">
        <w:rPr>
          <w:rFonts w:eastAsia="Calibri"/>
          <w:szCs w:val="22"/>
        </w:rPr>
        <w:t>П</w:t>
      </w:r>
      <w:proofErr w:type="gramEnd"/>
      <w:r w:rsidRPr="00C44257">
        <w:rPr>
          <w:rFonts w:eastAsia="Calibri"/>
          <w:szCs w:val="22"/>
        </w:rPr>
        <w:t xml:space="preserve"> × 1000/</w:t>
      </w:r>
      <w:proofErr w:type="spellStart"/>
      <w:r w:rsidRPr="00C44257">
        <w:rPr>
          <w:rFonts w:eastAsia="Calibri"/>
          <w:szCs w:val="22"/>
        </w:rPr>
        <w:t>Чск</w:t>
      </w:r>
      <w:proofErr w:type="spellEnd"/>
      <w:r w:rsidRPr="00C44257">
        <w:rPr>
          <w:rFonts w:eastAsia="Calibri"/>
          <w:szCs w:val="22"/>
        </w:rPr>
        <w:t>, где:</w:t>
      </w:r>
    </w:p>
    <w:p w:rsidR="00C44257" w:rsidRPr="00C44257" w:rsidRDefault="00C44257" w:rsidP="00C44257">
      <w:pPr>
        <w:spacing w:line="360" w:lineRule="exact"/>
        <w:contextualSpacing/>
        <w:rPr>
          <w:rFonts w:eastAsia="Calibri"/>
          <w:szCs w:val="22"/>
        </w:rPr>
      </w:pPr>
      <w:proofErr w:type="spellStart"/>
      <w:r w:rsidRPr="00C44257">
        <w:rPr>
          <w:rFonts w:eastAsia="Calibri"/>
          <w:szCs w:val="22"/>
        </w:rPr>
        <w:t>Уп</w:t>
      </w:r>
      <w:proofErr w:type="spellEnd"/>
      <w:r w:rsidRPr="00C44257">
        <w:rPr>
          <w:rFonts w:eastAsia="Calibri"/>
          <w:szCs w:val="22"/>
        </w:rPr>
        <w:t xml:space="preserve"> – уровень побегов из-под охраны;</w:t>
      </w:r>
    </w:p>
    <w:p w:rsidR="00C44257" w:rsidRPr="00C44257" w:rsidRDefault="00C44257" w:rsidP="00C44257">
      <w:pPr>
        <w:spacing w:line="360" w:lineRule="exact"/>
        <w:contextualSpacing/>
        <w:rPr>
          <w:rFonts w:eastAsia="Calibri"/>
          <w:szCs w:val="22"/>
        </w:rPr>
      </w:pPr>
      <w:proofErr w:type="spellStart"/>
      <w:r w:rsidRPr="00C44257">
        <w:rPr>
          <w:rFonts w:eastAsia="Calibri"/>
          <w:szCs w:val="22"/>
        </w:rPr>
        <w:t>Чск</w:t>
      </w:r>
      <w:proofErr w:type="spellEnd"/>
      <w:r w:rsidRPr="00C44257">
        <w:rPr>
          <w:rFonts w:eastAsia="Calibri"/>
          <w:szCs w:val="22"/>
        </w:rPr>
        <w:t xml:space="preserve"> – численность осужденных и лиц, содержащихся под стражей;</w:t>
      </w:r>
    </w:p>
    <w:p w:rsidR="00C44257" w:rsidRPr="00C44257" w:rsidRDefault="00C44257" w:rsidP="00C44257">
      <w:pPr>
        <w:spacing w:line="360" w:lineRule="exact"/>
        <w:contextualSpacing/>
        <w:rPr>
          <w:rFonts w:eastAsia="Calibri"/>
          <w:szCs w:val="22"/>
        </w:rPr>
      </w:pPr>
      <w:proofErr w:type="gramStart"/>
      <w:r w:rsidRPr="00C44257">
        <w:rPr>
          <w:rFonts w:eastAsia="Calibri"/>
          <w:szCs w:val="22"/>
        </w:rPr>
        <w:t>П</w:t>
      </w:r>
      <w:proofErr w:type="gramEnd"/>
      <w:r w:rsidRPr="00C44257">
        <w:rPr>
          <w:rFonts w:eastAsia="Calibri"/>
          <w:szCs w:val="22"/>
        </w:rPr>
        <w:t xml:space="preserve"> – количество побегов из-под охраны.</w:t>
      </w:r>
    </w:p>
    <w:p w:rsidR="00C44257" w:rsidRPr="00C44257" w:rsidRDefault="00C44257" w:rsidP="00C44257">
      <w:pPr>
        <w:spacing w:line="360" w:lineRule="exact"/>
        <w:contextualSpacing/>
        <w:rPr>
          <w:rFonts w:eastAsia="Calibri"/>
          <w:szCs w:val="22"/>
        </w:rPr>
      </w:pPr>
      <w:r w:rsidRPr="00C44257">
        <w:rPr>
          <w:rFonts w:eastAsia="Calibri"/>
          <w:szCs w:val="22"/>
        </w:rPr>
        <w:t xml:space="preserve">Значение </w:t>
      </w:r>
      <w:proofErr w:type="spellStart"/>
      <w:r w:rsidRPr="00C44257">
        <w:rPr>
          <w:rFonts w:eastAsia="Calibri"/>
          <w:szCs w:val="22"/>
        </w:rPr>
        <w:t>Чск</w:t>
      </w:r>
      <w:proofErr w:type="spellEnd"/>
      <w:r w:rsidRPr="00C44257">
        <w:rPr>
          <w:rFonts w:eastAsia="Calibri"/>
          <w:szCs w:val="22"/>
        </w:rPr>
        <w:t xml:space="preserve"> является переменной величиной, зависящей от изменений действующего законодательства Российской Федерации, социально-экономической и политической обстановки.</w:t>
      </w:r>
    </w:p>
    <w:p w:rsidR="00C44257" w:rsidRPr="00C44257" w:rsidRDefault="00C44257" w:rsidP="00C44257">
      <w:pPr>
        <w:spacing w:line="360" w:lineRule="exact"/>
        <w:contextualSpacing/>
        <w:rPr>
          <w:rFonts w:eastAsia="Calibri"/>
          <w:szCs w:val="22"/>
        </w:rPr>
      </w:pPr>
      <w:r w:rsidRPr="00C44257">
        <w:rPr>
          <w:rFonts w:eastAsia="Calibri"/>
          <w:szCs w:val="22"/>
        </w:rPr>
        <w:t xml:space="preserve">В соответствии с приказом ФСИН России от 29.12.2017 № 1265 «О внесении изменений в приложения № 1, № 2 к приказу ФСИН России от 01.08.2014 № 398» </w:t>
      </w:r>
      <w:r w:rsidRPr="00C44257">
        <w:rPr>
          <w:rFonts w:eastAsia="Calibri"/>
          <w:szCs w:val="22"/>
        </w:rPr>
        <w:br/>
        <w:t xml:space="preserve">в показатель </w:t>
      </w:r>
      <w:proofErr w:type="spellStart"/>
      <w:r w:rsidRPr="00C44257">
        <w:rPr>
          <w:rFonts w:eastAsia="Calibri"/>
          <w:szCs w:val="22"/>
        </w:rPr>
        <w:t>Чск</w:t>
      </w:r>
      <w:proofErr w:type="spellEnd"/>
      <w:r w:rsidRPr="00C44257">
        <w:rPr>
          <w:rFonts w:eastAsia="Calibri"/>
          <w:szCs w:val="22"/>
        </w:rPr>
        <w:t xml:space="preserve"> </w:t>
      </w:r>
      <w:proofErr w:type="gramStart"/>
      <w:r w:rsidRPr="00C44257">
        <w:rPr>
          <w:rFonts w:eastAsia="Calibri"/>
          <w:szCs w:val="22"/>
        </w:rPr>
        <w:t>включены</w:t>
      </w:r>
      <w:proofErr w:type="gramEnd"/>
      <w:r w:rsidRPr="00C44257">
        <w:rPr>
          <w:rFonts w:eastAsia="Calibri"/>
          <w:szCs w:val="22"/>
        </w:rPr>
        <w:t xml:space="preserve"> в том числе осужденные (за исключением осужденных, содержащихся в колониях-поселениях) и лица, содержащиеся под стражей, выбывшие из учреждений УИС (освободившиеся или умершие), численность которых в 2018 году составила 219 020 человек).</w:t>
      </w:r>
    </w:p>
    <w:p w:rsidR="00C44257" w:rsidRPr="00C44257" w:rsidRDefault="00C44257" w:rsidP="00C44257">
      <w:pPr>
        <w:spacing w:line="360" w:lineRule="exact"/>
        <w:contextualSpacing/>
        <w:rPr>
          <w:rFonts w:eastAsia="Calibri"/>
          <w:szCs w:val="22"/>
        </w:rPr>
      </w:pPr>
      <w:r w:rsidRPr="00C44257">
        <w:rPr>
          <w:rFonts w:eastAsia="Calibri"/>
          <w:szCs w:val="22"/>
        </w:rPr>
        <w:t>В период с 2012 года по 2018 год численность осужденных (за исключением содержащихся в колониях-поселениях) и лиц, содержащихся под стражей, сократилась на 20%, с 662 385 человек до 529 791 человек.</w:t>
      </w:r>
    </w:p>
    <w:p w:rsidR="00C44257" w:rsidRPr="00C44257" w:rsidRDefault="00C44257" w:rsidP="00C44257">
      <w:pPr>
        <w:spacing w:line="360" w:lineRule="exact"/>
        <w:contextualSpacing/>
        <w:rPr>
          <w:rFonts w:eastAsia="Calibri"/>
          <w:szCs w:val="22"/>
        </w:rPr>
      </w:pPr>
      <w:r w:rsidRPr="00C44257">
        <w:rPr>
          <w:rFonts w:eastAsia="Calibri"/>
          <w:szCs w:val="22"/>
        </w:rPr>
        <w:t xml:space="preserve">На значение величины </w:t>
      </w:r>
      <w:proofErr w:type="gramStart"/>
      <w:r w:rsidRPr="00C44257">
        <w:rPr>
          <w:rFonts w:eastAsia="Calibri"/>
          <w:szCs w:val="22"/>
        </w:rPr>
        <w:t>П</w:t>
      </w:r>
      <w:proofErr w:type="gramEnd"/>
      <w:r w:rsidRPr="00C44257">
        <w:rPr>
          <w:rFonts w:eastAsia="Calibri"/>
          <w:szCs w:val="22"/>
        </w:rPr>
        <w:t xml:space="preserve"> негативное влияние оказывает совокупность факторов:</w:t>
      </w:r>
    </w:p>
    <w:p w:rsidR="00C44257" w:rsidRPr="00C44257" w:rsidRDefault="00C44257" w:rsidP="00C44257">
      <w:pPr>
        <w:spacing w:line="360" w:lineRule="exact"/>
        <w:contextualSpacing/>
        <w:rPr>
          <w:rFonts w:eastAsia="Calibri"/>
          <w:szCs w:val="22"/>
        </w:rPr>
      </w:pPr>
      <w:r w:rsidRPr="00C44257">
        <w:rPr>
          <w:rFonts w:eastAsia="Calibri"/>
          <w:szCs w:val="22"/>
        </w:rPr>
        <w:t xml:space="preserve">стабильно высокая </w:t>
      </w:r>
      <w:proofErr w:type="spellStart"/>
      <w:r w:rsidRPr="00C44257">
        <w:rPr>
          <w:rFonts w:eastAsia="Calibri"/>
          <w:szCs w:val="22"/>
        </w:rPr>
        <w:t>побеговая</w:t>
      </w:r>
      <w:proofErr w:type="spellEnd"/>
      <w:r w:rsidRPr="00C44257">
        <w:rPr>
          <w:rFonts w:eastAsia="Calibri"/>
          <w:szCs w:val="22"/>
        </w:rPr>
        <w:t xml:space="preserve"> активность осужденных и лиц, содержащихся под стражей. </w:t>
      </w:r>
      <w:proofErr w:type="gramStart"/>
      <w:r w:rsidRPr="00C44257">
        <w:rPr>
          <w:rFonts w:eastAsia="Calibri"/>
          <w:szCs w:val="22"/>
        </w:rPr>
        <w:t xml:space="preserve">Так, за последние 3 года (2016 – 2018) зафиксировано </w:t>
      </w:r>
      <w:r w:rsidRPr="00C44257">
        <w:rPr>
          <w:rFonts w:eastAsia="Calibri"/>
          <w:szCs w:val="22"/>
        </w:rPr>
        <w:br/>
        <w:t xml:space="preserve">от 21 до 30 случаев покушений на совершение побегов из-под охраны, а также проникновений осужденных и лиц, содержащихся под стражей, в запретные зоны охраняемых объектов. </w:t>
      </w:r>
      <w:proofErr w:type="gramEnd"/>
    </w:p>
    <w:p w:rsidR="00C44257" w:rsidRPr="00C44257" w:rsidRDefault="00C44257" w:rsidP="00C44257">
      <w:pPr>
        <w:spacing w:line="360" w:lineRule="exact"/>
        <w:contextualSpacing/>
        <w:rPr>
          <w:rFonts w:eastAsia="Calibri"/>
          <w:szCs w:val="22"/>
        </w:rPr>
      </w:pPr>
      <w:r w:rsidRPr="00C44257">
        <w:rPr>
          <w:rFonts w:eastAsia="Calibri"/>
          <w:szCs w:val="22"/>
        </w:rPr>
        <w:t>По указанной причине при подготовке предложений по изменению показателя уровня побегов из-под охраны в постановлении Правительства Российской Федерации от 31.03.2017 № 370 прогнозировалось увеличение количества указанных преступлений в 2017 – 2020 годах до 10 случаев;</w:t>
      </w:r>
    </w:p>
    <w:p w:rsidR="00C44257" w:rsidRPr="00C44257" w:rsidRDefault="00C44257" w:rsidP="00C44257">
      <w:pPr>
        <w:spacing w:line="360" w:lineRule="exact"/>
        <w:contextualSpacing/>
        <w:rPr>
          <w:rFonts w:eastAsia="Calibri"/>
          <w:szCs w:val="22"/>
        </w:rPr>
      </w:pPr>
      <w:r w:rsidRPr="00C44257">
        <w:rPr>
          <w:rFonts w:eastAsia="Calibri"/>
          <w:szCs w:val="22"/>
        </w:rPr>
        <w:t xml:space="preserve">ухудшение качественного состояния инженерных средств охраны (ограждений и </w:t>
      </w:r>
      <w:proofErr w:type="spellStart"/>
      <w:r w:rsidRPr="00C44257">
        <w:rPr>
          <w:rFonts w:eastAsia="Calibri"/>
          <w:szCs w:val="22"/>
        </w:rPr>
        <w:t>противопобеговых</w:t>
      </w:r>
      <w:proofErr w:type="spellEnd"/>
      <w:r w:rsidRPr="00C44257">
        <w:rPr>
          <w:rFonts w:eastAsia="Calibri"/>
          <w:szCs w:val="22"/>
        </w:rPr>
        <w:t xml:space="preserve"> заграждений), являющихся главным сдерживающим фактором осужденных и лиц, содержащихся под стражей, совершающих побег из-под охраны. В период с 2012 года по 2017 год количество инженерных средств охраны, требовавших ремонта, реконструкции или замены, возросло с 14% до 23,7%;</w:t>
      </w:r>
    </w:p>
    <w:p w:rsidR="00C44257" w:rsidRPr="00C44257" w:rsidRDefault="00C44257" w:rsidP="00C44257">
      <w:pPr>
        <w:spacing w:line="360" w:lineRule="exact"/>
        <w:contextualSpacing/>
        <w:rPr>
          <w:rFonts w:eastAsia="Calibri"/>
          <w:szCs w:val="22"/>
        </w:rPr>
      </w:pPr>
      <w:r w:rsidRPr="00C44257">
        <w:rPr>
          <w:rFonts w:eastAsia="Calibri"/>
          <w:szCs w:val="22"/>
        </w:rPr>
        <w:t xml:space="preserve">недостаточность финансирования за счет средств федерального бюджета </w:t>
      </w:r>
      <w:r w:rsidRPr="00C44257">
        <w:rPr>
          <w:rFonts w:eastAsia="Calibri"/>
          <w:szCs w:val="22"/>
        </w:rPr>
        <w:br/>
        <w:t xml:space="preserve">на реализацию мероприятий по строительству и реконструкции инженерных средств охраны (далее – ИСО), а также осуществление (проведение) капитального ремонта </w:t>
      </w:r>
      <w:r w:rsidRPr="00C44257">
        <w:rPr>
          <w:rFonts w:eastAsia="Calibri"/>
          <w:szCs w:val="22"/>
        </w:rPr>
        <w:br/>
        <w:t xml:space="preserve">и обслуживание ИСО в связи с сокращением объемов финансирования </w:t>
      </w:r>
      <w:r w:rsidRPr="00C44257">
        <w:rPr>
          <w:rFonts w:eastAsia="Calibri"/>
          <w:szCs w:val="22"/>
        </w:rPr>
        <w:br/>
        <w:t xml:space="preserve">по указанным видам расходов в среднесрочной перспективе. </w:t>
      </w:r>
    </w:p>
    <w:p w:rsidR="00C44257" w:rsidRPr="00C44257" w:rsidRDefault="00C44257" w:rsidP="00C44257">
      <w:pPr>
        <w:spacing w:line="360" w:lineRule="exact"/>
        <w:contextualSpacing/>
        <w:rPr>
          <w:rFonts w:eastAsia="Calibri"/>
          <w:szCs w:val="22"/>
        </w:rPr>
      </w:pPr>
      <w:r w:rsidRPr="00C44257">
        <w:rPr>
          <w:rFonts w:eastAsia="Calibri"/>
          <w:szCs w:val="22"/>
        </w:rPr>
        <w:t xml:space="preserve">Так, в 2018 году сумма бюджетных средств, выделенных на оборудование инженерных средств охраны (в том числе капитальный и текущий ремонты), составляет 79,4 </w:t>
      </w:r>
      <w:proofErr w:type="gramStart"/>
      <w:r w:rsidRPr="00C44257">
        <w:rPr>
          <w:rFonts w:eastAsia="Calibri"/>
          <w:szCs w:val="22"/>
        </w:rPr>
        <w:t>млн</w:t>
      </w:r>
      <w:proofErr w:type="gramEnd"/>
      <w:r w:rsidRPr="00C44257">
        <w:rPr>
          <w:rFonts w:eastAsia="Calibri"/>
          <w:szCs w:val="22"/>
        </w:rPr>
        <w:t xml:space="preserve"> рублей, что в 2,5 раза ниже суммы в 2014 году </w:t>
      </w:r>
      <w:r w:rsidRPr="00C44257">
        <w:rPr>
          <w:rFonts w:eastAsia="Calibri"/>
          <w:szCs w:val="22"/>
        </w:rPr>
        <w:br/>
        <w:t xml:space="preserve">(204 млн рублей). </w:t>
      </w:r>
    </w:p>
    <w:p w:rsidR="00C44257" w:rsidRPr="00C44257" w:rsidRDefault="00C44257" w:rsidP="00C44257">
      <w:pPr>
        <w:spacing w:line="360" w:lineRule="exact"/>
        <w:contextualSpacing/>
        <w:rPr>
          <w:rFonts w:eastAsia="Calibri"/>
          <w:szCs w:val="22"/>
        </w:rPr>
      </w:pPr>
      <w:r w:rsidRPr="00C44257">
        <w:rPr>
          <w:rFonts w:eastAsia="Calibri"/>
          <w:szCs w:val="22"/>
        </w:rPr>
        <w:t xml:space="preserve">Указанная ситуация с состоянием финансирования мероприятий </w:t>
      </w:r>
      <w:r w:rsidRPr="00C44257">
        <w:rPr>
          <w:rFonts w:eastAsia="Calibri"/>
          <w:szCs w:val="22"/>
        </w:rPr>
        <w:br/>
        <w:t xml:space="preserve">по строительству, реконструкции, капитальному ремонту и обслуживанию </w:t>
      </w:r>
      <w:r w:rsidRPr="00C44257">
        <w:rPr>
          <w:rFonts w:eastAsia="Calibri"/>
          <w:szCs w:val="22"/>
        </w:rPr>
        <w:br/>
        <w:t xml:space="preserve">ИСО будет способствовать ускорению темпов ветшания охранных сооружений </w:t>
      </w:r>
      <w:r w:rsidRPr="00C44257">
        <w:rPr>
          <w:rFonts w:eastAsia="Calibri"/>
          <w:szCs w:val="22"/>
        </w:rPr>
        <w:br/>
        <w:t>и утраты ими сдерживающих свойств;</w:t>
      </w:r>
    </w:p>
    <w:p w:rsidR="00C44257" w:rsidRPr="00C44257" w:rsidRDefault="00C44257" w:rsidP="00C44257">
      <w:pPr>
        <w:spacing w:line="360" w:lineRule="exact"/>
        <w:contextualSpacing/>
        <w:rPr>
          <w:rFonts w:eastAsia="Calibri"/>
          <w:szCs w:val="22"/>
        </w:rPr>
      </w:pPr>
      <w:r w:rsidRPr="00C44257">
        <w:rPr>
          <w:rFonts w:eastAsia="Calibri"/>
          <w:szCs w:val="22"/>
        </w:rPr>
        <w:t xml:space="preserve">сокращение численности персонала охраны. </w:t>
      </w:r>
    </w:p>
    <w:p w:rsidR="00C44257" w:rsidRPr="00C44257" w:rsidRDefault="00C44257" w:rsidP="00C44257">
      <w:pPr>
        <w:spacing w:line="360" w:lineRule="exact"/>
        <w:contextualSpacing/>
        <w:rPr>
          <w:rFonts w:eastAsia="Calibri"/>
          <w:szCs w:val="22"/>
        </w:rPr>
      </w:pPr>
      <w:proofErr w:type="gramStart"/>
      <w:r w:rsidRPr="00C44257">
        <w:rPr>
          <w:rFonts w:eastAsia="Calibri"/>
          <w:szCs w:val="22"/>
        </w:rPr>
        <w:t xml:space="preserve">В рамках реализации поручения Президента Российской Федерации </w:t>
      </w:r>
      <w:r w:rsidRPr="00C44257">
        <w:rPr>
          <w:rFonts w:eastAsia="Calibri"/>
          <w:szCs w:val="22"/>
        </w:rPr>
        <w:br/>
        <w:t xml:space="preserve">от 12.12.2011 № Пр-3726, предусматривающего сокращение численности уголовно-исполнительной системы на 10%, в период с 2011 года по 2018 год штатная численность персонала охраны сокращена на 25% (с 76 484 ед. до 57 311 ед.), </w:t>
      </w:r>
      <w:r w:rsidRPr="00C44257">
        <w:rPr>
          <w:rFonts w:eastAsia="Calibri"/>
          <w:szCs w:val="22"/>
        </w:rPr>
        <w:br/>
        <w:t xml:space="preserve">при этом количество охраняемых объектов за этот же период сократилось всего </w:t>
      </w:r>
      <w:r w:rsidRPr="00C44257">
        <w:rPr>
          <w:rFonts w:eastAsia="Calibri"/>
          <w:szCs w:val="22"/>
        </w:rPr>
        <w:br/>
        <w:t>на 7,9% (с 934 до 860).</w:t>
      </w:r>
      <w:proofErr w:type="gramEnd"/>
    </w:p>
    <w:p w:rsidR="00C44257" w:rsidRPr="00C44257" w:rsidRDefault="00C44257" w:rsidP="00C44257">
      <w:pPr>
        <w:spacing w:line="360" w:lineRule="exact"/>
        <w:contextualSpacing/>
        <w:rPr>
          <w:rFonts w:eastAsia="Calibri"/>
          <w:szCs w:val="22"/>
        </w:rPr>
      </w:pPr>
      <w:r w:rsidRPr="00C44257">
        <w:rPr>
          <w:rFonts w:eastAsia="Calibri"/>
          <w:szCs w:val="22"/>
        </w:rPr>
        <w:t>Учитывая негативную динамику перечисленных выше факторов, ФСИН России были подготовлены соответствующие предложения по увеличению значения показателя уровень побегов из-под охраны в 2017 – 2020 годах до 0,016, которые были учтены в постановлении Правительства Российской Федерации от 23.04.2016 № 346 «О внесении изменений в государственную программу Российской Федерации «Юстиция».</w:t>
      </w:r>
    </w:p>
    <w:p w:rsidR="00C44257" w:rsidRPr="00C44257" w:rsidRDefault="00C44257" w:rsidP="00C44257">
      <w:pPr>
        <w:spacing w:line="360" w:lineRule="exact"/>
        <w:contextualSpacing/>
        <w:rPr>
          <w:rFonts w:eastAsia="Calibri"/>
          <w:szCs w:val="22"/>
        </w:rPr>
      </w:pPr>
      <w:r w:rsidRPr="00C44257">
        <w:rPr>
          <w:rFonts w:eastAsia="Calibri"/>
          <w:szCs w:val="22"/>
        </w:rPr>
        <w:t>Вместе с тем фактическое значение уровня побегов из-под охраны было достигнуто благодаря работе, проводимой по повышению надежности изоляции осужденных и лиц, содержащихся под стражей, в том числе:</w:t>
      </w:r>
    </w:p>
    <w:p w:rsidR="00C44257" w:rsidRPr="00C44257" w:rsidRDefault="00C44257" w:rsidP="00C44257">
      <w:pPr>
        <w:spacing w:line="360" w:lineRule="exact"/>
        <w:contextualSpacing/>
        <w:rPr>
          <w:rFonts w:eastAsia="Calibri"/>
          <w:szCs w:val="22"/>
        </w:rPr>
      </w:pPr>
      <w:r w:rsidRPr="00C44257">
        <w:rPr>
          <w:rFonts w:eastAsia="Calibri"/>
          <w:szCs w:val="22"/>
        </w:rPr>
        <w:t>совершенствованию организационно-методического обеспечения деятельности подразделений охраны;</w:t>
      </w:r>
    </w:p>
    <w:p w:rsidR="00C44257" w:rsidRPr="00C44257" w:rsidRDefault="00C44257" w:rsidP="00C44257">
      <w:pPr>
        <w:spacing w:line="360" w:lineRule="exact"/>
        <w:contextualSpacing/>
        <w:rPr>
          <w:rFonts w:eastAsia="Calibri"/>
          <w:szCs w:val="22"/>
        </w:rPr>
      </w:pPr>
      <w:r w:rsidRPr="00C44257">
        <w:rPr>
          <w:rFonts w:eastAsia="Calibri"/>
          <w:szCs w:val="22"/>
        </w:rPr>
        <w:t xml:space="preserve">повышению качества подготовки личного состава подразделений охраны, готовности сотрудников, входящих в состав караула к действиям при происшествиях; </w:t>
      </w:r>
    </w:p>
    <w:p w:rsidR="00C44257" w:rsidRPr="00C44257" w:rsidRDefault="00C44257" w:rsidP="00C44257">
      <w:pPr>
        <w:spacing w:line="360" w:lineRule="exact"/>
        <w:contextualSpacing/>
        <w:rPr>
          <w:rFonts w:eastAsia="Calibri"/>
          <w:szCs w:val="22"/>
        </w:rPr>
      </w:pPr>
      <w:r w:rsidRPr="00C44257">
        <w:rPr>
          <w:rFonts w:eastAsia="Calibri"/>
          <w:szCs w:val="22"/>
        </w:rPr>
        <w:t>оптимизации системы охраны исправительных учреждений и следственных изоляторов уголовно-исполнительной системы.</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 xml:space="preserve">Показатель «Доля </w:t>
      </w:r>
      <w:proofErr w:type="spellStart"/>
      <w:r w:rsidRPr="00C44257">
        <w:rPr>
          <w:rFonts w:eastAsia="Calibri"/>
          <w:szCs w:val="22"/>
        </w:rPr>
        <w:t>подучетных</w:t>
      </w:r>
      <w:proofErr w:type="spellEnd"/>
      <w:r w:rsidRPr="00C44257">
        <w:rPr>
          <w:rFonts w:eastAsia="Calibri"/>
          <w:szCs w:val="22"/>
        </w:rPr>
        <w:t xml:space="preserve"> уголовно-исполнительным инспекциям лиц, получивших социально-психологическую и иную помощь, в общем количестве лиц, нуждавшихся в получении такой помощи».</w:t>
      </w:r>
    </w:p>
    <w:p w:rsidR="00C44257" w:rsidRPr="00C44257" w:rsidRDefault="00C44257" w:rsidP="00C44257">
      <w:pPr>
        <w:spacing w:line="360" w:lineRule="exact"/>
        <w:rPr>
          <w:rFonts w:eastAsia="Times New Roman"/>
          <w:szCs w:val="22"/>
          <w:lang w:eastAsia="ru-RU"/>
        </w:rPr>
      </w:pPr>
      <w:r w:rsidRPr="00C44257">
        <w:rPr>
          <w:rFonts w:eastAsia="Times New Roman"/>
          <w:szCs w:val="22"/>
          <w:lang w:eastAsia="ru-RU"/>
        </w:rPr>
        <w:t xml:space="preserve">Ресурсное обеспечение выполнения показателя не предусматривается. </w:t>
      </w:r>
      <w:r w:rsidRPr="00C44257">
        <w:rPr>
          <w:rFonts w:eastAsia="Times New Roman"/>
          <w:szCs w:val="22"/>
          <w:lang w:eastAsia="ru-RU"/>
        </w:rPr>
        <w:br/>
        <w:t xml:space="preserve">В плановые значения показателя заложены риски, связанные с повышением нагрузки на уголовно-исполнительные инспекции (далее – УИИ). </w:t>
      </w:r>
    </w:p>
    <w:p w:rsidR="00C44257" w:rsidRPr="00C44257" w:rsidRDefault="00C44257" w:rsidP="00C44257">
      <w:pPr>
        <w:spacing w:line="360" w:lineRule="exact"/>
        <w:rPr>
          <w:rFonts w:eastAsia="Times New Roman"/>
          <w:szCs w:val="22"/>
          <w:lang w:eastAsia="ru-RU"/>
        </w:rPr>
      </w:pPr>
      <w:r w:rsidRPr="00C44257">
        <w:rPr>
          <w:rFonts w:eastAsia="Times New Roman"/>
          <w:szCs w:val="22"/>
          <w:lang w:eastAsia="ru-RU"/>
        </w:rPr>
        <w:t xml:space="preserve">В соответствии с требованиями уголовно-исполнительного законодательства сотрудниками УИИ оказывается помощь осужденным без изоляции от общества </w:t>
      </w:r>
      <w:r w:rsidRPr="00C44257">
        <w:rPr>
          <w:rFonts w:eastAsia="Times New Roman"/>
          <w:szCs w:val="22"/>
          <w:lang w:eastAsia="ru-RU"/>
        </w:rPr>
        <w:br/>
        <w:t>в социальной адаптации.</w:t>
      </w:r>
    </w:p>
    <w:p w:rsidR="00C44257" w:rsidRPr="00C44257" w:rsidRDefault="00C44257" w:rsidP="00C44257">
      <w:pPr>
        <w:spacing w:line="360" w:lineRule="exact"/>
        <w:rPr>
          <w:rFonts w:eastAsia="Times New Roman"/>
          <w:szCs w:val="22"/>
          <w:lang w:eastAsia="ru-RU"/>
        </w:rPr>
      </w:pPr>
      <w:proofErr w:type="gramStart"/>
      <w:r w:rsidRPr="00C44257">
        <w:rPr>
          <w:rFonts w:eastAsia="Times New Roman"/>
          <w:szCs w:val="22"/>
          <w:lang w:eastAsia="ru-RU"/>
        </w:rPr>
        <w:t xml:space="preserve">Данная работа строится во взаимодействии УИИ с органами занятости населения, здравоохранения, образования, социальной защиты, опеки </w:t>
      </w:r>
      <w:r w:rsidRPr="00C44257">
        <w:rPr>
          <w:rFonts w:eastAsia="Times New Roman"/>
          <w:szCs w:val="22"/>
          <w:lang w:eastAsia="ru-RU"/>
        </w:rPr>
        <w:br/>
        <w:t>и попечительства посредством: своевременного информирования указанных органов государственной власти субъектов Российской Федерации о необходимости оказания медицинской, адресной помощи в получении документов, удостоверяющих личность, решении жилищных проблем, трудоустройстве; разъяснения осужденным их прав, реализация которых влияет на исполнение наказаний и иных мер уголовно-правового характера, и др.</w:t>
      </w:r>
      <w:proofErr w:type="gramEnd"/>
    </w:p>
    <w:p w:rsidR="00C44257" w:rsidRPr="00C44257" w:rsidRDefault="00C44257" w:rsidP="00C44257">
      <w:pPr>
        <w:spacing w:line="360" w:lineRule="exact"/>
        <w:rPr>
          <w:rFonts w:eastAsia="Times New Roman"/>
          <w:szCs w:val="22"/>
          <w:lang w:eastAsia="ru-RU"/>
        </w:rPr>
      </w:pPr>
      <w:r w:rsidRPr="00C44257">
        <w:rPr>
          <w:rFonts w:eastAsia="Times New Roman"/>
          <w:szCs w:val="22"/>
          <w:lang w:eastAsia="ru-RU"/>
        </w:rPr>
        <w:t>Осуществляется информационное взаимодействие с общественными организациями, органами местного самоуправления, религиозными организациями.</w:t>
      </w:r>
    </w:p>
    <w:p w:rsidR="00C44257" w:rsidRPr="00C44257" w:rsidRDefault="00C44257" w:rsidP="00C44257">
      <w:pPr>
        <w:spacing w:line="360" w:lineRule="exact"/>
        <w:rPr>
          <w:rFonts w:eastAsia="Times New Roman"/>
          <w:szCs w:val="22"/>
          <w:lang w:eastAsia="ru-RU"/>
        </w:rPr>
      </w:pPr>
      <w:r w:rsidRPr="00C44257">
        <w:rPr>
          <w:rFonts w:eastAsia="Times New Roman"/>
          <w:szCs w:val="22"/>
          <w:lang w:eastAsia="ru-RU"/>
        </w:rPr>
        <w:t xml:space="preserve">С осужденными работают психологи УИИ, которые определяют степень общественной опасности, вырабатывают навыки </w:t>
      </w:r>
      <w:proofErr w:type="spellStart"/>
      <w:r w:rsidRPr="00C44257">
        <w:rPr>
          <w:rFonts w:eastAsia="Times New Roman"/>
          <w:szCs w:val="22"/>
          <w:lang w:eastAsia="ru-RU"/>
        </w:rPr>
        <w:t>правопослушного</w:t>
      </w:r>
      <w:proofErr w:type="spellEnd"/>
      <w:r w:rsidRPr="00C44257">
        <w:rPr>
          <w:rFonts w:eastAsia="Times New Roman"/>
          <w:szCs w:val="22"/>
          <w:lang w:eastAsia="ru-RU"/>
        </w:rPr>
        <w:t xml:space="preserve"> поведения, оказывают психологическую помощь.</w:t>
      </w:r>
    </w:p>
    <w:p w:rsidR="00C44257" w:rsidRPr="00C44257" w:rsidRDefault="00C44257" w:rsidP="00C44257">
      <w:pPr>
        <w:spacing w:line="360" w:lineRule="exact"/>
        <w:rPr>
          <w:rFonts w:eastAsia="Times New Roman"/>
          <w:szCs w:val="22"/>
          <w:lang w:eastAsia="ru-RU"/>
        </w:rPr>
      </w:pPr>
      <w:proofErr w:type="gramStart"/>
      <w:r w:rsidRPr="00C44257">
        <w:rPr>
          <w:rFonts w:eastAsia="Times New Roman"/>
          <w:szCs w:val="22"/>
          <w:lang w:eastAsia="ru-RU"/>
        </w:rPr>
        <w:t xml:space="preserve">На протяжении последних лет функции УИИ значительно увеличились за счет введения в действие новых видов наказаний (обязательные работы, ограничение свободы), расширения категорий лиц, к которым могут применяться альтернативные наказания и иные меры уголовно-правового характера (предоставление отсрочки отбывания наказания мужчинам, являющимся единственным родителем, лицам, страдающим наркоманией, назначение исправительных работ лицам, имеющим постоянное место работы, увеличение </w:t>
      </w:r>
      <w:r w:rsidRPr="00C44257">
        <w:rPr>
          <w:rFonts w:eastAsia="Times New Roman"/>
          <w:szCs w:val="22"/>
          <w:lang w:eastAsia="ru-RU"/>
        </w:rPr>
        <w:br/>
        <w:t>до 8 лет срока лишения свободы</w:t>
      </w:r>
      <w:proofErr w:type="gramEnd"/>
      <w:r w:rsidRPr="00C44257">
        <w:rPr>
          <w:rFonts w:eastAsia="Times New Roman"/>
          <w:szCs w:val="22"/>
          <w:lang w:eastAsia="ru-RU"/>
        </w:rPr>
        <w:t xml:space="preserve"> </w:t>
      </w:r>
      <w:proofErr w:type="gramStart"/>
      <w:r w:rsidRPr="00C44257">
        <w:rPr>
          <w:rFonts w:eastAsia="Times New Roman"/>
          <w:szCs w:val="22"/>
          <w:lang w:eastAsia="ru-RU"/>
        </w:rPr>
        <w:t>при котором наказание может быть назначено условно), возложения задач по контролю за прохождением осужденными курса лечения от наркомании, исполнению меры пресечения в виде домашнего ареста, осуществлению контроля за соблюдением запретов, устанавливаемых при избрании меры пресечения в виде запрета определенных действий и залога, а также введения новых форм и методов учета осужденных и контроля за их поведением.</w:t>
      </w:r>
      <w:proofErr w:type="gramEnd"/>
    </w:p>
    <w:p w:rsidR="00C44257" w:rsidRPr="00C44257" w:rsidRDefault="00C44257" w:rsidP="00C44257">
      <w:pPr>
        <w:spacing w:line="360" w:lineRule="exact"/>
        <w:rPr>
          <w:rFonts w:eastAsia="Times New Roman"/>
          <w:szCs w:val="22"/>
          <w:lang w:eastAsia="ru-RU"/>
        </w:rPr>
      </w:pPr>
      <w:r w:rsidRPr="00C44257">
        <w:rPr>
          <w:rFonts w:eastAsia="Times New Roman"/>
          <w:szCs w:val="22"/>
          <w:lang w:eastAsia="ru-RU"/>
        </w:rPr>
        <w:t xml:space="preserve">С 2012 года УИИ осуществляют </w:t>
      </w:r>
      <w:proofErr w:type="gramStart"/>
      <w:r w:rsidRPr="00C44257">
        <w:rPr>
          <w:rFonts w:eastAsia="Times New Roman"/>
          <w:szCs w:val="22"/>
          <w:lang w:eastAsia="ru-RU"/>
        </w:rPr>
        <w:t>контроль за</w:t>
      </w:r>
      <w:proofErr w:type="gramEnd"/>
      <w:r w:rsidRPr="00C44257">
        <w:rPr>
          <w:rFonts w:eastAsia="Times New Roman"/>
          <w:szCs w:val="22"/>
          <w:lang w:eastAsia="ru-RU"/>
        </w:rPr>
        <w:t xml:space="preserve"> нахождением подозреваемого, обвиняемого в месте исполнения меры пресечения в виде домашнего ареста, выполнением им возложенных судом запретов (ограничений), с 2018 года – контроль за соблюдением запретов, устанавливаемых при избрании меры пресечения в виде запрета определенных действий и залога.</w:t>
      </w:r>
    </w:p>
    <w:p w:rsidR="00C44257" w:rsidRPr="00C44257" w:rsidRDefault="00C44257" w:rsidP="00C44257">
      <w:pPr>
        <w:spacing w:line="360" w:lineRule="exact"/>
        <w:rPr>
          <w:rFonts w:eastAsia="Times New Roman"/>
          <w:szCs w:val="22"/>
          <w:lang w:eastAsia="ru-RU"/>
        </w:rPr>
      </w:pPr>
      <w:r w:rsidRPr="00C44257">
        <w:rPr>
          <w:rFonts w:eastAsia="Times New Roman"/>
          <w:szCs w:val="22"/>
          <w:lang w:eastAsia="ru-RU"/>
        </w:rPr>
        <w:t>Переход к новым видам уголовных наказаний, альтернативных лишению свободы, привел к увеличению нагрузки на сотрудников УИИ.</w:t>
      </w:r>
    </w:p>
    <w:p w:rsidR="00C44257" w:rsidRPr="00C44257" w:rsidRDefault="00C44257" w:rsidP="00C44257">
      <w:pPr>
        <w:spacing w:line="360" w:lineRule="exact"/>
        <w:rPr>
          <w:rFonts w:eastAsia="Times New Roman"/>
          <w:szCs w:val="22"/>
          <w:lang w:eastAsia="ru-RU"/>
        </w:rPr>
      </w:pPr>
      <w:proofErr w:type="gramStart"/>
      <w:r w:rsidRPr="00C44257">
        <w:rPr>
          <w:rFonts w:eastAsia="Times New Roman"/>
          <w:szCs w:val="22"/>
          <w:lang w:eastAsia="ru-RU"/>
        </w:rPr>
        <w:t xml:space="preserve">Так, по итогам 2018 года по учетам инспекций прошло 1 034 тыс. человек, </w:t>
      </w:r>
      <w:r w:rsidRPr="00C44257">
        <w:rPr>
          <w:rFonts w:eastAsia="Times New Roman"/>
          <w:szCs w:val="22"/>
          <w:lang w:eastAsia="ru-RU"/>
        </w:rPr>
        <w:br/>
        <w:t xml:space="preserve">в 2017 году – 989 тыс. человек, в 2016 году – 872 тыс. человек, в 2015 году – </w:t>
      </w:r>
      <w:r w:rsidRPr="00C44257">
        <w:rPr>
          <w:rFonts w:eastAsia="Times New Roman"/>
          <w:szCs w:val="22"/>
          <w:lang w:eastAsia="ru-RU"/>
        </w:rPr>
        <w:br/>
        <w:t xml:space="preserve">854 тыс. человек. </w:t>
      </w:r>
      <w:proofErr w:type="gramEnd"/>
    </w:p>
    <w:p w:rsidR="00C44257" w:rsidRPr="00C44257" w:rsidRDefault="00C44257" w:rsidP="00C44257">
      <w:pPr>
        <w:spacing w:line="360" w:lineRule="exact"/>
        <w:rPr>
          <w:rFonts w:eastAsia="Times New Roman"/>
          <w:szCs w:val="22"/>
          <w:lang w:eastAsia="ru-RU"/>
        </w:rPr>
      </w:pPr>
      <w:r w:rsidRPr="00C44257">
        <w:rPr>
          <w:rFonts w:eastAsia="Times New Roman"/>
          <w:szCs w:val="22"/>
          <w:lang w:eastAsia="ru-RU"/>
        </w:rPr>
        <w:t xml:space="preserve">С 2012 по 2018 год численность подозреваемых (обвиняемых), в отношении которых судом избрана мера пресечения в виде домашнего ареста, выросла </w:t>
      </w:r>
      <w:r w:rsidRPr="00C44257">
        <w:rPr>
          <w:rFonts w:eastAsia="Times New Roman"/>
          <w:szCs w:val="22"/>
          <w:lang w:eastAsia="ru-RU"/>
        </w:rPr>
        <w:br/>
        <w:t xml:space="preserve">в 10 раз (с 2,2 тыс. до 22,4 тыс. чел.). При этом дополнительная штатная численность УИИ в количестве 2 992 ед., предусмотренная </w:t>
      </w:r>
      <w:proofErr w:type="gramStart"/>
      <w:r w:rsidRPr="00C44257">
        <w:rPr>
          <w:rFonts w:eastAsia="Times New Roman"/>
          <w:szCs w:val="22"/>
          <w:lang w:eastAsia="ru-RU"/>
        </w:rPr>
        <w:t>финансово-экономическим</w:t>
      </w:r>
      <w:proofErr w:type="gramEnd"/>
      <w:r w:rsidRPr="00C44257">
        <w:rPr>
          <w:rFonts w:eastAsia="Times New Roman"/>
          <w:szCs w:val="22"/>
          <w:lang w:eastAsia="ru-RU"/>
        </w:rPr>
        <w:t xml:space="preserve"> обоснование к Федеральному закону от 07.12.2011 № 420-ФЗ </w:t>
      </w:r>
      <w:r w:rsidRPr="00C44257">
        <w:rPr>
          <w:rFonts w:eastAsia="Times New Roman"/>
          <w:szCs w:val="22"/>
          <w:lang w:eastAsia="ru-RU"/>
        </w:rPr>
        <w:br/>
        <w:t>«О внесении изменений в Уголовный кодекс Российской Федерации и отдельные законодательные акты Российской Федерации» не выделена.</w:t>
      </w:r>
    </w:p>
    <w:p w:rsidR="00C44257" w:rsidRPr="00C44257" w:rsidRDefault="00C44257" w:rsidP="00C44257">
      <w:pPr>
        <w:spacing w:line="360" w:lineRule="exact"/>
        <w:rPr>
          <w:rFonts w:eastAsia="Times New Roman"/>
          <w:szCs w:val="22"/>
          <w:lang w:eastAsia="ru-RU"/>
        </w:rPr>
      </w:pPr>
      <w:r w:rsidRPr="00C44257">
        <w:rPr>
          <w:rFonts w:eastAsia="Times New Roman"/>
          <w:szCs w:val="22"/>
          <w:lang w:eastAsia="ru-RU"/>
        </w:rPr>
        <w:t xml:space="preserve">Штатная численность инспекторского состава составляет 8 743 ед. </w:t>
      </w:r>
    </w:p>
    <w:p w:rsidR="00C44257" w:rsidRPr="00C44257" w:rsidRDefault="00C44257" w:rsidP="00C44257">
      <w:pPr>
        <w:spacing w:line="360" w:lineRule="exact"/>
        <w:rPr>
          <w:rFonts w:eastAsia="Times New Roman"/>
          <w:szCs w:val="22"/>
          <w:lang w:eastAsia="ru-RU"/>
        </w:rPr>
      </w:pPr>
      <w:r w:rsidRPr="00C44257">
        <w:rPr>
          <w:rFonts w:eastAsia="Times New Roman"/>
          <w:szCs w:val="22"/>
          <w:lang w:eastAsia="ru-RU"/>
        </w:rPr>
        <w:t xml:space="preserve">Средняя нагрузка на одного инспектора УИИ в сравнении с 2015 годом увеличилась на 43% и составила в 2018 году 60 </w:t>
      </w:r>
      <w:proofErr w:type="spellStart"/>
      <w:r w:rsidRPr="00C44257">
        <w:rPr>
          <w:rFonts w:eastAsia="Times New Roman"/>
          <w:szCs w:val="22"/>
          <w:lang w:eastAsia="ru-RU"/>
        </w:rPr>
        <w:t>подучетных</w:t>
      </w:r>
      <w:proofErr w:type="spellEnd"/>
      <w:r w:rsidRPr="00C44257">
        <w:rPr>
          <w:rFonts w:eastAsia="Times New Roman"/>
          <w:szCs w:val="22"/>
          <w:lang w:eastAsia="ru-RU"/>
        </w:rPr>
        <w:t xml:space="preserve"> лиц (2017 год – 58 лиц, 2016 год – 47 лиц, 2015 год – 42 лица). В зависимости от региона нагрузка варьируется от 40 до 117 человек на одного инспектора, а в самом регионе </w:t>
      </w:r>
      <w:r w:rsidRPr="00C44257">
        <w:rPr>
          <w:rFonts w:eastAsia="Times New Roman"/>
          <w:szCs w:val="22"/>
          <w:lang w:eastAsia="ru-RU"/>
        </w:rPr>
        <w:br/>
        <w:t>в зависимости от района может превышать 200 человек.</w:t>
      </w:r>
    </w:p>
    <w:p w:rsidR="00C44257" w:rsidRPr="00C44257" w:rsidRDefault="00C44257" w:rsidP="00C44257">
      <w:pPr>
        <w:spacing w:line="360" w:lineRule="exact"/>
        <w:rPr>
          <w:rFonts w:eastAsia="Times New Roman"/>
          <w:szCs w:val="22"/>
          <w:lang w:eastAsia="ru-RU"/>
        </w:rPr>
      </w:pPr>
      <w:r w:rsidRPr="00C44257">
        <w:rPr>
          <w:rFonts w:eastAsia="Times New Roman"/>
          <w:szCs w:val="22"/>
          <w:lang w:eastAsia="ru-RU"/>
        </w:rPr>
        <w:t xml:space="preserve">Штатная численность персонала отделений (групп) психологического обеспечения УИИ составляет 364 ед. </w:t>
      </w:r>
    </w:p>
    <w:p w:rsidR="00C44257" w:rsidRPr="00C44257" w:rsidRDefault="00C44257" w:rsidP="00C44257">
      <w:pPr>
        <w:spacing w:line="360" w:lineRule="exact"/>
        <w:rPr>
          <w:rFonts w:eastAsia="Times New Roman"/>
          <w:szCs w:val="22"/>
          <w:lang w:eastAsia="ru-RU"/>
        </w:rPr>
      </w:pPr>
      <w:r w:rsidRPr="00C44257">
        <w:rPr>
          <w:rFonts w:eastAsia="Times New Roman"/>
          <w:szCs w:val="22"/>
          <w:lang w:eastAsia="ru-RU"/>
        </w:rPr>
        <w:t xml:space="preserve">По итогам 2018 года среднероссийская нагрузка на 1 психолога УИИ составила 1 430 чел. от среднесписочной численности </w:t>
      </w:r>
      <w:proofErr w:type="spellStart"/>
      <w:r w:rsidRPr="00C44257">
        <w:rPr>
          <w:rFonts w:eastAsia="Times New Roman"/>
          <w:szCs w:val="22"/>
          <w:lang w:eastAsia="ru-RU"/>
        </w:rPr>
        <w:t>спецконтингента</w:t>
      </w:r>
      <w:proofErr w:type="spellEnd"/>
      <w:r w:rsidRPr="00C44257">
        <w:rPr>
          <w:rFonts w:eastAsia="Times New Roman"/>
          <w:szCs w:val="22"/>
          <w:lang w:eastAsia="ru-RU"/>
        </w:rPr>
        <w:t>.</w:t>
      </w:r>
    </w:p>
    <w:p w:rsidR="00C44257" w:rsidRPr="00C44257" w:rsidRDefault="00C44257" w:rsidP="00C44257">
      <w:pPr>
        <w:spacing w:line="360" w:lineRule="exact"/>
        <w:rPr>
          <w:rFonts w:eastAsia="Times New Roman"/>
          <w:szCs w:val="22"/>
          <w:lang w:eastAsia="ru-RU"/>
        </w:rPr>
      </w:pPr>
      <w:r w:rsidRPr="00C44257">
        <w:rPr>
          <w:rFonts w:eastAsia="Times New Roman"/>
          <w:szCs w:val="22"/>
          <w:lang w:eastAsia="ru-RU"/>
        </w:rPr>
        <w:t>В указанных обстоятельствах увеличение нагрузки на личный состав УИИ при отсутствии дополнительной штатной численности может сказаться на достижении значений данного показателя (индикатора).</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«Количество жилых помещений специализированного жилищного фонда для сотрудников уголовно-исполнительной системы».</w:t>
      </w:r>
    </w:p>
    <w:p w:rsidR="00C44257" w:rsidRPr="00C44257" w:rsidRDefault="00C44257" w:rsidP="00C44257">
      <w:pPr>
        <w:spacing w:line="360" w:lineRule="exact"/>
        <w:rPr>
          <w:rFonts w:eastAsia="Calibri"/>
          <w:szCs w:val="22"/>
        </w:rPr>
      </w:pPr>
      <w:r w:rsidRPr="00C44257">
        <w:rPr>
          <w:rFonts w:eastAsia="Calibri"/>
          <w:szCs w:val="22"/>
        </w:rPr>
        <w:t xml:space="preserve">За последние годы в законодательстве Российской Федерации </w:t>
      </w:r>
      <w:r w:rsidRPr="00C44257">
        <w:rPr>
          <w:rFonts w:eastAsia="Calibri"/>
          <w:szCs w:val="22"/>
        </w:rPr>
        <w:br/>
        <w:t xml:space="preserve">произошли радикальные изменения в области жилищного обеспечения, </w:t>
      </w:r>
      <w:r w:rsidRPr="00C44257">
        <w:rPr>
          <w:rFonts w:eastAsia="Calibri"/>
          <w:szCs w:val="22"/>
        </w:rPr>
        <w:br/>
        <w:t xml:space="preserve">что осложнило возможность решения жилищных проблем вновь принимаемых </w:t>
      </w:r>
      <w:r w:rsidRPr="00C44257">
        <w:rPr>
          <w:rFonts w:eastAsia="Calibri"/>
          <w:szCs w:val="22"/>
        </w:rPr>
        <w:br/>
        <w:t xml:space="preserve">на службу сотрудников, в том числе выпускников образовательных учреждений УИС, которые не имеют жилья для постоянного проживания и не состоят </w:t>
      </w:r>
      <w:r w:rsidRPr="00C44257">
        <w:rPr>
          <w:rFonts w:eastAsia="Calibri"/>
          <w:szCs w:val="22"/>
        </w:rPr>
        <w:br/>
        <w:t xml:space="preserve">на жилищном учете. Также данная проблема актуальна для сотрудников учреждений и органов УИС, переводимых по службе в другой территориальный орган и не обеспеченных жилыми помещениями для постоянного проживания </w:t>
      </w:r>
      <w:r w:rsidRPr="00C44257">
        <w:rPr>
          <w:rFonts w:eastAsia="Calibri"/>
          <w:szCs w:val="22"/>
        </w:rPr>
        <w:br/>
        <w:t>по новому месту службы. Вариантом решения жилищных вопросов данной категории сотрудников УИС является предоставление им служебных жилых помещений на период прохождения службы при наличии таковых на балансе территориального органа (учреждения) УИС.</w:t>
      </w:r>
    </w:p>
    <w:p w:rsidR="00C44257" w:rsidRPr="00C44257" w:rsidRDefault="00C44257" w:rsidP="00C44257">
      <w:pPr>
        <w:spacing w:line="360" w:lineRule="exact"/>
        <w:rPr>
          <w:rFonts w:eastAsia="Calibri"/>
          <w:szCs w:val="22"/>
        </w:rPr>
      </w:pPr>
      <w:proofErr w:type="gramStart"/>
      <w:r w:rsidRPr="00C44257">
        <w:rPr>
          <w:rFonts w:eastAsia="Calibri"/>
          <w:szCs w:val="22"/>
        </w:rPr>
        <w:t xml:space="preserve">На совещаниях рабочей группы по формированию бюджетных ассигнований, выделяемых из федерального бюджета на 2016 год и плановый период </w:t>
      </w:r>
      <w:r w:rsidRPr="00C44257">
        <w:rPr>
          <w:rFonts w:eastAsia="Calibri"/>
          <w:szCs w:val="22"/>
        </w:rPr>
        <w:br/>
        <w:t xml:space="preserve">2017 и 2018 годов на реализацию бюджетных ассигнований в объекты капитального строительства федеральной адресной инвестиционной программы, не включенные </w:t>
      </w:r>
      <w:r w:rsidRPr="00C44257">
        <w:rPr>
          <w:rFonts w:eastAsia="Calibri"/>
          <w:szCs w:val="22"/>
        </w:rPr>
        <w:br/>
        <w:t xml:space="preserve">в федеральные целевые программы, Министерством экономического развития Российской Федерации было обращено внимание на то, что полномочия Федеральной службы исполнения наказаний по жилищному обеспечению, </w:t>
      </w:r>
      <w:r w:rsidRPr="00C44257">
        <w:rPr>
          <w:rFonts w:eastAsia="Calibri"/>
          <w:szCs w:val="22"/>
        </w:rPr>
        <w:br/>
        <w:t>в</w:t>
      </w:r>
      <w:proofErr w:type="gramEnd"/>
      <w:r w:rsidRPr="00C44257">
        <w:rPr>
          <w:rFonts w:eastAsia="Calibri"/>
          <w:szCs w:val="22"/>
        </w:rPr>
        <w:t xml:space="preserve"> том числе по формированию специализированного жилищного фонда, </w:t>
      </w:r>
      <w:r w:rsidRPr="00C44257">
        <w:rPr>
          <w:rFonts w:eastAsia="Calibri"/>
          <w:szCs w:val="22"/>
        </w:rPr>
        <w:br/>
        <w:t xml:space="preserve">не закреплены в Положении о Федеральной службе исполнения наказаний, утвержденном Указом Президента Российской Федерации от 13.10.2004 № 1314. </w:t>
      </w:r>
      <w:r w:rsidRPr="00C44257">
        <w:rPr>
          <w:rFonts w:eastAsia="Calibri"/>
          <w:szCs w:val="22"/>
        </w:rPr>
        <w:br/>
        <w:t>В связи с этим Федеральным законом от 05.12.2017 № 362-ФЗ «О федеральном бюджете на 2018 год и на плановый период 2019 и 2020 годов» выделение ФСИН России средств федерального бюджета на строительство и приобретение служебного жилья для сотрудников УИС предусмотрено не было.</w:t>
      </w:r>
    </w:p>
    <w:p w:rsidR="00C44257" w:rsidRPr="00C44257" w:rsidRDefault="00C44257" w:rsidP="00C44257">
      <w:pPr>
        <w:spacing w:line="360" w:lineRule="exact"/>
        <w:rPr>
          <w:rFonts w:eastAsia="Calibri"/>
          <w:szCs w:val="22"/>
        </w:rPr>
      </w:pPr>
      <w:r w:rsidRPr="00C44257">
        <w:rPr>
          <w:rFonts w:eastAsia="Calibri"/>
          <w:szCs w:val="22"/>
        </w:rPr>
        <w:t xml:space="preserve">В рамках формирования проекта федерального закона «О федеральном бюджете на 2019 год и на плановый период 2020 и 2021 годов» ФСИН России была заявлена потребность в дополнительных бюджетных ассигнованиях </w:t>
      </w:r>
      <w:r w:rsidRPr="00C44257">
        <w:rPr>
          <w:rFonts w:eastAsia="Calibri"/>
          <w:szCs w:val="22"/>
        </w:rPr>
        <w:br/>
        <w:t xml:space="preserve">на 2019 – 2024 годы для строительства служебных жилых помещений специализированного жилищного фонда для сотрудников учреждений и органов УИС. </w:t>
      </w:r>
      <w:proofErr w:type="gramStart"/>
      <w:r w:rsidRPr="00C44257">
        <w:rPr>
          <w:rFonts w:eastAsia="Calibri"/>
          <w:szCs w:val="22"/>
        </w:rPr>
        <w:t xml:space="preserve">Однако в соответствии с протоколом заседания Межведомственной комиссии по подготовке предложений по формированию и повышению эффективности расходов инвестиционного характера за счет средств федерального бюджета </w:t>
      </w:r>
      <w:r w:rsidRPr="00C44257">
        <w:rPr>
          <w:rFonts w:eastAsia="Calibri"/>
          <w:szCs w:val="22"/>
        </w:rPr>
        <w:br/>
        <w:t xml:space="preserve">на очередной финансовый год и на плановый период от 28.05.2018 № 17-МО </w:t>
      </w:r>
      <w:r w:rsidRPr="00C44257">
        <w:rPr>
          <w:rFonts w:eastAsia="Calibri"/>
          <w:szCs w:val="22"/>
        </w:rPr>
        <w:br/>
        <w:t>и протоколом заседания Рабочей группы (подкомиссии) Правительственной комиссии по бюджетным проектировкам на очередной финансовый год и плановый период от 10.08.2018 № 1 указанная дополнительная потребность отклонена</w:t>
      </w:r>
      <w:proofErr w:type="gramEnd"/>
      <w:r w:rsidRPr="00C44257">
        <w:rPr>
          <w:rFonts w:eastAsia="Calibri"/>
          <w:szCs w:val="22"/>
        </w:rPr>
        <w:t>.</w:t>
      </w:r>
    </w:p>
    <w:p w:rsidR="00C44257" w:rsidRPr="00C44257" w:rsidRDefault="00C44257" w:rsidP="00C44257">
      <w:pPr>
        <w:spacing w:line="360" w:lineRule="exact"/>
        <w:rPr>
          <w:rFonts w:eastAsia="Calibri"/>
          <w:szCs w:val="22"/>
        </w:rPr>
      </w:pPr>
      <w:r w:rsidRPr="00C44257">
        <w:rPr>
          <w:rFonts w:eastAsia="Calibri"/>
          <w:szCs w:val="22"/>
        </w:rPr>
        <w:t xml:space="preserve">В целях решения данного вопроса ФСИН России были подготовлены необходимые предложения по внесению изменений в Положение о Федеральной службе исполнения наказаний, утвержденное Указом Президента Российской Федерации от 13.10.2004 № 1314, которые в установленном порядке были направлены на согласование в Минюст России. </w:t>
      </w:r>
    </w:p>
    <w:p w:rsidR="00C44257" w:rsidRPr="00C44257" w:rsidRDefault="00C44257" w:rsidP="00C44257">
      <w:pPr>
        <w:spacing w:line="360" w:lineRule="exact"/>
        <w:rPr>
          <w:rFonts w:eastAsia="Calibri"/>
          <w:szCs w:val="22"/>
        </w:rPr>
      </w:pPr>
      <w:r w:rsidRPr="00C44257">
        <w:rPr>
          <w:rFonts w:eastAsia="Calibri"/>
          <w:szCs w:val="22"/>
        </w:rPr>
        <w:t>В связи с существующей проблемой плановое значение показателя «Количество жилых помещений специализированного жилищного фонда для сотрудников ФСИН России» составляло 4,9 тыс. штук и, как следствие, показателя «Доля обеспеченности служебными жилыми помещениями сотрудников уголовно-исполнительной системы (при неизменной списочной численности сотрудников УИС)» – 57,2%.</w:t>
      </w:r>
    </w:p>
    <w:p w:rsidR="00C44257" w:rsidRPr="00C44257" w:rsidRDefault="00C44257" w:rsidP="00C44257">
      <w:pPr>
        <w:spacing w:line="360" w:lineRule="exact"/>
        <w:rPr>
          <w:rFonts w:eastAsia="Calibri"/>
          <w:szCs w:val="22"/>
        </w:rPr>
      </w:pPr>
      <w:proofErr w:type="gramStart"/>
      <w:r w:rsidRPr="00C44257">
        <w:rPr>
          <w:rFonts w:eastAsia="Calibri"/>
          <w:szCs w:val="22"/>
        </w:rPr>
        <w:t xml:space="preserve">Однако учитывая важность вопроса жилищного обеспечения сотрудников учреждений и органов УИС, ФСИН России совместно с федеральными органами исполнительной власти (в том числе ФСБ России и ФСО России) был проработан </w:t>
      </w:r>
      <w:r w:rsidRPr="00C44257">
        <w:rPr>
          <w:rFonts w:eastAsia="Calibri"/>
          <w:szCs w:val="22"/>
        </w:rPr>
        <w:br/>
        <w:t xml:space="preserve">и организован обмен невостребованных жилых помещений, находящихся </w:t>
      </w:r>
      <w:r w:rsidRPr="00C44257">
        <w:rPr>
          <w:rFonts w:eastAsia="Calibri"/>
          <w:szCs w:val="22"/>
        </w:rPr>
        <w:br/>
        <w:t>на балансах учреждений и органов ФСИН России, на жилые помещения в других субъектах Российской Федерации.</w:t>
      </w:r>
      <w:proofErr w:type="gramEnd"/>
      <w:r w:rsidRPr="00C44257">
        <w:rPr>
          <w:rFonts w:eastAsia="Calibri"/>
          <w:szCs w:val="22"/>
        </w:rPr>
        <w:t xml:space="preserve"> Кроме того, в рамках взаимодействия между ведомствами, с Минобороны России проработан вопрос передачи свободных жилых помещений, находящихся на балансе Минобороны России, в ведение ФСИН России.</w:t>
      </w:r>
    </w:p>
    <w:p w:rsidR="00C44257" w:rsidRPr="00C44257" w:rsidRDefault="00C44257" w:rsidP="00C44257">
      <w:pPr>
        <w:spacing w:line="360" w:lineRule="exact"/>
        <w:rPr>
          <w:rFonts w:eastAsia="Calibri"/>
          <w:szCs w:val="22"/>
        </w:rPr>
      </w:pPr>
      <w:proofErr w:type="gramStart"/>
      <w:r w:rsidRPr="00C44257">
        <w:rPr>
          <w:rFonts w:eastAsia="Calibri"/>
          <w:szCs w:val="22"/>
        </w:rPr>
        <w:t>Учитывая изложенное, благодаря проделанной по итогам 2018 года работы фактическое значение показателя «Количество жилых помещений специализированного жилищного фонда для сотрудников ФСИН России» достигло 5,0 тыс. штук, что как следствие, повлияло и на показатель «Доля обеспеченности служебными жилыми помещениями сотрудников уголовно-исполнительной системы (при неизменной списочной численности сотрудников УИС)».</w:t>
      </w:r>
      <w:proofErr w:type="gramEnd"/>
      <w:r w:rsidRPr="00C44257">
        <w:rPr>
          <w:rFonts w:eastAsia="Calibri"/>
          <w:szCs w:val="22"/>
        </w:rPr>
        <w:t xml:space="preserve"> Так, </w:t>
      </w:r>
      <w:r w:rsidRPr="00C44257">
        <w:rPr>
          <w:rFonts w:eastAsia="Calibri"/>
          <w:szCs w:val="22"/>
        </w:rPr>
        <w:br/>
        <w:t>по итогам 2018 года плановое значение данного показателя составило – 71,6%.</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«Доля обеспеченности служебными жилыми помещениями сотрудников уголовно-исполнительной системы в общем количестве сотрудников уголовно-исполнительной системы (при неизменности списочной численности сотрудников уголовно-исполнительной системы)».</w:t>
      </w:r>
    </w:p>
    <w:p w:rsidR="00C44257" w:rsidRPr="00C44257" w:rsidRDefault="00C44257" w:rsidP="00C44257">
      <w:pPr>
        <w:spacing w:line="360" w:lineRule="exact"/>
        <w:rPr>
          <w:rFonts w:eastAsia="Calibri"/>
          <w:szCs w:val="22"/>
        </w:rPr>
      </w:pPr>
      <w:r w:rsidRPr="00C44257">
        <w:rPr>
          <w:rFonts w:eastAsia="Calibri"/>
          <w:szCs w:val="22"/>
        </w:rPr>
        <w:t>За последние годы в законодательстве Российской Федерации произошли радикальные изменения в области жилищного обеспечения, что осложнило возможность решения жилищных проблем вновь принимаемых на службу сотрудников, в том числе выпускников образовательных учреждений УИС, которые не имеют жилья для постоянного проживания и не состоят на жилищном учете. Также данная проблема актуальна для сотрудников учреждений и органов УИС, переводимых по службе в другой территориальный орган и не обеспеченных жилыми помещениями для постоянного проживания по новому месту службы. Вариантом решения жилищных вопросов данной категории сотрудников УИС является предоставление им служебных жилых помещений на период прохождения службы при наличии таковых на балансе территориального органа (учреждения) УИС.</w:t>
      </w:r>
    </w:p>
    <w:p w:rsidR="00C44257" w:rsidRPr="00C44257" w:rsidRDefault="00C44257" w:rsidP="00C44257">
      <w:pPr>
        <w:spacing w:line="360" w:lineRule="exact"/>
        <w:rPr>
          <w:rFonts w:eastAsia="Calibri"/>
          <w:szCs w:val="22"/>
        </w:rPr>
      </w:pPr>
      <w:proofErr w:type="gramStart"/>
      <w:r w:rsidRPr="00C44257">
        <w:rPr>
          <w:rFonts w:eastAsia="Calibri"/>
          <w:szCs w:val="22"/>
        </w:rPr>
        <w:t xml:space="preserve">На совещаниях рабочей группы по формированию бюджетных ассигнований, выделяемых из федерального бюджета на 2016 год и плановый период </w:t>
      </w:r>
      <w:r w:rsidRPr="00C44257">
        <w:rPr>
          <w:rFonts w:eastAsia="Calibri"/>
          <w:szCs w:val="22"/>
        </w:rPr>
        <w:br/>
        <w:t xml:space="preserve">2017 и 2018 годов, на реализацию бюджетных ассигнований в объекты капитального строительства федеральной адресной инвестиционной программы, не включенные </w:t>
      </w:r>
      <w:r w:rsidRPr="00C44257">
        <w:rPr>
          <w:rFonts w:eastAsia="Calibri"/>
          <w:szCs w:val="22"/>
        </w:rPr>
        <w:br/>
        <w:t>в федеральные целевые программы, Министерством экономического развития Российской Федерации было обращено внимание на то, что полномочия Федеральной службы исполнения наказаний по жилищному обеспечению, в</w:t>
      </w:r>
      <w:proofErr w:type="gramEnd"/>
      <w:r w:rsidRPr="00C44257">
        <w:rPr>
          <w:rFonts w:eastAsia="Calibri"/>
          <w:szCs w:val="22"/>
        </w:rPr>
        <w:t xml:space="preserve"> том числе по формированию специализированного жилищного фонда, не закреплены </w:t>
      </w:r>
      <w:r w:rsidRPr="00C44257">
        <w:rPr>
          <w:rFonts w:eastAsia="Calibri"/>
          <w:szCs w:val="22"/>
        </w:rPr>
        <w:br/>
        <w:t xml:space="preserve">в Положении о Федеральной службе исполнения наказаний, утвержденном Указом Президента Российской Федерации от 13.10.2004 № 1314. В связи с этим Федеральным законом от 05.12.2017 № 362-ФЗ «О федеральном бюджете </w:t>
      </w:r>
      <w:r w:rsidRPr="00C44257">
        <w:rPr>
          <w:rFonts w:eastAsia="Calibri"/>
          <w:szCs w:val="22"/>
        </w:rPr>
        <w:br/>
        <w:t>на 2018 год и на плановый период 2019 и 2020 годов» выделение ФСИН России средств федерального бюджета на строительство и приобретение служебного жилья для сотрудников УИС предусмотрено не было.</w:t>
      </w:r>
    </w:p>
    <w:p w:rsidR="00C44257" w:rsidRPr="00C44257" w:rsidRDefault="00C44257" w:rsidP="00C44257">
      <w:pPr>
        <w:spacing w:line="360" w:lineRule="exact"/>
        <w:rPr>
          <w:rFonts w:eastAsia="Calibri"/>
          <w:szCs w:val="22"/>
        </w:rPr>
      </w:pPr>
      <w:r w:rsidRPr="00C44257">
        <w:rPr>
          <w:rFonts w:eastAsia="Calibri"/>
          <w:szCs w:val="22"/>
        </w:rPr>
        <w:t xml:space="preserve">В рамках формирования проекта федерального закона «О федеральном бюджете на 2019 год и на плановый период 2020 и 2021 годов» ФСИН России была заявлена потребность в дополнительных бюджетных ассигнованиях </w:t>
      </w:r>
      <w:r w:rsidRPr="00C44257">
        <w:rPr>
          <w:rFonts w:eastAsia="Calibri"/>
          <w:szCs w:val="22"/>
        </w:rPr>
        <w:br/>
        <w:t xml:space="preserve">на 2019 – 2024 годы для строительства служебных жилых помещений специализированного жилищного фонда для сотрудников учреждений и органов УИС. </w:t>
      </w:r>
      <w:proofErr w:type="gramStart"/>
      <w:r w:rsidRPr="00C44257">
        <w:rPr>
          <w:rFonts w:eastAsia="Calibri"/>
          <w:szCs w:val="22"/>
        </w:rPr>
        <w:t xml:space="preserve">Однако в соответствии с протоколом заседания Межведомственной комиссии по подготовке предложений по формированию и повышению эффективности расходов инвестиционного характера за счет средств федерального бюджета </w:t>
      </w:r>
      <w:r w:rsidRPr="00C44257">
        <w:rPr>
          <w:rFonts w:eastAsia="Calibri"/>
          <w:szCs w:val="22"/>
        </w:rPr>
        <w:br/>
        <w:t xml:space="preserve">на очередной финансовый год и на плановый период от 28.05.2018 № 17-МО </w:t>
      </w:r>
      <w:r w:rsidRPr="00C44257">
        <w:rPr>
          <w:rFonts w:eastAsia="Calibri"/>
          <w:szCs w:val="22"/>
        </w:rPr>
        <w:br/>
        <w:t>и протоколом заседания Рабочей группы (подкомиссии) Правительственной комиссии по бюджетным проектировкам на очередной финансовый год и плановый период от 10.08.2018 № 1 указанная дополнительная потребность отклонена</w:t>
      </w:r>
      <w:proofErr w:type="gramEnd"/>
      <w:r w:rsidRPr="00C44257">
        <w:rPr>
          <w:rFonts w:eastAsia="Calibri"/>
          <w:szCs w:val="22"/>
        </w:rPr>
        <w:t>.</w:t>
      </w:r>
    </w:p>
    <w:p w:rsidR="00C44257" w:rsidRPr="00C44257" w:rsidRDefault="00C44257" w:rsidP="00C44257">
      <w:pPr>
        <w:spacing w:line="360" w:lineRule="exact"/>
        <w:rPr>
          <w:rFonts w:eastAsia="Calibri"/>
          <w:szCs w:val="22"/>
        </w:rPr>
      </w:pPr>
      <w:r w:rsidRPr="00C44257">
        <w:rPr>
          <w:rFonts w:eastAsia="Calibri"/>
          <w:szCs w:val="22"/>
        </w:rPr>
        <w:t xml:space="preserve">В целях решения данного вопроса ФСИН России были подготовлены необходимые предложения по внесению изменений в Положение о Федеральной службе исполнения наказаний, утвержденное Указом Президента Российской Федерации от 13.10.2004 № 1314, которые в установленном порядке были направлены на согласование в Минюст России. </w:t>
      </w:r>
    </w:p>
    <w:p w:rsidR="00C44257" w:rsidRPr="00C44257" w:rsidRDefault="00C44257" w:rsidP="00C44257">
      <w:pPr>
        <w:spacing w:line="360" w:lineRule="exact"/>
        <w:rPr>
          <w:rFonts w:eastAsia="Calibri"/>
          <w:szCs w:val="22"/>
        </w:rPr>
      </w:pPr>
      <w:r w:rsidRPr="00C44257">
        <w:rPr>
          <w:rFonts w:eastAsia="Calibri"/>
          <w:szCs w:val="22"/>
        </w:rPr>
        <w:t>В связи с существующей проблемой плановое значение показателя «Количество жилых помещений специализированного жилищного фонда для сотрудников ФСИН России» составляло 4,9 тыс. штук и, как следствие, показателя «Доля обеспеченности служебными жилыми помещениями сотрудников уголовно-исполнительной системы (при неизменной списочной численности сотрудников УИС)» – 57,2%.</w:t>
      </w:r>
    </w:p>
    <w:p w:rsidR="00C44257" w:rsidRPr="00C44257" w:rsidRDefault="00C44257" w:rsidP="00C44257">
      <w:pPr>
        <w:spacing w:line="360" w:lineRule="exact"/>
        <w:rPr>
          <w:rFonts w:eastAsia="Calibri"/>
          <w:szCs w:val="22"/>
        </w:rPr>
      </w:pPr>
      <w:proofErr w:type="gramStart"/>
      <w:r w:rsidRPr="00C44257">
        <w:rPr>
          <w:rFonts w:eastAsia="Calibri"/>
          <w:szCs w:val="22"/>
        </w:rPr>
        <w:t>Учитывая изложенное, благодаря проделанной по итогам 2018 года работы фактическое значение показателя «Количество жилых помещений специализированного жилищного фонда для сотрудников ФСИН России» достигло 5,0 тыс. штук, что, как следствие, повлияло и на показатель «Доля обеспеченности служебными жилыми помещениями сотрудников уголовно-исполнительной системы (при неизменной списочной численности сотрудников УИС)».</w:t>
      </w:r>
      <w:proofErr w:type="gramEnd"/>
      <w:r w:rsidRPr="00C44257">
        <w:rPr>
          <w:rFonts w:eastAsia="Calibri"/>
          <w:szCs w:val="22"/>
        </w:rPr>
        <w:t xml:space="preserve"> </w:t>
      </w:r>
      <w:r w:rsidRPr="00C44257">
        <w:rPr>
          <w:rFonts w:eastAsia="Calibri"/>
          <w:szCs w:val="22"/>
        </w:rPr>
        <w:br/>
        <w:t>Так, по итогам 2018 года плановое значение данного показателя составило – 71,6%.</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«Уровень денежного довольствия сотрудников уголовно-исполнительной системы»</w:t>
      </w:r>
    </w:p>
    <w:p w:rsidR="00C44257" w:rsidRPr="00C44257" w:rsidRDefault="00C44257" w:rsidP="00C44257">
      <w:pPr>
        <w:spacing w:line="360" w:lineRule="exact"/>
        <w:rPr>
          <w:rFonts w:eastAsia="Times New Roman"/>
          <w:szCs w:val="22"/>
        </w:rPr>
      </w:pPr>
      <w:proofErr w:type="gramStart"/>
      <w:r w:rsidRPr="00C44257">
        <w:rPr>
          <w:rFonts w:eastAsia="Times New Roman"/>
          <w:szCs w:val="22"/>
        </w:rPr>
        <w:t xml:space="preserve">Плановые значения показателя «Уровень денежного довольствия сотрудников уголовно-исполнительной системы» (далее – показатель) рассчитываются исходя из штатной численности сотрудников уголовно-исполнительной системы, установленной Указом Президента Российской Федерации от 27.11.2015 № 577 </w:t>
      </w:r>
      <w:r w:rsidRPr="00C44257">
        <w:rPr>
          <w:rFonts w:eastAsia="Times New Roman"/>
          <w:szCs w:val="22"/>
        </w:rPr>
        <w:br/>
        <w:t>«Об установлении штатной численности работников уголовно-исполнительной системы», и бюджетных ассигнований, предусмотренных федеральным законом (проектом федерального закона) о федеральном бюджете на очередной финансовый год и плановый период по виду расходов 131 «Денежное довольствие военнослужащих</w:t>
      </w:r>
      <w:proofErr w:type="gramEnd"/>
      <w:r w:rsidRPr="00C44257">
        <w:rPr>
          <w:rFonts w:eastAsia="Times New Roman"/>
          <w:szCs w:val="22"/>
        </w:rPr>
        <w:t xml:space="preserve"> и сотрудников, имеющих специальные звания», а фактическое значение показателя формируется исходя из фактической численности сотрудников УИС в отчетном году, в </w:t>
      </w:r>
      <w:proofErr w:type="gramStart"/>
      <w:r w:rsidRPr="00C44257">
        <w:rPr>
          <w:rFonts w:eastAsia="Times New Roman"/>
          <w:szCs w:val="22"/>
        </w:rPr>
        <w:t>связи</w:t>
      </w:r>
      <w:proofErr w:type="gramEnd"/>
      <w:r w:rsidRPr="00C44257">
        <w:rPr>
          <w:rFonts w:eastAsia="Times New Roman"/>
          <w:szCs w:val="22"/>
        </w:rPr>
        <w:t xml:space="preserve"> с чем фактическое значение данного показателя может быть выше плановых значений будущих периодов.</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 xml:space="preserve">Показатель «Обеспечение </w:t>
      </w:r>
      <w:proofErr w:type="gramStart"/>
      <w:r w:rsidRPr="00C44257">
        <w:rPr>
          <w:rFonts w:eastAsia="Calibri"/>
          <w:szCs w:val="22"/>
        </w:rPr>
        <w:t>контроля за</w:t>
      </w:r>
      <w:proofErr w:type="gramEnd"/>
      <w:r w:rsidRPr="00C44257">
        <w:rPr>
          <w:rFonts w:eastAsia="Calibri"/>
          <w:szCs w:val="22"/>
        </w:rPr>
        <w:t xml:space="preserve"> осужденными без изоляции </w:t>
      </w:r>
      <w:r w:rsidRPr="00C44257">
        <w:rPr>
          <w:rFonts w:eastAsia="Calibri"/>
          <w:szCs w:val="22"/>
        </w:rPr>
        <w:br/>
        <w:t>от общества и подозреваемыми и (или) обвиняемыми в совершении преступлений, находившимися под домашним арестом, с помощью системы электронного мониторинга подконтрольных лиц».</w:t>
      </w:r>
    </w:p>
    <w:p w:rsidR="00C44257" w:rsidRPr="00C44257" w:rsidRDefault="00C44257" w:rsidP="00C44257">
      <w:pPr>
        <w:spacing w:line="360" w:lineRule="exact"/>
        <w:rPr>
          <w:rFonts w:eastAsia="Times New Roman"/>
          <w:szCs w:val="22"/>
          <w:lang w:eastAsia="ru-RU"/>
        </w:rPr>
      </w:pPr>
      <w:r w:rsidRPr="00C44257">
        <w:rPr>
          <w:rFonts w:eastAsia="Times New Roman"/>
          <w:szCs w:val="22"/>
          <w:lang w:eastAsia="ru-RU"/>
        </w:rPr>
        <w:t xml:space="preserve">Мероприятиями государственной программы Российской Федерации «Юстиция», утвержденной постановлением Правительства Российской Федерации от 15.04.2014 № 312, предусмотрено ежегодное увеличение уровня применения технических средств </w:t>
      </w:r>
      <w:proofErr w:type="gramStart"/>
      <w:r w:rsidRPr="00C44257">
        <w:rPr>
          <w:rFonts w:eastAsia="Times New Roman"/>
          <w:szCs w:val="22"/>
          <w:lang w:eastAsia="ru-RU"/>
        </w:rPr>
        <w:t>контроля за</w:t>
      </w:r>
      <w:proofErr w:type="gramEnd"/>
      <w:r w:rsidRPr="00C44257">
        <w:rPr>
          <w:rFonts w:eastAsia="Times New Roman"/>
          <w:szCs w:val="22"/>
          <w:lang w:eastAsia="ru-RU"/>
        </w:rPr>
        <w:t xml:space="preserve"> осужденными и подозреваемыми (обвиняемыми). При этом финансирование на реализацию мероприятий, предусмотренных указанной государственной программой, связанных с обеспечением контроля посредством применения оборудования федеральной государственной информационной системы «Система электронного мониторинга подконтрольных лиц» составляет 4,2% от общего объема бюджетных ассигнований, предусмотренных на исполнение основного мероприятия 3.2 «Повышение эффективности управления уголовно-исполнительной системой, использование инновационных разработок и научного потенциала». Перечни аудиовизуальных, электронных и иных технических средств контроля и надзора утверждены постановлениями Правительства Российской Федерации от 31.03.2010 № 198 </w:t>
      </w:r>
      <w:r w:rsidRPr="00C44257">
        <w:rPr>
          <w:rFonts w:eastAsia="Times New Roman"/>
          <w:szCs w:val="22"/>
          <w:lang w:eastAsia="ru-RU"/>
        </w:rPr>
        <w:br/>
        <w:t xml:space="preserve">и от 18.02.2013 № 134. Для обеспечения контроля за осужденными без изоляции </w:t>
      </w:r>
      <w:r w:rsidRPr="00C44257">
        <w:rPr>
          <w:rFonts w:eastAsia="Times New Roman"/>
          <w:szCs w:val="22"/>
          <w:lang w:eastAsia="ru-RU"/>
        </w:rPr>
        <w:br/>
        <w:t xml:space="preserve">от общества и подозреваемыми и (или) обвиняемыми в совершении преступлений, находящимися </w:t>
      </w:r>
      <w:proofErr w:type="gramStart"/>
      <w:r w:rsidRPr="00C44257">
        <w:rPr>
          <w:rFonts w:eastAsia="Times New Roman"/>
          <w:szCs w:val="22"/>
          <w:lang w:eastAsia="ru-RU"/>
        </w:rPr>
        <w:t>под</w:t>
      </w:r>
      <w:proofErr w:type="gramEnd"/>
      <w:r w:rsidRPr="00C44257">
        <w:rPr>
          <w:rFonts w:eastAsia="Times New Roman"/>
          <w:szCs w:val="22"/>
          <w:lang w:eastAsia="ru-RU"/>
        </w:rPr>
        <w:t xml:space="preserve"> </w:t>
      </w:r>
      <w:proofErr w:type="gramStart"/>
      <w:r w:rsidRPr="00C44257">
        <w:rPr>
          <w:rFonts w:eastAsia="Times New Roman"/>
          <w:szCs w:val="22"/>
          <w:lang w:eastAsia="ru-RU"/>
        </w:rPr>
        <w:t>домашним</w:t>
      </w:r>
      <w:proofErr w:type="gramEnd"/>
      <w:r w:rsidRPr="00C44257">
        <w:rPr>
          <w:rFonts w:eastAsia="Times New Roman"/>
          <w:szCs w:val="22"/>
          <w:lang w:eastAsia="ru-RU"/>
        </w:rPr>
        <w:t xml:space="preserve"> арестом, используются мобильное контрольное устройство (далее – МКУ) в комплекте с электронным браслетом (далее – ЭБ) </w:t>
      </w:r>
      <w:r w:rsidRPr="00C44257">
        <w:rPr>
          <w:rFonts w:eastAsia="Times New Roman"/>
          <w:szCs w:val="22"/>
          <w:lang w:eastAsia="ru-RU"/>
        </w:rPr>
        <w:br/>
        <w:t xml:space="preserve">и стационарное контрольное устройство (далее – СКУ) в комплекте с ЭБ. </w:t>
      </w:r>
      <w:r w:rsidRPr="00C44257">
        <w:rPr>
          <w:rFonts w:eastAsia="Times New Roman"/>
          <w:szCs w:val="22"/>
          <w:lang w:eastAsia="ru-RU"/>
        </w:rPr>
        <w:br/>
        <w:t xml:space="preserve">В соответствии с техническим паспортом МКУ (ЛЕАС.464418.002-01 ПС) срок эксплуатации устройства составляет 5 лет. Таким образом, в 2018 году истек срок эксплуатации 12385 МКУ, закупленных ФСИН России в 2010 – 2013 годах, что составляет 95% от общего количества закупленного оборудования. В соответствии </w:t>
      </w:r>
      <w:r w:rsidRPr="00C44257">
        <w:rPr>
          <w:rFonts w:eastAsia="Times New Roman"/>
          <w:szCs w:val="22"/>
          <w:lang w:eastAsia="ru-RU"/>
        </w:rPr>
        <w:br/>
        <w:t xml:space="preserve">с техническим паспортом СКУ (ЛЕАС.464418.003-02 ПС) срок эксплуатации устройства составляет 7 лет. Таким образом, в 2018 году истек срок эксплуатации 10300 СКУ, закупленных ФСИН России в 2010 – 2011 годах, что составляет 72% </w:t>
      </w:r>
      <w:r w:rsidRPr="00C44257">
        <w:rPr>
          <w:rFonts w:eastAsia="Times New Roman"/>
          <w:szCs w:val="22"/>
          <w:lang w:eastAsia="ru-RU"/>
        </w:rPr>
        <w:br/>
        <w:t>от общего количества закупленного оборудования. В 2018 году использовались электронные контрольные устройства, срок эксплуатации которых истек. Спрогнозировать срок возможного дальнейшего использования указанных устройств не представляется возможным. Таким образом, в значение показателя заложены риски выхода из строя используемого оборудования системы электронного мониторинга подконтрольных лиц.</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 xml:space="preserve">Показатель «Процентное соотношение осужденных, освободившихся </w:t>
      </w:r>
      <w:r w:rsidRPr="00C44257">
        <w:rPr>
          <w:rFonts w:eastAsia="Calibri"/>
          <w:szCs w:val="22"/>
        </w:rPr>
        <w:br/>
        <w:t>из мест лишения свободы без профессии, и числа обученных и обучающихся осужденных».</w:t>
      </w:r>
    </w:p>
    <w:p w:rsidR="00C44257" w:rsidRPr="00C44257" w:rsidRDefault="00C44257" w:rsidP="00C44257">
      <w:pPr>
        <w:spacing w:line="360" w:lineRule="exact"/>
        <w:rPr>
          <w:rFonts w:eastAsia="Calibri"/>
          <w:szCs w:val="22"/>
          <w:lang w:eastAsia="ru-RU"/>
        </w:rPr>
      </w:pPr>
      <w:proofErr w:type="gramStart"/>
      <w:r w:rsidRPr="00C44257">
        <w:rPr>
          <w:rFonts w:eastAsia="Calibri"/>
          <w:szCs w:val="22"/>
          <w:lang w:eastAsia="ru-RU"/>
        </w:rPr>
        <w:t xml:space="preserve">Показатель «Процентное соотношение осужденных, освободившихся из мест лишения свободы без профессии, и числа обученных и обучающихся осужденных» рассчитан по итогам 2010/2011 учебного (количество осужденных, освободившихся без профессии, – 13 137 чел., количество обученных и обучающихся осужденных </w:t>
      </w:r>
      <w:r w:rsidRPr="00C44257">
        <w:rPr>
          <w:rFonts w:eastAsia="Calibri"/>
          <w:szCs w:val="22"/>
          <w:lang w:eastAsia="ru-RU"/>
        </w:rPr>
        <w:br/>
        <w:t>по первой профессии – 152 529 человек, 131 37/152 529*100=8,6%).</w:t>
      </w:r>
      <w:proofErr w:type="gramEnd"/>
      <w:r w:rsidRPr="00C44257">
        <w:rPr>
          <w:rFonts w:eastAsia="Calibri"/>
          <w:szCs w:val="22"/>
          <w:lang w:eastAsia="ru-RU"/>
        </w:rPr>
        <w:t xml:space="preserve"> Снижение данного показателя в сторону уменьшения в 2016/2017, 2017/2018, 2018/2019, 2019/2020 учебных годах рассчитано в пределах 2% от первоначального показателя (8,6%). Ежегодное снижение данного показателя на 0,4% рассчитано на основании статистических данных 2010/2011 и 2011/2012 учебного года. По итогам 2011/2012 учебного года (количество осужденных, освободившихся без профессии, – 12 234 чел., количество обученных и обучающихся осужденных по первой профессии – 149 213 человек, 12 234/149 231*100=8,2%). С 01.09.2016 исправительные учреждения территориальных органов ФСИН России не реализуют формы профессионального обучения осужденных непосредственно на производстве </w:t>
      </w:r>
      <w:r w:rsidRPr="00C44257">
        <w:rPr>
          <w:rFonts w:eastAsia="Calibri"/>
          <w:szCs w:val="22"/>
          <w:lang w:eastAsia="ru-RU"/>
        </w:rPr>
        <w:br/>
        <w:t xml:space="preserve">(с учетом требований действующего законодательства в области образования). </w:t>
      </w:r>
      <w:r w:rsidRPr="00C44257">
        <w:rPr>
          <w:rFonts w:eastAsia="Calibri"/>
          <w:szCs w:val="22"/>
          <w:lang w:eastAsia="ru-RU"/>
        </w:rPr>
        <w:br/>
        <w:t xml:space="preserve">По итогам 2015/2016 учебного года количество обученных и обучающихся осужденных по первой профессии непосредственно на производстве составило </w:t>
      </w:r>
      <w:r w:rsidRPr="00C44257">
        <w:rPr>
          <w:rFonts w:eastAsia="Calibri"/>
          <w:szCs w:val="22"/>
          <w:lang w:eastAsia="ru-RU"/>
        </w:rPr>
        <w:br/>
        <w:t xml:space="preserve">56,3 тыс. человек. По итогам 2016/2017 учебного года количество обученных </w:t>
      </w:r>
      <w:r w:rsidRPr="00C44257">
        <w:rPr>
          <w:rFonts w:eastAsia="Calibri"/>
          <w:szCs w:val="22"/>
          <w:lang w:eastAsia="ru-RU"/>
        </w:rPr>
        <w:br/>
        <w:t xml:space="preserve">и обучающихся осужденных по первой профессии непосредственно на производстве составило 9,8 тыс. человек. Данное обстоятельство повлияло на увеличение показателя (целевого индикатора) «Процентное соотношение осужденных, освободившихся из мест лишения свободы без профессии, и числа обученных </w:t>
      </w:r>
      <w:r w:rsidRPr="00C44257">
        <w:rPr>
          <w:rFonts w:eastAsia="Calibri"/>
          <w:szCs w:val="22"/>
          <w:lang w:eastAsia="ru-RU"/>
        </w:rPr>
        <w:br/>
        <w:t xml:space="preserve">и обучающихся осужденных» с 1,2% по итогам 2015/2016 учебного года до 1,9% </w:t>
      </w:r>
      <w:r w:rsidRPr="00C44257">
        <w:rPr>
          <w:rFonts w:eastAsia="Calibri"/>
          <w:szCs w:val="22"/>
          <w:lang w:eastAsia="ru-RU"/>
        </w:rPr>
        <w:br/>
        <w:t xml:space="preserve">по итогам 2016/2017 учебного года. Вместе с тем по итогам 2017/2018 учебного года наблюдалось снижение фактического выполнения данного показателя до 0,9%, что связано со снижением количества осужденных, освобожденных из исправительных учреждений без профессии, на 56,1%. Но при этом сократилось и количество обученных лиц с 131780 до 118453 и обучающихся с 1102 </w:t>
      </w:r>
      <w:proofErr w:type="gramStart"/>
      <w:r w:rsidRPr="00C44257">
        <w:rPr>
          <w:rFonts w:eastAsia="Calibri"/>
          <w:szCs w:val="22"/>
          <w:lang w:eastAsia="ru-RU"/>
        </w:rPr>
        <w:t>до</w:t>
      </w:r>
      <w:proofErr w:type="gramEnd"/>
      <w:r w:rsidRPr="00C44257">
        <w:rPr>
          <w:rFonts w:eastAsia="Calibri"/>
          <w:szCs w:val="22"/>
          <w:lang w:eastAsia="ru-RU"/>
        </w:rPr>
        <w:t xml:space="preserve"> 800. </w:t>
      </w:r>
    </w:p>
    <w:p w:rsidR="00C44257" w:rsidRPr="00C44257" w:rsidRDefault="00C44257" w:rsidP="00C44257">
      <w:pPr>
        <w:spacing w:line="360" w:lineRule="exact"/>
        <w:rPr>
          <w:rFonts w:eastAsia="Calibri"/>
          <w:szCs w:val="22"/>
        </w:rPr>
      </w:pPr>
      <w:proofErr w:type="gramStart"/>
      <w:r w:rsidRPr="00C44257">
        <w:rPr>
          <w:rFonts w:eastAsia="Calibri"/>
          <w:szCs w:val="22"/>
          <w:lang w:eastAsia="ru-RU"/>
        </w:rPr>
        <w:t xml:space="preserve">Следует учесть, что рост данного показателя возможен в случае освобождения осужденных от дальнейшего отбывания наказания по основанию, предусмотренному статьей 84 Уголовного кодекса Российской Федерации </w:t>
      </w:r>
      <w:r w:rsidRPr="00C44257">
        <w:rPr>
          <w:rFonts w:eastAsia="Calibri"/>
          <w:szCs w:val="22"/>
          <w:lang w:eastAsia="ru-RU"/>
        </w:rPr>
        <w:br/>
        <w:t xml:space="preserve">(по амнистии), а также в связи с принятием Федерального закона от 03.07.2018 </w:t>
      </w:r>
      <w:r w:rsidRPr="00C44257">
        <w:rPr>
          <w:rFonts w:eastAsia="Calibri"/>
          <w:szCs w:val="22"/>
          <w:lang w:eastAsia="ru-RU"/>
        </w:rPr>
        <w:br/>
        <w:t>№ 186-ФЗ «О внесении изменений в статью 72 Уголовного кодекса Российской Федерации» (по пересмотру сроков отбывания наказания).</w:t>
      </w:r>
      <w:proofErr w:type="gramEnd"/>
      <w:r w:rsidRPr="00C44257">
        <w:rPr>
          <w:rFonts w:eastAsia="Calibri"/>
          <w:szCs w:val="22"/>
          <w:lang w:eastAsia="ru-RU"/>
        </w:rPr>
        <w:t xml:space="preserve"> Спрогнозировать рост количества осужденных, освобожденных из исправительных учреждений </w:t>
      </w:r>
      <w:r w:rsidRPr="00C44257">
        <w:rPr>
          <w:rFonts w:eastAsia="Calibri"/>
          <w:szCs w:val="22"/>
          <w:lang w:eastAsia="ru-RU"/>
        </w:rPr>
        <w:br/>
        <w:t xml:space="preserve">по амнистии с 2021 по 2026 гг., не представляется возможным, так же как </w:t>
      </w:r>
      <w:r w:rsidRPr="00C44257">
        <w:rPr>
          <w:rFonts w:eastAsia="Calibri"/>
          <w:szCs w:val="22"/>
          <w:lang w:eastAsia="ru-RU"/>
        </w:rPr>
        <w:br/>
        <w:t>и фактическое количество осужденных, освободившихся из исправительных учреждений без профессии. Планируемое значение данного показателя на период 2021 – 2026 годов снижен до 6,6% (плановый показатель на 2020 год).</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«Доля безбумажного юридически значимого документооборота с ФНС России и Главным управлением по обеспечению безопасности дорожного движения МВД России как сторонами исполнительного производства в общем количестве документооборота с указанными органами».</w:t>
      </w:r>
    </w:p>
    <w:p w:rsidR="00C44257" w:rsidRPr="00C44257" w:rsidRDefault="00C44257" w:rsidP="00C44257">
      <w:pPr>
        <w:spacing w:line="360" w:lineRule="exact"/>
        <w:rPr>
          <w:rFonts w:eastAsia="Calibri"/>
          <w:szCs w:val="22"/>
        </w:rPr>
      </w:pPr>
      <w:r w:rsidRPr="00C44257">
        <w:rPr>
          <w:rFonts w:eastAsia="Calibri"/>
          <w:szCs w:val="22"/>
        </w:rPr>
        <w:t xml:space="preserve">Отклонение фактического значения данного показателя от его планового значения в 2018 году незначительно.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 xml:space="preserve">Показатель «Количество регистрирующих и иных органов и кредитных организаций, с которыми организован автоматизированный электронный документооборот на федеральном уровне по получению информации </w:t>
      </w:r>
      <w:r w:rsidRPr="00C44257">
        <w:rPr>
          <w:rFonts w:eastAsia="Calibri"/>
          <w:szCs w:val="22"/>
        </w:rPr>
        <w:br/>
        <w:t xml:space="preserve">об имущественном положении должника, наложению ограничений на должника </w:t>
      </w:r>
      <w:r w:rsidRPr="00C44257">
        <w:rPr>
          <w:rFonts w:eastAsia="Calibri"/>
          <w:szCs w:val="22"/>
        </w:rPr>
        <w:br/>
        <w:t>и его имущество, обращению взыскания на имущество».</w:t>
      </w:r>
    </w:p>
    <w:p w:rsidR="00C44257" w:rsidRPr="00C44257" w:rsidRDefault="00C44257" w:rsidP="00C44257">
      <w:pPr>
        <w:spacing w:line="360" w:lineRule="exact"/>
        <w:rPr>
          <w:rFonts w:eastAsia="Calibri"/>
          <w:szCs w:val="22"/>
        </w:rPr>
      </w:pPr>
      <w:r w:rsidRPr="00C44257">
        <w:rPr>
          <w:rFonts w:eastAsia="Calibri"/>
          <w:szCs w:val="22"/>
        </w:rPr>
        <w:t xml:space="preserve">Отклонения фактического значения данного показателя от его планового значения в 2018 году не имеется.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«Сумма оплаченной задолженности по исполнительным производствам с использованием сетей общего пользования и различных платежных систем (без посещения отдела судебных приставов)».</w:t>
      </w:r>
    </w:p>
    <w:p w:rsidR="00C44257" w:rsidRPr="00C44257" w:rsidRDefault="00C44257" w:rsidP="00C44257">
      <w:pPr>
        <w:spacing w:line="360" w:lineRule="exact"/>
        <w:rPr>
          <w:rFonts w:eastAsia="Calibri"/>
          <w:szCs w:val="22"/>
        </w:rPr>
      </w:pPr>
      <w:r w:rsidRPr="00C44257">
        <w:rPr>
          <w:rFonts w:eastAsia="Calibri"/>
          <w:szCs w:val="22"/>
        </w:rPr>
        <w:t xml:space="preserve">Отклонение фактического значения данного показателя от его планового значения в 2018 году незначительно.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 xml:space="preserve">Показатель «Доля постановлений, вынесенных в форме электронного документа, подписанных усиленной квалифицированной электронной подписью </w:t>
      </w:r>
      <w:r w:rsidRPr="00C44257">
        <w:rPr>
          <w:rFonts w:eastAsia="Calibri"/>
          <w:szCs w:val="22"/>
        </w:rPr>
        <w:br/>
        <w:t>и направленных для исполнения в кредитные организации и регистрирующие органы в целях наложения ограничений на должника и его имущество, обращения взыскания на имущество в общем количестве данных постановлений».</w:t>
      </w:r>
    </w:p>
    <w:p w:rsidR="00C44257" w:rsidRPr="00C44257" w:rsidRDefault="00C44257" w:rsidP="00C44257">
      <w:pPr>
        <w:spacing w:line="360" w:lineRule="exact"/>
        <w:rPr>
          <w:rFonts w:eastAsia="Calibri"/>
          <w:szCs w:val="22"/>
        </w:rPr>
      </w:pPr>
      <w:r w:rsidRPr="00C44257">
        <w:rPr>
          <w:rFonts w:eastAsia="Calibri"/>
          <w:szCs w:val="22"/>
        </w:rPr>
        <w:t xml:space="preserve">Отклонения фактического значения данного показателя от его планового значения в 2018 году не имеется.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«Доля средств вычислительной техники с установленной отечественной операционной системой в общем количестве средств вычислительной техники»</w:t>
      </w:r>
    </w:p>
    <w:p w:rsidR="00C44257" w:rsidRPr="00C44257" w:rsidRDefault="00C44257" w:rsidP="00C44257">
      <w:pPr>
        <w:spacing w:line="360" w:lineRule="exact"/>
        <w:rPr>
          <w:rFonts w:eastAsia="Calibri"/>
          <w:szCs w:val="22"/>
        </w:rPr>
      </w:pPr>
      <w:r w:rsidRPr="00C44257">
        <w:rPr>
          <w:rFonts w:eastAsia="Calibri"/>
          <w:szCs w:val="22"/>
        </w:rPr>
        <w:t xml:space="preserve">Отклонение фактического значения данного показателя от его планового значения в 2018 году незначительно.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p w:rsidR="00C44257" w:rsidRPr="00C44257" w:rsidRDefault="00C44257" w:rsidP="00C44257">
      <w:pPr>
        <w:spacing w:line="360" w:lineRule="exact"/>
        <w:rPr>
          <w:rFonts w:eastAsia="Calibri"/>
          <w:szCs w:val="22"/>
        </w:rPr>
      </w:pPr>
      <w:proofErr w:type="gramStart"/>
      <w:r w:rsidRPr="00C44257">
        <w:rPr>
          <w:rFonts w:eastAsia="Calibri"/>
          <w:szCs w:val="22"/>
        </w:rPr>
        <w:t xml:space="preserve">Формирование плановых значений данного показателя основывается </w:t>
      </w:r>
      <w:r w:rsidRPr="00C44257">
        <w:rPr>
          <w:rFonts w:eastAsia="Calibri"/>
          <w:szCs w:val="22"/>
        </w:rPr>
        <w:br/>
        <w:t xml:space="preserve">на исполнении постановления Правительства Российской Федерации от 26.06.2015 № 640 «О порядке формирования государственного задания на оказание государственных услуг (выполнение работ) в отношении федеральных бюджетных учреждений и финансового обеспечения выполнения государственного задания» </w:t>
      </w:r>
      <w:r w:rsidRPr="00C44257">
        <w:rPr>
          <w:rFonts w:eastAsia="Calibri"/>
          <w:szCs w:val="22"/>
        </w:rPr>
        <w:br/>
        <w:t>и осуществляется исходя из принципа безусловного выполнения государственного задания с учетом допустимого (возможного) отклонения.</w:t>
      </w:r>
      <w:proofErr w:type="gramEnd"/>
      <w:r w:rsidRPr="00C44257">
        <w:rPr>
          <w:rFonts w:eastAsia="Calibri"/>
          <w:szCs w:val="22"/>
        </w:rPr>
        <w:t xml:space="preserve"> Динамика прослеживается внутри совокупного показателя и характеризуется изменениями показателей объема оказываемых государственных услуг (выполняемых работ) по государственному заданию на каждый год.</w:t>
      </w:r>
    </w:p>
    <w:p w:rsidR="00C44257" w:rsidRPr="00C44257" w:rsidRDefault="00C44257" w:rsidP="00C44257">
      <w:pPr>
        <w:spacing w:line="360" w:lineRule="exact"/>
        <w:rPr>
          <w:rFonts w:eastAsia="Calibri"/>
          <w:szCs w:val="22"/>
        </w:rPr>
      </w:pPr>
      <w:r w:rsidRPr="00C44257">
        <w:rPr>
          <w:rFonts w:eastAsia="Calibri"/>
          <w:szCs w:val="22"/>
        </w:rPr>
        <w:t xml:space="preserve">Фактическое значение показателя отражает фактическую меру выполнения государственного задания. </w:t>
      </w:r>
    </w:p>
    <w:p w:rsidR="00C44257" w:rsidRPr="00C44257" w:rsidRDefault="00C44257" w:rsidP="00C44257">
      <w:pPr>
        <w:spacing w:line="360" w:lineRule="exact"/>
        <w:rPr>
          <w:rFonts w:eastAsia="Calibri"/>
          <w:szCs w:val="22"/>
        </w:rPr>
      </w:pPr>
      <w:r w:rsidRPr="00C44257">
        <w:rPr>
          <w:rFonts w:eastAsia="Calibri"/>
          <w:szCs w:val="22"/>
        </w:rPr>
        <w:t xml:space="preserve">Фактическое значение данного показателя в 2018 году выше запланированного в связи с тем, что фактически достигнутые значения показателей объема оказываемых государственных услуг (выполняемых работ) </w:t>
      </w:r>
      <w:r w:rsidRPr="00C44257">
        <w:rPr>
          <w:rFonts w:eastAsia="Calibri"/>
          <w:szCs w:val="22"/>
        </w:rPr>
        <w:br/>
        <w:t xml:space="preserve">по государственному заданию превысили плановые.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«Соотношение общего количества приведенных в соответствие с федеральным законодательством на основании экспертных заключений Минюста России и его территориальных органов нормативных правовых актов субъектов Российской Федерации и количества нормативных правовых актов субъектов Российской Федерации, в которых выявлены несоответствия федеральному законодательству на основании заключений Минюста России и его территориальных органов».</w:t>
      </w:r>
    </w:p>
    <w:p w:rsidR="00C44257" w:rsidRPr="00C44257" w:rsidRDefault="00C44257" w:rsidP="00C44257">
      <w:pPr>
        <w:spacing w:line="360" w:lineRule="exact"/>
        <w:rPr>
          <w:rFonts w:eastAsia="Calibri"/>
          <w:szCs w:val="22"/>
        </w:rPr>
      </w:pPr>
      <w:r w:rsidRPr="00C44257">
        <w:rPr>
          <w:rFonts w:eastAsia="Calibri"/>
          <w:szCs w:val="22"/>
        </w:rPr>
        <w:t xml:space="preserve">Отклонение фактического значения данного показателя от его планового значения в 2018 году незначительно. </w:t>
      </w:r>
    </w:p>
    <w:p w:rsidR="00C44257" w:rsidRPr="00C44257" w:rsidRDefault="00C44257" w:rsidP="00C44257">
      <w:pPr>
        <w:numPr>
          <w:ilvl w:val="0"/>
          <w:numId w:val="19"/>
        </w:numPr>
        <w:spacing w:line="360" w:lineRule="exact"/>
        <w:ind w:left="0" w:firstLine="709"/>
        <w:contextualSpacing/>
        <w:rPr>
          <w:rFonts w:eastAsia="Calibri"/>
          <w:szCs w:val="22"/>
        </w:rPr>
      </w:pPr>
      <w:r w:rsidRPr="00C44257">
        <w:rPr>
          <w:rFonts w:eastAsia="Calibri"/>
          <w:szCs w:val="22"/>
        </w:rPr>
        <w:t>Показатель «Объем средств, необходимых для выплаты взноса в бюджет Гаагской конференции по международному частному праву».</w:t>
      </w:r>
    </w:p>
    <w:p w:rsidR="00C44257" w:rsidRPr="00C44257" w:rsidRDefault="00C44257" w:rsidP="00C44257">
      <w:pPr>
        <w:spacing w:line="360" w:lineRule="exact"/>
        <w:rPr>
          <w:rFonts w:eastAsia="Calibri"/>
          <w:szCs w:val="22"/>
        </w:rPr>
      </w:pPr>
      <w:r w:rsidRPr="00C44257">
        <w:rPr>
          <w:rFonts w:eastAsia="Calibri"/>
          <w:szCs w:val="22"/>
        </w:rPr>
        <w:t xml:space="preserve">Данный показатель выполнен в связи с тем, что ежегодный членский взнос Российской Федерации уплачен в бюджет Гаагской конференции </w:t>
      </w:r>
      <w:r w:rsidRPr="00C44257">
        <w:rPr>
          <w:rFonts w:eastAsia="Calibri"/>
          <w:szCs w:val="22"/>
        </w:rPr>
        <w:br/>
        <w:t xml:space="preserve">по международному частному праву в полном и необходимом объеме </w:t>
      </w:r>
      <w:r w:rsidRPr="00C44257">
        <w:rPr>
          <w:rFonts w:eastAsia="Calibri"/>
          <w:szCs w:val="22"/>
        </w:rPr>
        <w:br/>
        <w:t>в соответствии с бюджетом указанной конференции.</w:t>
      </w:r>
    </w:p>
    <w:p w:rsidR="00C44257" w:rsidRDefault="00C44257" w:rsidP="00C06F24">
      <w:pPr>
        <w:tabs>
          <w:tab w:val="left" w:pos="993"/>
        </w:tabs>
        <w:spacing w:line="360" w:lineRule="exact"/>
        <w:ind w:firstLine="720"/>
        <w:contextualSpacing/>
        <w:sectPr w:rsidR="00C44257" w:rsidSect="00C44257">
          <w:pgSz w:w="11906" w:h="16838"/>
          <w:pgMar w:top="1134" w:right="567" w:bottom="1134" w:left="1134" w:header="709" w:footer="709" w:gutter="0"/>
          <w:cols w:space="708"/>
          <w:docGrid w:linePitch="381"/>
        </w:sectPr>
      </w:pPr>
    </w:p>
    <w:p w:rsidR="00C44257" w:rsidRDefault="00C44257" w:rsidP="00C44257">
      <w:pPr>
        <w:jc w:val="right"/>
      </w:pPr>
      <w:r>
        <w:t>Таблица 17</w:t>
      </w:r>
    </w:p>
    <w:p w:rsidR="00C44257" w:rsidRDefault="00C44257" w:rsidP="00C44257">
      <w:pPr>
        <w:jc w:val="right"/>
      </w:pPr>
    </w:p>
    <w:p w:rsidR="00C44257" w:rsidRPr="00581363" w:rsidRDefault="00C44257" w:rsidP="00C44257">
      <w:pPr>
        <w:ind w:firstLine="0"/>
        <w:jc w:val="center"/>
        <w:rPr>
          <w:b/>
          <w:spacing w:val="-4"/>
        </w:rPr>
      </w:pPr>
      <w:r w:rsidRPr="00581363">
        <w:rPr>
          <w:b/>
          <w:spacing w:val="-4"/>
        </w:rPr>
        <w:t>Сведения о степени выполнения ведомственных целевых программ, основных мероприятий, мероприятий и контрольных событий подпрограмм государственной программы</w:t>
      </w:r>
    </w:p>
    <w:p w:rsidR="00C44257" w:rsidRDefault="00C44257" w:rsidP="00C44257"/>
    <w:tbl>
      <w:tblPr>
        <w:tblW w:w="2232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3"/>
        <w:gridCol w:w="3774"/>
        <w:gridCol w:w="2564"/>
        <w:gridCol w:w="1170"/>
        <w:gridCol w:w="1420"/>
        <w:gridCol w:w="1418"/>
        <w:gridCol w:w="1418"/>
        <w:gridCol w:w="1418"/>
        <w:gridCol w:w="4395"/>
        <w:gridCol w:w="4260"/>
      </w:tblGrid>
      <w:tr w:rsidR="00C44257" w:rsidRPr="00B319BD" w:rsidTr="00744C73">
        <w:trPr>
          <w:trHeight w:val="20"/>
        </w:trPr>
        <w:tc>
          <w:tcPr>
            <w:tcW w:w="483" w:type="dxa"/>
            <w:vMerge w:val="restart"/>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Pr>
                <w:rFonts w:eastAsia="Times New Roman"/>
                <w:sz w:val="24"/>
                <w:szCs w:val="24"/>
                <w:lang w:eastAsia="ru-RU"/>
              </w:rPr>
              <w:t>№ </w:t>
            </w:r>
            <w:proofErr w:type="gramStart"/>
            <w:r w:rsidRPr="00B319BD">
              <w:rPr>
                <w:rFonts w:eastAsia="Times New Roman"/>
                <w:sz w:val="24"/>
                <w:szCs w:val="24"/>
                <w:lang w:eastAsia="ru-RU"/>
              </w:rPr>
              <w:t>п</w:t>
            </w:r>
            <w:proofErr w:type="gramEnd"/>
            <w:r w:rsidRPr="00B319BD">
              <w:rPr>
                <w:rFonts w:eastAsia="Times New Roman"/>
                <w:sz w:val="24"/>
                <w:szCs w:val="24"/>
                <w:lang w:eastAsia="ru-RU"/>
              </w:rPr>
              <w:t>/п</w:t>
            </w:r>
          </w:p>
        </w:tc>
        <w:tc>
          <w:tcPr>
            <w:tcW w:w="3774" w:type="dxa"/>
            <w:vMerge w:val="restart"/>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Наименование основного мероприятия, мероприятия, контрольного события</w:t>
            </w:r>
          </w:p>
        </w:tc>
        <w:tc>
          <w:tcPr>
            <w:tcW w:w="2564" w:type="dxa"/>
            <w:vMerge w:val="restart"/>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Ответственный исполнитель</w:t>
            </w:r>
          </w:p>
        </w:tc>
        <w:tc>
          <w:tcPr>
            <w:tcW w:w="1170" w:type="dxa"/>
            <w:vMerge w:val="restart"/>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Статус</w:t>
            </w:r>
            <w:r>
              <w:rPr>
                <w:rFonts w:eastAsia="Times New Roman"/>
                <w:sz w:val="24"/>
                <w:szCs w:val="24"/>
                <w:lang w:eastAsia="ru-RU"/>
              </w:rPr>
              <w:t>*</w:t>
            </w:r>
          </w:p>
        </w:tc>
        <w:tc>
          <w:tcPr>
            <w:tcW w:w="2838" w:type="dxa"/>
            <w:gridSpan w:val="2"/>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Плановый срок</w:t>
            </w:r>
          </w:p>
        </w:tc>
        <w:tc>
          <w:tcPr>
            <w:tcW w:w="2836" w:type="dxa"/>
            <w:gridSpan w:val="2"/>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Фактический срок</w:t>
            </w:r>
          </w:p>
        </w:tc>
        <w:tc>
          <w:tcPr>
            <w:tcW w:w="8655" w:type="dxa"/>
            <w:gridSpan w:val="2"/>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Результаты</w:t>
            </w:r>
          </w:p>
        </w:tc>
      </w:tr>
      <w:tr w:rsidR="00C44257" w:rsidRPr="00B319BD" w:rsidTr="00744C73">
        <w:trPr>
          <w:trHeight w:val="20"/>
        </w:trPr>
        <w:tc>
          <w:tcPr>
            <w:tcW w:w="483" w:type="dxa"/>
            <w:vMerge/>
            <w:vAlign w:val="center"/>
            <w:hideMark/>
          </w:tcPr>
          <w:p w:rsidR="00C44257" w:rsidRPr="00B319BD" w:rsidRDefault="00C44257" w:rsidP="00744C73">
            <w:pPr>
              <w:spacing w:line="240" w:lineRule="auto"/>
              <w:ind w:firstLine="0"/>
              <w:jc w:val="left"/>
              <w:rPr>
                <w:rFonts w:eastAsia="Times New Roman"/>
                <w:b/>
                <w:bCs/>
                <w:sz w:val="24"/>
                <w:szCs w:val="24"/>
                <w:lang w:eastAsia="ru-RU"/>
              </w:rPr>
            </w:pPr>
          </w:p>
        </w:tc>
        <w:tc>
          <w:tcPr>
            <w:tcW w:w="3774" w:type="dxa"/>
            <w:vMerge/>
            <w:vAlign w:val="center"/>
            <w:hideMark/>
          </w:tcPr>
          <w:p w:rsidR="00C44257" w:rsidRPr="00B319BD" w:rsidRDefault="00C44257" w:rsidP="00744C73">
            <w:pPr>
              <w:spacing w:line="240" w:lineRule="auto"/>
              <w:ind w:firstLine="0"/>
              <w:jc w:val="left"/>
              <w:rPr>
                <w:rFonts w:eastAsia="Times New Roman"/>
                <w:b/>
                <w:bCs/>
                <w:sz w:val="24"/>
                <w:szCs w:val="24"/>
                <w:lang w:eastAsia="ru-RU"/>
              </w:rPr>
            </w:pPr>
          </w:p>
        </w:tc>
        <w:tc>
          <w:tcPr>
            <w:tcW w:w="2564" w:type="dxa"/>
            <w:vMerge/>
            <w:vAlign w:val="center"/>
            <w:hideMark/>
          </w:tcPr>
          <w:p w:rsidR="00C44257" w:rsidRPr="00B319BD" w:rsidRDefault="00C44257" w:rsidP="00744C73">
            <w:pPr>
              <w:spacing w:line="240" w:lineRule="auto"/>
              <w:ind w:firstLine="0"/>
              <w:jc w:val="left"/>
              <w:rPr>
                <w:rFonts w:eastAsia="Times New Roman"/>
                <w:b/>
                <w:bCs/>
                <w:sz w:val="24"/>
                <w:szCs w:val="24"/>
                <w:lang w:eastAsia="ru-RU"/>
              </w:rPr>
            </w:pPr>
          </w:p>
        </w:tc>
        <w:tc>
          <w:tcPr>
            <w:tcW w:w="1170" w:type="dxa"/>
            <w:vMerge/>
            <w:vAlign w:val="center"/>
            <w:hideMark/>
          </w:tcPr>
          <w:p w:rsidR="00C44257" w:rsidRPr="00B319BD" w:rsidRDefault="00C44257" w:rsidP="00744C73">
            <w:pPr>
              <w:spacing w:line="240" w:lineRule="auto"/>
              <w:ind w:firstLine="0"/>
              <w:jc w:val="left"/>
              <w:rPr>
                <w:rFonts w:eastAsia="Times New Roman"/>
                <w:b/>
                <w:bCs/>
                <w:sz w:val="24"/>
                <w:szCs w:val="24"/>
                <w:lang w:eastAsia="ru-RU"/>
              </w:rPr>
            </w:pPr>
          </w:p>
        </w:tc>
        <w:tc>
          <w:tcPr>
            <w:tcW w:w="1420"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начала реализации</w:t>
            </w:r>
          </w:p>
        </w:tc>
        <w:tc>
          <w:tcPr>
            <w:tcW w:w="1418"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окончания реализации</w:t>
            </w:r>
          </w:p>
        </w:tc>
        <w:tc>
          <w:tcPr>
            <w:tcW w:w="1418"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начала реализации</w:t>
            </w:r>
          </w:p>
        </w:tc>
        <w:tc>
          <w:tcPr>
            <w:tcW w:w="1418"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окончания реализации</w:t>
            </w:r>
          </w:p>
        </w:tc>
        <w:tc>
          <w:tcPr>
            <w:tcW w:w="4395"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запланированные</w:t>
            </w:r>
          </w:p>
        </w:tc>
        <w:tc>
          <w:tcPr>
            <w:tcW w:w="4260"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достигнутые</w:t>
            </w:r>
          </w:p>
        </w:tc>
      </w:tr>
    </w:tbl>
    <w:p w:rsidR="00C44257" w:rsidRPr="0057649B" w:rsidRDefault="00C44257" w:rsidP="00C44257">
      <w:pPr>
        <w:spacing w:line="240" w:lineRule="auto"/>
        <w:rPr>
          <w:sz w:val="2"/>
          <w:szCs w:val="2"/>
        </w:rPr>
      </w:pP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3"/>
        <w:gridCol w:w="3774"/>
        <w:gridCol w:w="2564"/>
        <w:gridCol w:w="1170"/>
        <w:gridCol w:w="1420"/>
        <w:gridCol w:w="1418"/>
        <w:gridCol w:w="1418"/>
        <w:gridCol w:w="1418"/>
        <w:gridCol w:w="4389"/>
        <w:gridCol w:w="6"/>
        <w:gridCol w:w="4260"/>
      </w:tblGrid>
      <w:tr w:rsidR="00C44257" w:rsidRPr="00B319BD" w:rsidTr="00744C73">
        <w:trPr>
          <w:trHeight w:val="20"/>
          <w:tblHeader/>
        </w:trPr>
        <w:tc>
          <w:tcPr>
            <w:tcW w:w="483"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1</w:t>
            </w:r>
          </w:p>
        </w:tc>
        <w:tc>
          <w:tcPr>
            <w:tcW w:w="3774"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2</w:t>
            </w:r>
          </w:p>
        </w:tc>
        <w:tc>
          <w:tcPr>
            <w:tcW w:w="2564"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3</w:t>
            </w:r>
          </w:p>
        </w:tc>
        <w:tc>
          <w:tcPr>
            <w:tcW w:w="1170"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4</w:t>
            </w:r>
          </w:p>
        </w:tc>
        <w:tc>
          <w:tcPr>
            <w:tcW w:w="1420"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5</w:t>
            </w:r>
          </w:p>
        </w:tc>
        <w:tc>
          <w:tcPr>
            <w:tcW w:w="1418"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6</w:t>
            </w:r>
          </w:p>
        </w:tc>
        <w:tc>
          <w:tcPr>
            <w:tcW w:w="1418"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7</w:t>
            </w:r>
          </w:p>
        </w:tc>
        <w:tc>
          <w:tcPr>
            <w:tcW w:w="1418"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9</w:t>
            </w:r>
          </w:p>
        </w:tc>
        <w:tc>
          <w:tcPr>
            <w:tcW w:w="4260" w:type="dxa"/>
            <w:shd w:val="clear" w:color="auto" w:fill="auto"/>
            <w:hideMark/>
          </w:tcPr>
          <w:p w:rsidR="00C44257" w:rsidRPr="00B319BD" w:rsidRDefault="00C44257" w:rsidP="00744C73">
            <w:pPr>
              <w:spacing w:line="240" w:lineRule="auto"/>
              <w:ind w:firstLine="0"/>
              <w:jc w:val="center"/>
              <w:rPr>
                <w:rFonts w:eastAsia="Times New Roman"/>
                <w:b/>
                <w:bCs/>
                <w:sz w:val="24"/>
                <w:szCs w:val="24"/>
                <w:lang w:eastAsia="ru-RU"/>
              </w:rPr>
            </w:pPr>
            <w:r w:rsidRPr="00B319BD">
              <w:rPr>
                <w:rFonts w:eastAsia="Times New Roman"/>
                <w:sz w:val="24"/>
                <w:szCs w:val="24"/>
                <w:lang w:eastAsia="ru-RU"/>
              </w:rPr>
              <w:t>10</w:t>
            </w:r>
          </w:p>
        </w:tc>
      </w:tr>
      <w:tr w:rsidR="00C44257" w:rsidRPr="00B319BD" w:rsidTr="00744C73">
        <w:trPr>
          <w:trHeight w:val="20"/>
        </w:trPr>
        <w:tc>
          <w:tcPr>
            <w:tcW w:w="22320" w:type="dxa"/>
            <w:gridSpan w:val="11"/>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Подпрограмма 1. Обеспечение защиты публичных интересов, реализации прав граждан и организаций</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Основное мероприятие 1.1 Совершенствование нормативно-правовой базы в сфере реализации подпрограммы</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Министерство 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нормативные правовые акты, регулирующие вопросы обеспечения защиты публичных интересов, реализации прав граждан и организаций; создание условий, обеспечивающих эффективную реализацию гражданами Российской Федерации конституционных прав и свобод</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1.1.1. Разработка нормативных правовых актов </w:t>
            </w:r>
            <w:r>
              <w:rPr>
                <w:rFonts w:eastAsia="Times New Roman"/>
                <w:sz w:val="24"/>
                <w:szCs w:val="24"/>
                <w:lang w:eastAsia="ru-RU"/>
              </w:rPr>
              <w:br/>
            </w:r>
            <w:r w:rsidRPr="00B319BD">
              <w:rPr>
                <w:rFonts w:eastAsia="Times New Roman"/>
                <w:sz w:val="24"/>
                <w:szCs w:val="24"/>
                <w:lang w:eastAsia="ru-RU"/>
              </w:rPr>
              <w:t>в сфере адвокатуры</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оптимизация процедуры допуска </w:t>
            </w:r>
            <w:r>
              <w:rPr>
                <w:rFonts w:eastAsia="Times New Roman"/>
                <w:sz w:val="24"/>
                <w:szCs w:val="24"/>
                <w:lang w:eastAsia="ru-RU"/>
              </w:rPr>
              <w:br/>
            </w:r>
            <w:r w:rsidRPr="00B319BD">
              <w:rPr>
                <w:rFonts w:eastAsia="Times New Roman"/>
                <w:sz w:val="24"/>
                <w:szCs w:val="24"/>
                <w:lang w:eastAsia="ru-RU"/>
              </w:rPr>
              <w:t>к профессиональной деятельности адвоката и стандартизация рынка профессиональной юридической помощи, а также доступность квалифицированной юридической помощи гражданам</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Контрольных событий, реализуемых </w:t>
            </w:r>
            <w:r>
              <w:rPr>
                <w:rFonts w:eastAsia="Times New Roman"/>
                <w:sz w:val="24"/>
                <w:szCs w:val="24"/>
                <w:lang w:eastAsia="ru-RU"/>
              </w:rPr>
              <w:br/>
            </w:r>
            <w:r w:rsidRPr="00B319BD">
              <w:rPr>
                <w:rFonts w:eastAsia="Times New Roman"/>
                <w:sz w:val="24"/>
                <w:szCs w:val="24"/>
                <w:lang w:eastAsia="ru-RU"/>
              </w:rPr>
              <w:t>в 2018, не предусмотрено</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1.1.2. Совершенствование законодательства в сфере государственной регистрации актов гражданского состояния</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26.09.2018</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повышение качества и доступности предоставления государственной услуги по государственной регистрации актов гражданского состояния</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1.1.2.1. ИСПОЛНЕНО. </w:t>
            </w:r>
            <w:r>
              <w:rPr>
                <w:rFonts w:eastAsia="Times New Roman"/>
                <w:sz w:val="24"/>
                <w:szCs w:val="24"/>
                <w:lang w:eastAsia="ru-RU"/>
              </w:rPr>
              <w:br/>
            </w:r>
            <w:r w:rsidRPr="00B319BD">
              <w:rPr>
                <w:rFonts w:eastAsia="Times New Roman"/>
                <w:sz w:val="24"/>
                <w:szCs w:val="24"/>
                <w:lang w:eastAsia="ru-RU"/>
              </w:rPr>
              <w:t xml:space="preserve">Утвержден приказ Минюста России </w:t>
            </w:r>
            <w:r>
              <w:rPr>
                <w:rFonts w:eastAsia="Times New Roman"/>
                <w:sz w:val="24"/>
                <w:szCs w:val="24"/>
                <w:lang w:eastAsia="ru-RU"/>
              </w:rPr>
              <w:br/>
            </w:r>
            <w:r w:rsidRPr="00B319BD">
              <w:rPr>
                <w:rFonts w:eastAsia="Times New Roman"/>
                <w:sz w:val="24"/>
                <w:szCs w:val="24"/>
                <w:lang w:eastAsia="ru-RU"/>
              </w:rPr>
              <w:t xml:space="preserve">от 26.09.2018 </w:t>
            </w:r>
            <w:r>
              <w:rPr>
                <w:rFonts w:eastAsia="Times New Roman"/>
                <w:sz w:val="24"/>
                <w:szCs w:val="24"/>
                <w:lang w:eastAsia="ru-RU"/>
              </w:rPr>
              <w:t>№ </w:t>
            </w:r>
            <w:r w:rsidRPr="00B319BD">
              <w:rPr>
                <w:rFonts w:eastAsia="Times New Roman"/>
                <w:sz w:val="24"/>
                <w:szCs w:val="24"/>
                <w:lang w:eastAsia="ru-RU"/>
              </w:rPr>
              <w:t xml:space="preserve">194 </w:t>
            </w:r>
            <w:r>
              <w:rPr>
                <w:rFonts w:eastAsia="Times New Roman"/>
                <w:sz w:val="24"/>
                <w:szCs w:val="24"/>
                <w:lang w:eastAsia="ru-RU"/>
              </w:rPr>
              <w:t>«</w:t>
            </w:r>
            <w:r w:rsidRPr="00B319BD">
              <w:rPr>
                <w:rFonts w:eastAsia="Times New Roman"/>
                <w:sz w:val="24"/>
                <w:szCs w:val="24"/>
                <w:lang w:eastAsia="ru-RU"/>
              </w:rPr>
              <w:t xml:space="preserve">Об утверждении порядка передачи многофункциональным центрам предоставления государственных </w:t>
            </w:r>
            <w:r>
              <w:rPr>
                <w:rFonts w:eastAsia="Times New Roman"/>
                <w:sz w:val="24"/>
                <w:szCs w:val="24"/>
                <w:lang w:eastAsia="ru-RU"/>
              </w:rPr>
              <w:br/>
            </w:r>
            <w:r w:rsidRPr="00B319BD">
              <w:rPr>
                <w:rFonts w:eastAsia="Times New Roman"/>
                <w:sz w:val="24"/>
                <w:szCs w:val="24"/>
                <w:lang w:eastAsia="ru-RU"/>
              </w:rPr>
              <w:t>и муниципальных услуг записей актов гражданского состояния, составленных на бумажном носителе, а также документов, послуживших основаниями для государственной регистрации рождения и смерти, в органы записи актов гражданского состояния</w:t>
            </w:r>
            <w:r>
              <w:rPr>
                <w:rFonts w:eastAsia="Times New Roman"/>
                <w:sz w:val="24"/>
                <w:szCs w:val="24"/>
                <w:lang w:eastAsia="ru-RU"/>
              </w:rPr>
              <w:t>»</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p w:rsidR="00C44257" w:rsidRPr="00B319BD" w:rsidRDefault="00C44257" w:rsidP="00744C73">
            <w:pPr>
              <w:spacing w:line="240" w:lineRule="auto"/>
              <w:ind w:firstLine="0"/>
              <w:jc w:val="left"/>
              <w:rPr>
                <w:rFonts w:eastAsia="Times New Roman"/>
                <w:sz w:val="24"/>
                <w:szCs w:val="24"/>
                <w:lang w:eastAsia="ru-RU"/>
              </w:rPr>
            </w:pP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1.1.2.1. Утвержден Порядок передачи многофункциональными центрами предоставления государственных</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и муниципальных услуг записей актов гражданского состояния, составленных</w:t>
            </w:r>
            <w:r>
              <w:rPr>
                <w:rFonts w:eastAsia="Times New Roman"/>
                <w:sz w:val="24"/>
                <w:szCs w:val="24"/>
                <w:lang w:eastAsia="ru-RU"/>
              </w:rPr>
              <w:t xml:space="preserve"> </w:t>
            </w:r>
            <w:r w:rsidRPr="00B319BD">
              <w:rPr>
                <w:rFonts w:eastAsia="Times New Roman"/>
                <w:sz w:val="24"/>
                <w:szCs w:val="24"/>
                <w:lang w:eastAsia="ru-RU"/>
              </w:rPr>
              <w:t>на бумажном носителе, а также документов, послуживших основаниями</w:t>
            </w:r>
            <w:r>
              <w:rPr>
                <w:rFonts w:eastAsia="Times New Roman"/>
                <w:sz w:val="24"/>
                <w:szCs w:val="24"/>
                <w:lang w:eastAsia="ru-RU"/>
              </w:rPr>
              <w:t xml:space="preserve"> </w:t>
            </w:r>
            <w:r w:rsidRPr="00B319BD">
              <w:rPr>
                <w:rFonts w:eastAsia="Times New Roman"/>
                <w:sz w:val="24"/>
                <w:szCs w:val="24"/>
                <w:lang w:eastAsia="ru-RU"/>
              </w:rPr>
              <w:t>для государственной регистрации рождения</w:t>
            </w:r>
            <w:r>
              <w:rPr>
                <w:rFonts w:eastAsia="Times New Roman"/>
                <w:sz w:val="24"/>
                <w:szCs w:val="24"/>
                <w:lang w:eastAsia="ru-RU"/>
              </w:rPr>
              <w:t xml:space="preserve"> </w:t>
            </w:r>
            <w:r w:rsidRPr="00B319BD">
              <w:rPr>
                <w:rFonts w:eastAsia="Times New Roman"/>
                <w:sz w:val="24"/>
                <w:szCs w:val="24"/>
                <w:lang w:eastAsia="ru-RU"/>
              </w:rPr>
              <w:t>и смерти, в органы записи актов гражданского состояния</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01.10.2018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26.09.2018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1.1.3. Увеличение доли документарных проверок некоммерческих организаций </w:t>
            </w:r>
            <w:r>
              <w:rPr>
                <w:rFonts w:eastAsia="Times New Roman"/>
                <w:sz w:val="24"/>
                <w:szCs w:val="24"/>
                <w:lang w:eastAsia="ru-RU"/>
              </w:rPr>
              <w:br/>
            </w:r>
            <w:r w:rsidRPr="00B319BD">
              <w:rPr>
                <w:rFonts w:eastAsia="Times New Roman"/>
                <w:sz w:val="24"/>
                <w:szCs w:val="24"/>
                <w:lang w:eastAsia="ru-RU"/>
              </w:rPr>
              <w:t>по отношению к выездным проверкам</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В.А. Титов, директор Департамента по делам некоммерческих организаций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доля документарных проверок некоммерческих организаций </w:t>
            </w:r>
            <w:r>
              <w:rPr>
                <w:rFonts w:eastAsia="Times New Roman"/>
                <w:sz w:val="24"/>
                <w:szCs w:val="24"/>
                <w:lang w:eastAsia="ru-RU"/>
              </w:rPr>
              <w:br/>
            </w:r>
            <w:r w:rsidRPr="00B319BD">
              <w:rPr>
                <w:rFonts w:eastAsia="Times New Roman"/>
                <w:sz w:val="24"/>
                <w:szCs w:val="24"/>
                <w:lang w:eastAsia="ru-RU"/>
              </w:rPr>
              <w:t>по отношению к выездным проверкам составила не менее 90 процентов</w:t>
            </w:r>
          </w:p>
        </w:tc>
        <w:tc>
          <w:tcPr>
            <w:tcW w:w="4260" w:type="dxa"/>
            <w:shd w:val="clear" w:color="auto" w:fill="auto"/>
            <w:hideMark/>
          </w:tcPr>
          <w:p w:rsidR="00C44257" w:rsidRPr="0057649B" w:rsidRDefault="00C44257" w:rsidP="00744C73">
            <w:pPr>
              <w:spacing w:line="240" w:lineRule="auto"/>
              <w:ind w:firstLine="0"/>
              <w:jc w:val="left"/>
              <w:rPr>
                <w:rFonts w:eastAsia="Times New Roman"/>
                <w:spacing w:val="-4"/>
                <w:sz w:val="24"/>
                <w:szCs w:val="24"/>
                <w:lang w:eastAsia="ru-RU"/>
              </w:rPr>
            </w:pPr>
            <w:r w:rsidRPr="0057649B">
              <w:rPr>
                <w:rFonts w:eastAsia="Times New Roman"/>
                <w:spacing w:val="-4"/>
                <w:sz w:val="24"/>
                <w:szCs w:val="24"/>
                <w:lang w:eastAsia="ru-RU"/>
              </w:rPr>
              <w:t xml:space="preserve">К.С. 1.1.3.1. ИСПОЛНЕНО. </w:t>
            </w:r>
            <w:r w:rsidRPr="0057649B">
              <w:rPr>
                <w:rFonts w:eastAsia="Times New Roman"/>
                <w:spacing w:val="-4"/>
                <w:sz w:val="24"/>
                <w:szCs w:val="24"/>
                <w:lang w:eastAsia="ru-RU"/>
              </w:rPr>
              <w:br/>
              <w:t>По информации</w:t>
            </w:r>
            <w:r>
              <w:rPr>
                <w:rFonts w:eastAsia="Times New Roman"/>
                <w:spacing w:val="-4"/>
                <w:sz w:val="24"/>
                <w:szCs w:val="24"/>
                <w:lang w:eastAsia="ru-RU"/>
              </w:rPr>
              <w:t>,</w:t>
            </w:r>
            <w:r w:rsidRPr="0057649B">
              <w:rPr>
                <w:rFonts w:eastAsia="Times New Roman"/>
                <w:spacing w:val="-4"/>
                <w:sz w:val="24"/>
                <w:szCs w:val="24"/>
                <w:lang w:eastAsia="ru-RU"/>
              </w:rPr>
              <w:t xml:space="preserve"> поступившей </w:t>
            </w:r>
            <w:r w:rsidRPr="0057649B">
              <w:rPr>
                <w:rFonts w:eastAsia="Times New Roman"/>
                <w:spacing w:val="-4"/>
                <w:sz w:val="24"/>
                <w:szCs w:val="24"/>
                <w:lang w:eastAsia="ru-RU"/>
              </w:rPr>
              <w:br/>
              <w:t xml:space="preserve">из территориальных органов Минюста России по запросу Департамента </w:t>
            </w:r>
            <w:r w:rsidRPr="0057649B">
              <w:rPr>
                <w:rFonts w:eastAsia="Times New Roman"/>
                <w:spacing w:val="-4"/>
                <w:sz w:val="24"/>
                <w:szCs w:val="24"/>
                <w:lang w:eastAsia="ru-RU"/>
              </w:rPr>
              <w:br/>
              <w:t>по делам некоммерческих организаций (№ 11-169849/18 от 27.12.2018)</w:t>
            </w:r>
            <w:r>
              <w:rPr>
                <w:rFonts w:eastAsia="Times New Roman"/>
                <w:spacing w:val="-4"/>
                <w:sz w:val="24"/>
                <w:szCs w:val="24"/>
                <w:lang w:eastAsia="ru-RU"/>
              </w:rPr>
              <w:t>,</w:t>
            </w:r>
            <w:r w:rsidRPr="0057649B">
              <w:rPr>
                <w:rFonts w:eastAsia="Times New Roman"/>
                <w:spacing w:val="-4"/>
                <w:sz w:val="24"/>
                <w:szCs w:val="24"/>
                <w:lang w:eastAsia="ru-RU"/>
              </w:rPr>
              <w:t xml:space="preserve"> доля документарных проверок некоммерческих организаций </w:t>
            </w:r>
            <w:r w:rsidRPr="0057649B">
              <w:rPr>
                <w:rFonts w:eastAsia="Times New Roman"/>
                <w:spacing w:val="-4"/>
                <w:sz w:val="24"/>
                <w:szCs w:val="24"/>
                <w:lang w:eastAsia="ru-RU"/>
              </w:rPr>
              <w:br/>
              <w:t xml:space="preserve">по отношению к выездным проверкам </w:t>
            </w:r>
            <w:r w:rsidRPr="0057649B">
              <w:rPr>
                <w:rFonts w:eastAsia="Times New Roman"/>
                <w:spacing w:val="-4"/>
                <w:sz w:val="24"/>
                <w:szCs w:val="24"/>
                <w:lang w:eastAsia="ru-RU"/>
              </w:rPr>
              <w:br/>
            </w:r>
            <w:r>
              <w:rPr>
                <w:rFonts w:eastAsia="Times New Roman"/>
                <w:spacing w:val="-4"/>
                <w:sz w:val="24"/>
                <w:szCs w:val="24"/>
                <w:lang w:eastAsia="ru-RU"/>
              </w:rPr>
              <w:t>в 2018 году составила 96,40%</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1.1.3.1. Доля документарных проверок некоммерческих организаций </w:t>
            </w:r>
            <w:r>
              <w:rPr>
                <w:rFonts w:eastAsia="Times New Roman"/>
                <w:sz w:val="24"/>
                <w:szCs w:val="24"/>
                <w:lang w:eastAsia="ru-RU"/>
              </w:rPr>
              <w:br/>
            </w:r>
            <w:r w:rsidRPr="00B319BD">
              <w:rPr>
                <w:rFonts w:eastAsia="Times New Roman"/>
                <w:sz w:val="24"/>
                <w:szCs w:val="24"/>
                <w:lang w:eastAsia="ru-RU"/>
              </w:rPr>
              <w:t>по отношению к выездным проверкам в 2018 году составила не менее</w:t>
            </w:r>
            <w:r>
              <w:rPr>
                <w:rFonts w:eastAsia="Times New Roman"/>
                <w:sz w:val="24"/>
                <w:szCs w:val="24"/>
                <w:lang w:eastAsia="ru-RU"/>
              </w:rPr>
              <w:t xml:space="preserve"> </w:t>
            </w:r>
            <w:r w:rsidRPr="00B319BD">
              <w:rPr>
                <w:rFonts w:eastAsia="Times New Roman"/>
                <w:sz w:val="24"/>
                <w:szCs w:val="24"/>
                <w:lang w:eastAsia="ru-RU"/>
              </w:rPr>
              <w:t>90 процентов</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В.А. Титов, директор Департамента по делам некоммерческих организаций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Основное мероприятие 1.3 Обеспечение прав физических </w:t>
            </w:r>
            <w:r>
              <w:rPr>
                <w:rFonts w:eastAsia="Times New Roman"/>
                <w:sz w:val="24"/>
                <w:szCs w:val="24"/>
                <w:lang w:eastAsia="ru-RU"/>
              </w:rPr>
              <w:br/>
            </w:r>
            <w:r w:rsidRPr="00B319BD">
              <w:rPr>
                <w:rFonts w:eastAsia="Times New Roman"/>
                <w:sz w:val="24"/>
                <w:szCs w:val="24"/>
                <w:lang w:eastAsia="ru-RU"/>
              </w:rPr>
              <w:t>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Министерства юстиции Российской Федерации и выпуска печатной продукции для правового информирования</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Министерство 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повышение эффективности информирования граждан, организаций, органов государственной власти </w:t>
            </w:r>
            <w:r>
              <w:rPr>
                <w:rFonts w:eastAsia="Times New Roman"/>
                <w:sz w:val="24"/>
                <w:szCs w:val="24"/>
                <w:lang w:eastAsia="ru-RU"/>
              </w:rPr>
              <w:br/>
            </w:r>
            <w:r w:rsidRPr="00B319BD">
              <w:rPr>
                <w:rFonts w:eastAsia="Times New Roman"/>
                <w:sz w:val="24"/>
                <w:szCs w:val="24"/>
                <w:lang w:eastAsia="ru-RU"/>
              </w:rPr>
              <w:t xml:space="preserve">и органов местного самоуправления </w:t>
            </w:r>
            <w:r>
              <w:rPr>
                <w:rFonts w:eastAsia="Times New Roman"/>
                <w:sz w:val="24"/>
                <w:szCs w:val="24"/>
                <w:lang w:eastAsia="ru-RU"/>
              </w:rPr>
              <w:br/>
            </w:r>
            <w:r w:rsidRPr="00B319BD">
              <w:rPr>
                <w:rFonts w:eastAsia="Times New Roman"/>
                <w:sz w:val="24"/>
                <w:szCs w:val="24"/>
                <w:lang w:eastAsia="ru-RU"/>
              </w:rPr>
              <w:t xml:space="preserve">о нормативных правовых актах Российской Федерации </w:t>
            </w:r>
            <w:r>
              <w:rPr>
                <w:rFonts w:eastAsia="Times New Roman"/>
                <w:sz w:val="24"/>
                <w:szCs w:val="24"/>
                <w:lang w:eastAsia="ru-RU"/>
              </w:rPr>
              <w:br/>
            </w:r>
            <w:r w:rsidRPr="00B319BD">
              <w:rPr>
                <w:rFonts w:eastAsia="Times New Roman"/>
                <w:sz w:val="24"/>
                <w:szCs w:val="24"/>
                <w:lang w:eastAsia="ru-RU"/>
              </w:rPr>
              <w:t xml:space="preserve">с использованием современных средств информационных технологий </w:t>
            </w:r>
            <w:r>
              <w:rPr>
                <w:rFonts w:eastAsia="Times New Roman"/>
                <w:sz w:val="24"/>
                <w:szCs w:val="24"/>
                <w:lang w:eastAsia="ru-RU"/>
              </w:rPr>
              <w:br/>
            </w:r>
            <w:r w:rsidRPr="00B319BD">
              <w:rPr>
                <w:rFonts w:eastAsia="Times New Roman"/>
                <w:sz w:val="24"/>
                <w:szCs w:val="24"/>
                <w:lang w:eastAsia="ru-RU"/>
              </w:rPr>
              <w:t>и печатной продукции</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1.3.1. Сопровождение государственных </w:t>
            </w:r>
            <w:r>
              <w:rPr>
                <w:rFonts w:eastAsia="Times New Roman"/>
                <w:sz w:val="24"/>
                <w:szCs w:val="24"/>
                <w:lang w:eastAsia="ru-RU"/>
              </w:rPr>
              <w:br/>
            </w:r>
            <w:r w:rsidRPr="00B319BD">
              <w:rPr>
                <w:rFonts w:eastAsia="Times New Roman"/>
                <w:sz w:val="24"/>
                <w:szCs w:val="24"/>
                <w:lang w:eastAsia="ru-RU"/>
              </w:rPr>
              <w:t>и ведомственных информационных систем и совершенствование информационно-технологической инфраструктуры Минюста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обеспечение сопровождения государственных и ведомственных информационных систем и подготовка проектных решений </w:t>
            </w:r>
            <w:r>
              <w:rPr>
                <w:rFonts w:eastAsia="Times New Roman"/>
                <w:sz w:val="24"/>
                <w:szCs w:val="24"/>
                <w:lang w:eastAsia="ru-RU"/>
              </w:rPr>
              <w:br/>
            </w:r>
            <w:r w:rsidRPr="00B319BD">
              <w:rPr>
                <w:rFonts w:eastAsia="Times New Roman"/>
                <w:sz w:val="24"/>
                <w:szCs w:val="24"/>
                <w:lang w:eastAsia="ru-RU"/>
              </w:rPr>
              <w:t>по совершенствованию информационно-технологической инфраструктуры Минюста России</w:t>
            </w:r>
          </w:p>
        </w:tc>
        <w:tc>
          <w:tcPr>
            <w:tcW w:w="4260"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КС 1.3.1.1. ИСПОЛНЕНО.</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Подготовлен и согласован отч</w:t>
            </w:r>
            <w:r>
              <w:rPr>
                <w:rFonts w:eastAsia="Times New Roman"/>
                <w:sz w:val="24"/>
                <w:szCs w:val="24"/>
                <w:lang w:eastAsia="ru-RU"/>
              </w:rPr>
              <w:t>е</w:t>
            </w:r>
            <w:r w:rsidRPr="00B319BD">
              <w:rPr>
                <w:rFonts w:eastAsia="Times New Roman"/>
                <w:sz w:val="24"/>
                <w:szCs w:val="24"/>
                <w:lang w:eastAsia="ru-RU"/>
              </w:rPr>
              <w:t xml:space="preserve">т </w:t>
            </w:r>
            <w:r>
              <w:rPr>
                <w:rFonts w:eastAsia="Times New Roman"/>
                <w:sz w:val="24"/>
                <w:szCs w:val="24"/>
                <w:lang w:eastAsia="ru-RU"/>
              </w:rPr>
              <w:br/>
            </w:r>
            <w:r w:rsidRPr="00B319BD">
              <w:rPr>
                <w:rFonts w:eastAsia="Times New Roman"/>
                <w:sz w:val="24"/>
                <w:szCs w:val="24"/>
                <w:lang w:eastAsia="ru-RU"/>
              </w:rPr>
              <w:t xml:space="preserve">о выполнении государственного задания ФБУ НЦПИ при Минюсте России за 6 месяцев 2018 года </w:t>
            </w:r>
          </w:p>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(исх. от 06.07.2018 </w:t>
            </w:r>
            <w:r>
              <w:rPr>
                <w:rFonts w:eastAsia="Times New Roman"/>
                <w:sz w:val="24"/>
                <w:szCs w:val="24"/>
                <w:lang w:eastAsia="ru-RU"/>
              </w:rPr>
              <w:t>№ </w:t>
            </w:r>
            <w:r w:rsidRPr="00B319BD">
              <w:rPr>
                <w:rFonts w:eastAsia="Times New Roman"/>
                <w:sz w:val="24"/>
                <w:szCs w:val="24"/>
                <w:lang w:eastAsia="ru-RU"/>
              </w:rPr>
              <w:t xml:space="preserve">03/1099/18, </w:t>
            </w:r>
            <w:r>
              <w:rPr>
                <w:rFonts w:eastAsia="Times New Roman"/>
                <w:sz w:val="24"/>
                <w:szCs w:val="24"/>
                <w:lang w:eastAsia="ru-RU"/>
              </w:rPr>
              <w:br/>
            </w:r>
            <w:r w:rsidRPr="00B319BD">
              <w:rPr>
                <w:rFonts w:eastAsia="Times New Roman"/>
                <w:sz w:val="24"/>
                <w:szCs w:val="24"/>
                <w:lang w:eastAsia="ru-RU"/>
              </w:rPr>
              <w:t xml:space="preserve">от 22.08.2018 </w:t>
            </w:r>
            <w:r>
              <w:rPr>
                <w:rFonts w:eastAsia="Times New Roman"/>
                <w:sz w:val="24"/>
                <w:szCs w:val="24"/>
                <w:lang w:eastAsia="ru-RU"/>
              </w:rPr>
              <w:t>№ </w:t>
            </w:r>
            <w:r w:rsidRPr="00B319BD">
              <w:rPr>
                <w:rFonts w:eastAsia="Times New Roman"/>
                <w:sz w:val="24"/>
                <w:szCs w:val="24"/>
                <w:lang w:eastAsia="ru-RU"/>
              </w:rPr>
              <w:t xml:space="preserve">03/1356/18, </w:t>
            </w:r>
            <w:r>
              <w:rPr>
                <w:rFonts w:eastAsia="Times New Roman"/>
                <w:sz w:val="24"/>
                <w:szCs w:val="24"/>
                <w:lang w:eastAsia="ru-RU"/>
              </w:rPr>
              <w:br/>
            </w:r>
            <w:r w:rsidRPr="00B319BD">
              <w:rPr>
                <w:rFonts w:eastAsia="Times New Roman"/>
                <w:sz w:val="24"/>
                <w:szCs w:val="24"/>
                <w:lang w:eastAsia="ru-RU"/>
              </w:rPr>
              <w:t xml:space="preserve">от 29.08.2018 </w:t>
            </w:r>
            <w:r>
              <w:rPr>
                <w:rFonts w:eastAsia="Times New Roman"/>
                <w:sz w:val="24"/>
                <w:szCs w:val="24"/>
                <w:lang w:eastAsia="ru-RU"/>
              </w:rPr>
              <w:t>№ </w:t>
            </w:r>
            <w:r w:rsidRPr="00B319BD">
              <w:rPr>
                <w:rFonts w:eastAsia="Times New Roman"/>
                <w:sz w:val="24"/>
                <w:szCs w:val="24"/>
                <w:lang w:eastAsia="ru-RU"/>
              </w:rPr>
              <w:t>03/1408/18).</w:t>
            </w:r>
          </w:p>
          <w:p w:rsidR="00C44257" w:rsidRDefault="00C44257" w:rsidP="00744C73">
            <w:pPr>
              <w:spacing w:line="240" w:lineRule="auto"/>
              <w:ind w:firstLine="0"/>
              <w:jc w:val="left"/>
              <w:rPr>
                <w:rFonts w:eastAsia="Times New Roman"/>
                <w:sz w:val="24"/>
                <w:szCs w:val="24"/>
                <w:lang w:eastAsia="ru-RU"/>
              </w:rPr>
            </w:pP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 xml:space="preserve">КС 1.3.1.2. ИСПОЛНЕНО. </w:t>
            </w:r>
            <w:r>
              <w:rPr>
                <w:rFonts w:eastAsia="Times New Roman"/>
                <w:color w:val="000000"/>
                <w:sz w:val="24"/>
                <w:szCs w:val="24"/>
                <w:lang w:eastAsia="ru-RU"/>
              </w:rPr>
              <w:br/>
            </w:r>
            <w:r w:rsidRPr="00B319BD">
              <w:rPr>
                <w:rFonts w:eastAsia="Times New Roman"/>
                <w:color w:val="000000"/>
                <w:sz w:val="24"/>
                <w:szCs w:val="24"/>
                <w:lang w:eastAsia="ru-RU"/>
              </w:rPr>
              <w:t>Подготовлен и согласован отч</w:t>
            </w:r>
            <w:r>
              <w:rPr>
                <w:rFonts w:eastAsia="Times New Roman"/>
                <w:color w:val="000000"/>
                <w:sz w:val="24"/>
                <w:szCs w:val="24"/>
                <w:lang w:eastAsia="ru-RU"/>
              </w:rPr>
              <w:t>е</w:t>
            </w:r>
            <w:r w:rsidRPr="00B319BD">
              <w:rPr>
                <w:rFonts w:eastAsia="Times New Roman"/>
                <w:color w:val="000000"/>
                <w:sz w:val="24"/>
                <w:szCs w:val="24"/>
                <w:lang w:eastAsia="ru-RU"/>
              </w:rPr>
              <w:t xml:space="preserve">т </w:t>
            </w:r>
            <w:r>
              <w:rPr>
                <w:rFonts w:eastAsia="Times New Roman"/>
                <w:color w:val="000000"/>
                <w:sz w:val="24"/>
                <w:szCs w:val="24"/>
                <w:lang w:eastAsia="ru-RU"/>
              </w:rPr>
              <w:br/>
            </w:r>
            <w:r w:rsidRPr="00B319BD">
              <w:rPr>
                <w:rFonts w:eastAsia="Times New Roman"/>
                <w:color w:val="000000"/>
                <w:sz w:val="24"/>
                <w:szCs w:val="24"/>
                <w:lang w:eastAsia="ru-RU"/>
              </w:rPr>
              <w:t xml:space="preserve">о выполнении государственного задания ФБУ НЦПИ при Минюсте России за 9 месяцев 2018 года </w:t>
            </w: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 xml:space="preserve">(исх. от 04.10.2018 </w:t>
            </w:r>
            <w:r>
              <w:rPr>
                <w:rFonts w:eastAsia="Times New Roman"/>
                <w:color w:val="000000"/>
                <w:sz w:val="24"/>
                <w:szCs w:val="24"/>
                <w:lang w:eastAsia="ru-RU"/>
              </w:rPr>
              <w:t>№ </w:t>
            </w:r>
            <w:r w:rsidRPr="00B319BD">
              <w:rPr>
                <w:rFonts w:eastAsia="Times New Roman"/>
                <w:color w:val="000000"/>
                <w:sz w:val="24"/>
                <w:szCs w:val="24"/>
                <w:lang w:eastAsia="ru-RU"/>
              </w:rPr>
              <w:t xml:space="preserve">03/1652/18, </w:t>
            </w:r>
            <w:r>
              <w:rPr>
                <w:rFonts w:eastAsia="Times New Roman"/>
                <w:color w:val="000000"/>
                <w:sz w:val="24"/>
                <w:szCs w:val="24"/>
                <w:lang w:eastAsia="ru-RU"/>
              </w:rPr>
              <w:br/>
            </w:r>
            <w:r w:rsidRPr="00B319BD">
              <w:rPr>
                <w:rFonts w:eastAsia="Times New Roman"/>
                <w:color w:val="000000"/>
                <w:sz w:val="24"/>
                <w:szCs w:val="24"/>
                <w:lang w:eastAsia="ru-RU"/>
              </w:rPr>
              <w:t xml:space="preserve">от 27.11.2018 </w:t>
            </w:r>
            <w:r>
              <w:rPr>
                <w:rFonts w:eastAsia="Times New Roman"/>
                <w:color w:val="000000"/>
                <w:sz w:val="24"/>
                <w:szCs w:val="24"/>
                <w:lang w:eastAsia="ru-RU"/>
              </w:rPr>
              <w:t>№ </w:t>
            </w:r>
            <w:r w:rsidRPr="00B319BD">
              <w:rPr>
                <w:rFonts w:eastAsia="Times New Roman"/>
                <w:color w:val="000000"/>
                <w:sz w:val="24"/>
                <w:szCs w:val="24"/>
                <w:lang w:eastAsia="ru-RU"/>
              </w:rPr>
              <w:t>03/2014/18).</w:t>
            </w:r>
          </w:p>
          <w:p w:rsidR="00C44257" w:rsidRDefault="00C44257" w:rsidP="00744C73">
            <w:pPr>
              <w:spacing w:line="240" w:lineRule="auto"/>
              <w:ind w:firstLine="0"/>
              <w:jc w:val="left"/>
              <w:rPr>
                <w:rFonts w:eastAsia="Times New Roman"/>
                <w:color w:val="000000"/>
                <w:sz w:val="24"/>
                <w:szCs w:val="24"/>
                <w:lang w:eastAsia="ru-RU"/>
              </w:rPr>
            </w:pP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КС 1.3.1.3. ИСПОЛНЕНО.</w:t>
            </w:r>
            <w:r>
              <w:rPr>
                <w:rFonts w:eastAsia="Times New Roman"/>
                <w:color w:val="000000"/>
                <w:sz w:val="24"/>
                <w:szCs w:val="24"/>
                <w:lang w:eastAsia="ru-RU"/>
              </w:rPr>
              <w:t xml:space="preserve"> </w:t>
            </w:r>
            <w:r>
              <w:rPr>
                <w:rFonts w:eastAsia="Times New Roman"/>
                <w:color w:val="000000"/>
                <w:sz w:val="24"/>
                <w:szCs w:val="24"/>
                <w:lang w:eastAsia="ru-RU"/>
              </w:rPr>
              <w:br/>
            </w:r>
            <w:r w:rsidRPr="00B319BD">
              <w:rPr>
                <w:rFonts w:eastAsia="Times New Roman"/>
                <w:color w:val="000000"/>
                <w:sz w:val="24"/>
                <w:szCs w:val="24"/>
                <w:lang w:eastAsia="ru-RU"/>
              </w:rPr>
              <w:t xml:space="preserve">Выполнено проектирование унифицированной программно-аппаратной платформы автоматизированных информационных систем Минюста России, не содержащих конфиденциальные данные (исх. от 27.09.2018 </w:t>
            </w:r>
            <w:r>
              <w:rPr>
                <w:rFonts w:eastAsia="Times New Roman"/>
                <w:color w:val="000000"/>
                <w:sz w:val="24"/>
                <w:szCs w:val="24"/>
                <w:lang w:eastAsia="ru-RU"/>
              </w:rPr>
              <w:t>№ </w:t>
            </w:r>
            <w:r w:rsidRPr="00B319BD">
              <w:rPr>
                <w:rFonts w:eastAsia="Times New Roman"/>
                <w:color w:val="000000"/>
                <w:sz w:val="24"/>
                <w:szCs w:val="24"/>
                <w:lang w:eastAsia="ru-RU"/>
              </w:rPr>
              <w:t>10/1589/18).</w:t>
            </w:r>
          </w:p>
          <w:p w:rsidR="00C44257" w:rsidRDefault="00C44257" w:rsidP="00744C73">
            <w:pPr>
              <w:spacing w:line="240" w:lineRule="auto"/>
              <w:ind w:firstLine="0"/>
              <w:jc w:val="left"/>
              <w:rPr>
                <w:rFonts w:eastAsia="Times New Roman"/>
                <w:color w:val="000000"/>
                <w:sz w:val="24"/>
                <w:szCs w:val="24"/>
                <w:lang w:eastAsia="ru-RU"/>
              </w:rPr>
            </w:pP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 xml:space="preserve">КС 1.3.1.4. ИСПОЛНЕНО. </w:t>
            </w:r>
            <w:r>
              <w:rPr>
                <w:rFonts w:eastAsia="Times New Roman"/>
                <w:color w:val="000000"/>
                <w:sz w:val="24"/>
                <w:szCs w:val="24"/>
                <w:lang w:eastAsia="ru-RU"/>
              </w:rPr>
              <w:br/>
            </w:r>
            <w:r w:rsidRPr="00B319BD">
              <w:rPr>
                <w:rFonts w:eastAsia="Times New Roman"/>
                <w:color w:val="000000"/>
                <w:sz w:val="24"/>
                <w:szCs w:val="24"/>
                <w:lang w:eastAsia="ru-RU"/>
              </w:rPr>
              <w:t>Обеспечено техническое сопровождение информационных систем специальной и типовой деятельности Минюста России в 2018 году</w:t>
            </w:r>
            <w:r>
              <w:rPr>
                <w:rFonts w:eastAsia="Times New Roman"/>
                <w:color w:val="000000"/>
                <w:sz w:val="24"/>
                <w:szCs w:val="24"/>
                <w:lang w:eastAsia="ru-RU"/>
              </w:rPr>
              <w:t xml:space="preserve"> </w:t>
            </w:r>
            <w:r w:rsidRPr="00B319BD">
              <w:rPr>
                <w:rFonts w:eastAsia="Times New Roman"/>
                <w:color w:val="000000"/>
                <w:sz w:val="24"/>
                <w:szCs w:val="24"/>
                <w:lang w:eastAsia="ru-RU"/>
              </w:rPr>
              <w:t xml:space="preserve">(исх. от 24.12.2018 </w:t>
            </w:r>
            <w:r>
              <w:rPr>
                <w:rFonts w:eastAsia="Times New Roman"/>
                <w:color w:val="000000"/>
                <w:sz w:val="24"/>
                <w:szCs w:val="24"/>
                <w:lang w:eastAsia="ru-RU"/>
              </w:rPr>
              <w:t>№ </w:t>
            </w:r>
            <w:r w:rsidRPr="00B319BD">
              <w:rPr>
                <w:rFonts w:eastAsia="Times New Roman"/>
                <w:color w:val="000000"/>
                <w:sz w:val="24"/>
                <w:szCs w:val="24"/>
                <w:lang w:eastAsia="ru-RU"/>
              </w:rPr>
              <w:t>09/2357/18).</w:t>
            </w: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 xml:space="preserve">КС 1.3.1.5. ИСПОЛНЕНО. </w:t>
            </w:r>
            <w:r>
              <w:rPr>
                <w:rFonts w:eastAsia="Times New Roman"/>
                <w:color w:val="000000"/>
                <w:sz w:val="24"/>
                <w:szCs w:val="24"/>
                <w:lang w:eastAsia="ru-RU"/>
              </w:rPr>
              <w:br/>
            </w:r>
            <w:r w:rsidRPr="00B319BD">
              <w:rPr>
                <w:rFonts w:eastAsia="Times New Roman"/>
                <w:color w:val="000000"/>
                <w:sz w:val="24"/>
                <w:szCs w:val="24"/>
                <w:lang w:eastAsia="ru-RU"/>
              </w:rPr>
              <w:t xml:space="preserve">Обеспечено техническое сопровождение и развитие центра обработки данных Минюста России в 2018 году (исх. от 24.12.2018 </w:t>
            </w:r>
            <w:r>
              <w:rPr>
                <w:rFonts w:eastAsia="Times New Roman"/>
                <w:color w:val="000000"/>
                <w:sz w:val="24"/>
                <w:szCs w:val="24"/>
                <w:lang w:eastAsia="ru-RU"/>
              </w:rPr>
              <w:t>№ </w:t>
            </w:r>
            <w:r w:rsidRPr="00B319BD">
              <w:rPr>
                <w:rFonts w:eastAsia="Times New Roman"/>
                <w:color w:val="000000"/>
                <w:sz w:val="24"/>
                <w:szCs w:val="24"/>
                <w:lang w:eastAsia="ru-RU"/>
              </w:rPr>
              <w:t>09/2358/18).</w:t>
            </w: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 xml:space="preserve">КС 1.3.1.6. ИСПОЛНЕНО. </w:t>
            </w:r>
            <w:r>
              <w:rPr>
                <w:rFonts w:eastAsia="Times New Roman"/>
                <w:color w:val="000000"/>
                <w:sz w:val="24"/>
                <w:szCs w:val="24"/>
                <w:lang w:eastAsia="ru-RU"/>
              </w:rPr>
              <w:br/>
            </w:r>
            <w:r w:rsidRPr="006C0BB6">
              <w:rPr>
                <w:rFonts w:eastAsia="Times New Roman"/>
                <w:color w:val="000000"/>
                <w:sz w:val="24"/>
                <w:szCs w:val="24"/>
                <w:lang w:eastAsia="ru-RU"/>
              </w:rPr>
              <w:t>Обеспечено функционирование ведомственной локальной вычислительной сети и автоматизированных рабочих мест (далее – АРМ) федеральных государственных гражданских служащих и работников Минюста России. Выполнены работы по обслуживанию АРМ, консультированию и сопровождению пользователей АРМ, поддержке информационных систем и функционированию вычислительных сетей</w:t>
            </w:r>
            <w:r w:rsidRPr="00B319BD">
              <w:rPr>
                <w:rFonts w:eastAsia="Times New Roman"/>
                <w:color w:val="000000"/>
                <w:sz w:val="24"/>
                <w:szCs w:val="24"/>
                <w:lang w:eastAsia="ru-RU"/>
              </w:rPr>
              <w:t xml:space="preserve"> (исх. от 24.12.2018 </w:t>
            </w:r>
            <w:r>
              <w:rPr>
                <w:rFonts w:eastAsia="Times New Roman"/>
                <w:color w:val="000000"/>
                <w:sz w:val="24"/>
                <w:szCs w:val="24"/>
                <w:lang w:eastAsia="ru-RU"/>
              </w:rPr>
              <w:t>№ </w:t>
            </w:r>
            <w:r w:rsidRPr="00B319BD">
              <w:rPr>
                <w:rFonts w:eastAsia="Times New Roman"/>
                <w:color w:val="000000"/>
                <w:sz w:val="24"/>
                <w:szCs w:val="24"/>
                <w:lang w:eastAsia="ru-RU"/>
              </w:rPr>
              <w:t>08/2350/18).</w:t>
            </w:r>
          </w:p>
          <w:p w:rsidR="00C44257" w:rsidRDefault="00C44257" w:rsidP="00744C73">
            <w:pPr>
              <w:spacing w:line="240" w:lineRule="auto"/>
              <w:ind w:firstLine="0"/>
              <w:jc w:val="left"/>
              <w:rPr>
                <w:rFonts w:eastAsia="Times New Roman"/>
                <w:color w:val="000000"/>
                <w:sz w:val="24"/>
                <w:szCs w:val="24"/>
                <w:lang w:eastAsia="ru-RU"/>
              </w:rPr>
            </w:pP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 xml:space="preserve">КС 1.3.1.7. ИСПОЛНЕНО. </w:t>
            </w:r>
            <w:r>
              <w:rPr>
                <w:rFonts w:eastAsia="Times New Roman"/>
                <w:color w:val="000000"/>
                <w:sz w:val="24"/>
                <w:szCs w:val="24"/>
                <w:lang w:eastAsia="ru-RU"/>
              </w:rPr>
              <w:br/>
            </w:r>
            <w:r w:rsidRPr="00B319BD">
              <w:rPr>
                <w:rFonts w:eastAsia="Times New Roman"/>
                <w:color w:val="000000"/>
                <w:sz w:val="24"/>
                <w:szCs w:val="24"/>
                <w:lang w:eastAsia="ru-RU"/>
              </w:rPr>
              <w:t xml:space="preserve">Обеспечено техническое сопровождение защищенной ведомственной сети передачи данных в части обеспечения устойчивого функционирования, контроля и развития комплекса средств передачи данных и средств защиты информации в 2018 году (исх. </w:t>
            </w:r>
            <w:r>
              <w:rPr>
                <w:rFonts w:eastAsia="Times New Roman"/>
                <w:color w:val="000000"/>
                <w:sz w:val="24"/>
                <w:szCs w:val="24"/>
                <w:lang w:eastAsia="ru-RU"/>
              </w:rPr>
              <w:br/>
            </w:r>
            <w:r w:rsidRPr="00B319BD">
              <w:rPr>
                <w:rFonts w:eastAsia="Times New Roman"/>
                <w:color w:val="000000"/>
                <w:sz w:val="24"/>
                <w:szCs w:val="24"/>
                <w:lang w:eastAsia="ru-RU"/>
              </w:rPr>
              <w:t xml:space="preserve">от 24.12.2018 </w:t>
            </w:r>
            <w:r>
              <w:rPr>
                <w:rFonts w:eastAsia="Times New Roman"/>
                <w:color w:val="000000"/>
                <w:sz w:val="24"/>
                <w:szCs w:val="24"/>
                <w:lang w:eastAsia="ru-RU"/>
              </w:rPr>
              <w:t>№ </w:t>
            </w:r>
            <w:r w:rsidRPr="00B319BD">
              <w:rPr>
                <w:rFonts w:eastAsia="Times New Roman"/>
                <w:color w:val="000000"/>
                <w:sz w:val="24"/>
                <w:szCs w:val="24"/>
                <w:lang w:eastAsia="ru-RU"/>
              </w:rPr>
              <w:t>09/2359/18).</w:t>
            </w:r>
          </w:p>
          <w:p w:rsidR="00C44257" w:rsidRDefault="00C44257" w:rsidP="00744C73">
            <w:pPr>
              <w:spacing w:line="240" w:lineRule="auto"/>
              <w:ind w:firstLine="0"/>
              <w:jc w:val="left"/>
              <w:rPr>
                <w:rFonts w:eastAsia="Times New Roman"/>
                <w:color w:val="000000"/>
                <w:sz w:val="24"/>
                <w:szCs w:val="24"/>
                <w:lang w:eastAsia="ru-RU"/>
              </w:rPr>
            </w:pPr>
          </w:p>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color w:val="000000"/>
                <w:sz w:val="24"/>
                <w:szCs w:val="24"/>
                <w:lang w:eastAsia="ru-RU"/>
              </w:rPr>
              <w:t xml:space="preserve">КС 1.3.1.8. ИСПОЛНЕНО. </w:t>
            </w:r>
            <w:r>
              <w:rPr>
                <w:rFonts w:eastAsia="Times New Roman"/>
                <w:color w:val="000000"/>
                <w:sz w:val="24"/>
                <w:szCs w:val="24"/>
                <w:lang w:eastAsia="ru-RU"/>
              </w:rPr>
              <w:br/>
            </w:r>
            <w:proofErr w:type="gramStart"/>
            <w:r w:rsidRPr="00B319BD">
              <w:rPr>
                <w:rFonts w:eastAsia="Times New Roman"/>
                <w:color w:val="000000"/>
                <w:sz w:val="24"/>
                <w:szCs w:val="24"/>
                <w:lang w:eastAsia="ru-RU"/>
              </w:rPr>
              <w:t xml:space="preserve">В рамках прикладного сопровождения информационных систем </w:t>
            </w:r>
            <w:r>
              <w:rPr>
                <w:rFonts w:eastAsia="Times New Roman"/>
                <w:color w:val="000000"/>
                <w:sz w:val="24"/>
                <w:szCs w:val="24"/>
                <w:lang w:eastAsia="ru-RU"/>
              </w:rPr>
              <w:br/>
            </w:r>
            <w:r w:rsidRPr="00B319BD">
              <w:rPr>
                <w:rFonts w:eastAsia="Times New Roman"/>
                <w:color w:val="000000"/>
                <w:sz w:val="24"/>
                <w:szCs w:val="24"/>
                <w:lang w:eastAsia="ru-RU"/>
              </w:rPr>
              <w:t xml:space="preserve">ПС НПА ЕСИТО обеспечены приём, обработка и размещение на правовом портале </w:t>
            </w:r>
            <w:r>
              <w:rPr>
                <w:rFonts w:eastAsia="Times New Roman"/>
                <w:color w:val="000000"/>
                <w:sz w:val="24"/>
                <w:szCs w:val="24"/>
                <w:lang w:eastAsia="ru-RU"/>
              </w:rPr>
              <w:t>«</w:t>
            </w:r>
            <w:r w:rsidRPr="00B319BD">
              <w:rPr>
                <w:rFonts w:eastAsia="Times New Roman"/>
                <w:color w:val="000000"/>
                <w:sz w:val="24"/>
                <w:szCs w:val="24"/>
                <w:lang w:eastAsia="ru-RU"/>
              </w:rPr>
              <w:t xml:space="preserve">Нормативные правовые акты </w:t>
            </w:r>
            <w:r>
              <w:rPr>
                <w:rFonts w:eastAsia="Times New Roman"/>
                <w:color w:val="000000"/>
                <w:sz w:val="24"/>
                <w:szCs w:val="24"/>
                <w:lang w:eastAsia="ru-RU"/>
              </w:rPr>
              <w:br/>
            </w:r>
            <w:r w:rsidRPr="00B319BD">
              <w:rPr>
                <w:rFonts w:eastAsia="Times New Roman"/>
                <w:color w:val="000000"/>
                <w:sz w:val="24"/>
                <w:szCs w:val="24"/>
                <w:lang w:eastAsia="ru-RU"/>
              </w:rPr>
              <w:t>в Российской Федерации</w:t>
            </w:r>
            <w:r>
              <w:rPr>
                <w:rFonts w:eastAsia="Times New Roman"/>
                <w:color w:val="000000"/>
                <w:sz w:val="24"/>
                <w:szCs w:val="24"/>
                <w:lang w:eastAsia="ru-RU"/>
              </w:rPr>
              <w:t>»</w:t>
            </w:r>
            <w:r w:rsidRPr="00B319BD">
              <w:rPr>
                <w:rFonts w:eastAsia="Times New Roman"/>
                <w:color w:val="000000"/>
                <w:sz w:val="24"/>
                <w:szCs w:val="24"/>
                <w:lang w:eastAsia="ru-RU"/>
              </w:rPr>
              <w:t xml:space="preserve"> (pravo.minjust.ru, далее</w:t>
            </w:r>
            <w:r>
              <w:rPr>
                <w:rFonts w:eastAsia="Times New Roman"/>
                <w:color w:val="000000"/>
                <w:sz w:val="24"/>
                <w:szCs w:val="24"/>
                <w:lang w:eastAsia="ru-RU"/>
              </w:rPr>
              <w:t xml:space="preserve"> </w:t>
            </w:r>
            <w:r w:rsidRPr="00B319BD">
              <w:rPr>
                <w:rFonts w:eastAsia="Times New Roman"/>
                <w:color w:val="000000"/>
                <w:sz w:val="24"/>
                <w:szCs w:val="24"/>
                <w:lang w:eastAsia="ru-RU"/>
              </w:rPr>
              <w:t xml:space="preserve">– Портал) информации </w:t>
            </w:r>
            <w:r>
              <w:rPr>
                <w:rFonts w:eastAsia="Times New Roman"/>
                <w:color w:val="000000"/>
                <w:sz w:val="24"/>
                <w:szCs w:val="24"/>
                <w:lang w:eastAsia="ru-RU"/>
              </w:rPr>
              <w:t>из</w:t>
            </w:r>
            <w:r w:rsidRPr="00B319BD">
              <w:rPr>
                <w:rFonts w:eastAsia="Times New Roman"/>
                <w:color w:val="000000"/>
                <w:sz w:val="24"/>
                <w:szCs w:val="24"/>
                <w:lang w:eastAsia="ru-RU"/>
              </w:rPr>
              <w:t xml:space="preserve"> территориальных органов Минюста России </w:t>
            </w:r>
            <w:r>
              <w:rPr>
                <w:rFonts w:eastAsia="Times New Roman"/>
                <w:color w:val="000000"/>
                <w:sz w:val="24"/>
                <w:szCs w:val="24"/>
                <w:lang w:eastAsia="ru-RU"/>
              </w:rPr>
              <w:br/>
            </w:r>
            <w:r w:rsidRPr="00B319BD">
              <w:rPr>
                <w:rFonts w:eastAsia="Times New Roman"/>
                <w:color w:val="000000"/>
                <w:sz w:val="24"/>
                <w:szCs w:val="24"/>
                <w:lang w:eastAsia="ru-RU"/>
              </w:rPr>
              <w:t>и уполномоченных органов государственной власти субъектов Российской Федерации, а также сведений из единого банка данных нормативных правовых актов федеральных органов исполнительной власти и банка данных федерального</w:t>
            </w:r>
            <w:proofErr w:type="gramEnd"/>
            <w:r w:rsidRPr="00B319BD">
              <w:rPr>
                <w:rFonts w:eastAsia="Times New Roman"/>
                <w:color w:val="000000"/>
                <w:sz w:val="24"/>
                <w:szCs w:val="24"/>
                <w:lang w:eastAsia="ru-RU"/>
              </w:rPr>
              <w:t xml:space="preserve"> законодательства НЦПИ. Всего обеспечено предоставление </w:t>
            </w:r>
            <w:r>
              <w:rPr>
                <w:rFonts w:eastAsia="Times New Roman"/>
                <w:color w:val="000000"/>
                <w:sz w:val="24"/>
                <w:szCs w:val="24"/>
                <w:lang w:eastAsia="ru-RU"/>
              </w:rPr>
              <w:br/>
            </w:r>
            <w:r w:rsidRPr="00B319BD">
              <w:rPr>
                <w:rFonts w:eastAsia="Times New Roman"/>
                <w:color w:val="000000"/>
                <w:sz w:val="24"/>
                <w:szCs w:val="24"/>
                <w:lang w:eastAsia="ru-RU"/>
              </w:rPr>
              <w:t xml:space="preserve">в центральной базе данных </w:t>
            </w:r>
            <w:r>
              <w:rPr>
                <w:rFonts w:eastAsia="Times New Roman"/>
                <w:color w:val="000000"/>
                <w:sz w:val="24"/>
                <w:szCs w:val="24"/>
                <w:lang w:eastAsia="ru-RU"/>
              </w:rPr>
              <w:br/>
            </w:r>
            <w:r w:rsidRPr="00B319BD">
              <w:rPr>
                <w:rFonts w:eastAsia="Times New Roman"/>
                <w:color w:val="000000"/>
                <w:sz w:val="24"/>
                <w:szCs w:val="24"/>
                <w:lang w:eastAsia="ru-RU"/>
              </w:rPr>
              <w:t xml:space="preserve">ПС НПА ЕСИТО и на Портале </w:t>
            </w:r>
            <w:r>
              <w:rPr>
                <w:rFonts w:eastAsia="Times New Roman"/>
                <w:color w:val="000000"/>
                <w:sz w:val="24"/>
                <w:szCs w:val="24"/>
                <w:lang w:eastAsia="ru-RU"/>
              </w:rPr>
              <w:br/>
            </w:r>
            <w:r w:rsidRPr="00B319BD">
              <w:rPr>
                <w:rFonts w:eastAsia="Times New Roman"/>
                <w:color w:val="000000"/>
                <w:sz w:val="24"/>
                <w:szCs w:val="24"/>
                <w:lang w:eastAsia="ru-RU"/>
              </w:rPr>
              <w:t xml:space="preserve">9 509 064 нормативных правовых актов федерального, регионального </w:t>
            </w:r>
            <w:r>
              <w:rPr>
                <w:rFonts w:eastAsia="Times New Roman"/>
                <w:color w:val="000000"/>
                <w:sz w:val="24"/>
                <w:szCs w:val="24"/>
                <w:lang w:eastAsia="ru-RU"/>
              </w:rPr>
              <w:br/>
            </w:r>
            <w:r w:rsidRPr="00B319BD">
              <w:rPr>
                <w:rFonts w:eastAsia="Times New Roman"/>
                <w:color w:val="000000"/>
                <w:sz w:val="24"/>
                <w:szCs w:val="24"/>
                <w:lang w:eastAsia="ru-RU"/>
              </w:rPr>
              <w:t xml:space="preserve">и муниципального уровней </w:t>
            </w:r>
            <w:r>
              <w:rPr>
                <w:rFonts w:eastAsia="Times New Roman"/>
                <w:color w:val="000000"/>
                <w:sz w:val="24"/>
                <w:szCs w:val="24"/>
                <w:lang w:eastAsia="ru-RU"/>
              </w:rPr>
              <w:br/>
            </w:r>
            <w:r w:rsidRPr="00B319BD">
              <w:rPr>
                <w:rFonts w:eastAsia="Times New Roman"/>
                <w:color w:val="000000"/>
                <w:sz w:val="24"/>
                <w:szCs w:val="24"/>
                <w:lang w:eastAsia="ru-RU"/>
              </w:rPr>
              <w:t xml:space="preserve">(исх. от 24.12.2018 </w:t>
            </w:r>
            <w:r>
              <w:rPr>
                <w:rFonts w:eastAsia="Times New Roman"/>
                <w:color w:val="000000"/>
                <w:sz w:val="24"/>
                <w:szCs w:val="24"/>
                <w:lang w:eastAsia="ru-RU"/>
              </w:rPr>
              <w:t>№ 10/2342/18)</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1.3.1.1. Подготовлен и согласован отчет </w:t>
            </w:r>
            <w:r>
              <w:rPr>
                <w:rFonts w:eastAsia="Times New Roman"/>
                <w:sz w:val="24"/>
                <w:szCs w:val="24"/>
                <w:lang w:eastAsia="ru-RU"/>
              </w:rPr>
              <w:br/>
            </w:r>
            <w:r w:rsidRPr="00B319BD">
              <w:rPr>
                <w:rFonts w:eastAsia="Times New Roman"/>
                <w:sz w:val="24"/>
                <w:szCs w:val="24"/>
                <w:lang w:eastAsia="ru-RU"/>
              </w:rPr>
              <w:t>о выполнении государственного задания ФБУ НЦПИ при Минюсте России за 6 месяцев 2018 года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30.08.2018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29.08.2018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1.3.1.2. Подготовлен и согласован отчет </w:t>
            </w:r>
            <w:r>
              <w:rPr>
                <w:rFonts w:eastAsia="Times New Roman"/>
                <w:sz w:val="24"/>
                <w:szCs w:val="24"/>
                <w:lang w:eastAsia="ru-RU"/>
              </w:rPr>
              <w:br/>
            </w:r>
            <w:r w:rsidRPr="00B319BD">
              <w:rPr>
                <w:rFonts w:eastAsia="Times New Roman"/>
                <w:sz w:val="24"/>
                <w:szCs w:val="24"/>
                <w:lang w:eastAsia="ru-RU"/>
              </w:rPr>
              <w:t>о выполнении государственного задания ФБУ НЦПИ при Минюсте России за 9 месяцев 2018 года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30.11.2018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27.11.2018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1.3.1.3. Выполнено проектирование унифицированной программно-аппаратной платформы автоматизированных информационных систем Минюста России, не содержащих конфиденциальные данные</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30.09.2018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27.09.2018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1.3.1.4. Обеспечено техническое сопровождение информационных систем специальной и типовой деятельности Минюста России </w:t>
            </w:r>
            <w:r>
              <w:rPr>
                <w:rFonts w:eastAsia="Times New Roman"/>
                <w:sz w:val="24"/>
                <w:szCs w:val="24"/>
                <w:lang w:eastAsia="ru-RU"/>
              </w:rPr>
              <w:br/>
            </w:r>
            <w:r w:rsidRPr="00B319BD">
              <w:rPr>
                <w:rFonts w:eastAsia="Times New Roman"/>
                <w:sz w:val="24"/>
                <w:szCs w:val="24"/>
                <w:lang w:eastAsia="ru-RU"/>
              </w:rPr>
              <w:t>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24.12.2018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1.3.1.5. Обеспечено техническое сопровождение и развитие центра обработки данных Минюста России 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24.12.2018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1.3.1.6. Обеспечено функционирование ведомственной локальной вычислительной сети </w:t>
            </w:r>
            <w:r>
              <w:rPr>
                <w:rFonts w:eastAsia="Times New Roman"/>
                <w:sz w:val="24"/>
                <w:szCs w:val="24"/>
                <w:lang w:eastAsia="ru-RU"/>
              </w:rPr>
              <w:br/>
            </w:r>
            <w:r w:rsidRPr="00B319BD">
              <w:rPr>
                <w:rFonts w:eastAsia="Times New Roman"/>
                <w:sz w:val="24"/>
                <w:szCs w:val="24"/>
                <w:lang w:eastAsia="ru-RU"/>
              </w:rPr>
              <w:t>и автоматизированных рабочих мест федеральных государственных гражданских служащих и работников Минюста России 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24.12.2018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1.3.1.7. Обеспечено техническое сопровождение защищенной ведомственной сети передачи данных в части обеспечения устойчивого функционирования, контроля и развития комплекса средств передачи данных и средств защиты информации 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24.12.2018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1.3.1.8. Обеспечено техническое сопровождение, представление сведений и ведение федеральных регистров и государственных реестров подсистемы НПА ЕСИТО 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24.12.2018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1.3.2. Обеспечение ведения информационных ресурсов и баз данных</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обработка и включение нормативных правовых актов в единый банк данных нормативных правовых актов федеральных органов исполнительной власти (НПА ФОИВ) и правовых актов </w:t>
            </w:r>
            <w:r>
              <w:rPr>
                <w:rFonts w:eastAsia="Times New Roman"/>
                <w:sz w:val="24"/>
                <w:szCs w:val="24"/>
                <w:lang w:eastAsia="ru-RU"/>
              </w:rPr>
              <w:br/>
            </w:r>
            <w:r w:rsidRPr="00B319BD">
              <w:rPr>
                <w:rFonts w:eastAsia="Times New Roman"/>
                <w:sz w:val="24"/>
                <w:szCs w:val="24"/>
                <w:lang w:eastAsia="ru-RU"/>
              </w:rPr>
              <w:t>в банк данных федерального законодательства</w:t>
            </w:r>
          </w:p>
        </w:tc>
        <w:tc>
          <w:tcPr>
            <w:tcW w:w="4260"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1.3.2.1. ИСПОЛНЕНО. </w:t>
            </w:r>
            <w:r>
              <w:rPr>
                <w:rFonts w:eastAsia="Times New Roman"/>
                <w:sz w:val="24"/>
                <w:szCs w:val="24"/>
                <w:lang w:eastAsia="ru-RU"/>
              </w:rPr>
              <w:br/>
            </w:r>
            <w:r w:rsidRPr="00B319BD">
              <w:rPr>
                <w:rFonts w:eastAsia="Times New Roman"/>
                <w:sz w:val="24"/>
                <w:szCs w:val="24"/>
                <w:lang w:eastAsia="ru-RU"/>
              </w:rPr>
              <w:t xml:space="preserve">Обеспечено ведение единого банка данных нормативных правовых актов федеральных органов исполнительной власти (переведено в электронно-цифровую форму вновь поступивших </w:t>
            </w:r>
            <w:r>
              <w:rPr>
                <w:rFonts w:eastAsia="Times New Roman"/>
                <w:sz w:val="24"/>
                <w:szCs w:val="24"/>
                <w:lang w:eastAsia="ru-RU"/>
              </w:rPr>
              <w:br/>
            </w:r>
            <w:r w:rsidRPr="00B319BD">
              <w:rPr>
                <w:rFonts w:eastAsia="Times New Roman"/>
                <w:sz w:val="24"/>
                <w:szCs w:val="24"/>
                <w:lang w:eastAsia="ru-RU"/>
              </w:rPr>
              <w:t xml:space="preserve">3 547 нормативных правовых актов) </w:t>
            </w:r>
            <w:r>
              <w:rPr>
                <w:rFonts w:eastAsia="Times New Roman"/>
                <w:sz w:val="24"/>
                <w:szCs w:val="24"/>
                <w:lang w:eastAsia="ru-RU"/>
              </w:rPr>
              <w:br/>
            </w:r>
            <w:r w:rsidRPr="00B319BD">
              <w:rPr>
                <w:rFonts w:eastAsia="Times New Roman"/>
                <w:sz w:val="24"/>
                <w:szCs w:val="24"/>
                <w:lang w:eastAsia="ru-RU"/>
              </w:rPr>
              <w:t xml:space="preserve">и банка данных федерального законодательства (переведено </w:t>
            </w:r>
            <w:r>
              <w:rPr>
                <w:rFonts w:eastAsia="Times New Roman"/>
                <w:sz w:val="24"/>
                <w:szCs w:val="24"/>
                <w:lang w:eastAsia="ru-RU"/>
              </w:rPr>
              <w:br/>
            </w:r>
            <w:r w:rsidRPr="00B319BD">
              <w:rPr>
                <w:rFonts w:eastAsia="Times New Roman"/>
                <w:sz w:val="24"/>
                <w:szCs w:val="24"/>
                <w:lang w:eastAsia="ru-RU"/>
              </w:rPr>
              <w:t xml:space="preserve">в электронно-цифровую форму вновь поступивших 10 473 правовых актов). Отчет об исполнении </w:t>
            </w:r>
          </w:p>
          <w:p w:rsidR="00C44257" w:rsidRPr="00B319BD" w:rsidRDefault="00C44257" w:rsidP="00744C73">
            <w:pPr>
              <w:spacing w:line="240" w:lineRule="auto"/>
              <w:ind w:firstLine="0"/>
              <w:jc w:val="left"/>
              <w:rPr>
                <w:rFonts w:eastAsia="Times New Roman"/>
                <w:sz w:val="24"/>
                <w:szCs w:val="24"/>
                <w:lang w:eastAsia="ru-RU"/>
              </w:rPr>
            </w:pPr>
            <w:r>
              <w:rPr>
                <w:rFonts w:eastAsia="Times New Roman"/>
                <w:sz w:val="24"/>
                <w:szCs w:val="24"/>
                <w:lang w:eastAsia="ru-RU"/>
              </w:rPr>
              <w:t>(</w:t>
            </w:r>
            <w:r w:rsidRPr="00B319BD">
              <w:rPr>
                <w:rFonts w:eastAsia="Times New Roman"/>
                <w:sz w:val="24"/>
                <w:szCs w:val="24"/>
                <w:lang w:eastAsia="ru-RU"/>
              </w:rPr>
              <w:t xml:space="preserve">исх. от 24.12.2018 </w:t>
            </w:r>
            <w:r>
              <w:rPr>
                <w:rFonts w:eastAsia="Times New Roman"/>
                <w:sz w:val="24"/>
                <w:szCs w:val="24"/>
                <w:lang w:eastAsia="ru-RU"/>
              </w:rPr>
              <w:t>№ 07/2348/18)</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1.3.2.1. Обеспечено ведение единого банка данных НПА ФОИВ</w:t>
            </w:r>
            <w:r>
              <w:rPr>
                <w:rFonts w:eastAsia="Times New Roman"/>
                <w:sz w:val="24"/>
                <w:szCs w:val="24"/>
                <w:lang w:eastAsia="ru-RU"/>
              </w:rPr>
              <w:t xml:space="preserve"> </w:t>
            </w:r>
            <w:r w:rsidRPr="00B319BD">
              <w:rPr>
                <w:rFonts w:eastAsia="Times New Roman"/>
                <w:sz w:val="24"/>
                <w:szCs w:val="24"/>
                <w:lang w:eastAsia="ru-RU"/>
              </w:rPr>
              <w:t>и банка данных федерального законодательства 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24.12.2018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1.3.3. Обеспечение выпуска печатной продукции для правового информирования</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30.09.2020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повышение эффективности информирования граждан, организаций, органов государственной власти </w:t>
            </w:r>
            <w:r>
              <w:rPr>
                <w:rFonts w:eastAsia="Times New Roman"/>
                <w:sz w:val="24"/>
                <w:szCs w:val="24"/>
                <w:lang w:eastAsia="ru-RU"/>
              </w:rPr>
              <w:br/>
            </w:r>
            <w:r w:rsidRPr="00B319BD">
              <w:rPr>
                <w:rFonts w:eastAsia="Times New Roman"/>
                <w:sz w:val="24"/>
                <w:szCs w:val="24"/>
                <w:lang w:eastAsia="ru-RU"/>
              </w:rPr>
              <w:t xml:space="preserve">и местного самоуправления </w:t>
            </w:r>
            <w:r>
              <w:rPr>
                <w:rFonts w:eastAsia="Times New Roman"/>
                <w:sz w:val="24"/>
                <w:szCs w:val="24"/>
                <w:lang w:eastAsia="ru-RU"/>
              </w:rPr>
              <w:br/>
            </w:r>
            <w:r w:rsidRPr="00B319BD">
              <w:rPr>
                <w:rFonts w:eastAsia="Times New Roman"/>
                <w:sz w:val="24"/>
                <w:szCs w:val="24"/>
                <w:lang w:eastAsia="ru-RU"/>
              </w:rPr>
              <w:t>о нормативных правовых актах Российской Федерации для обеспечения реализации законных прав и интересов, повышения правовой культуры общества</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1.3.3.1. ИСПОЛНЕНО. </w:t>
            </w:r>
            <w:r>
              <w:rPr>
                <w:rFonts w:eastAsia="Times New Roman"/>
                <w:sz w:val="24"/>
                <w:szCs w:val="24"/>
                <w:lang w:eastAsia="ru-RU"/>
              </w:rPr>
              <w:br/>
            </w:r>
            <w:r w:rsidRPr="00B319BD">
              <w:rPr>
                <w:rFonts w:eastAsia="Times New Roman"/>
                <w:sz w:val="24"/>
                <w:szCs w:val="24"/>
                <w:lang w:eastAsia="ru-RU"/>
              </w:rPr>
              <w:t xml:space="preserve">Выпущены печатные издания – </w:t>
            </w:r>
            <w:r>
              <w:rPr>
                <w:rFonts w:eastAsia="Times New Roman"/>
                <w:sz w:val="24"/>
                <w:szCs w:val="24"/>
                <w:lang w:eastAsia="ru-RU"/>
              </w:rPr>
              <w:br/>
            </w:r>
            <w:r w:rsidRPr="00B319BD">
              <w:rPr>
                <w:rFonts w:eastAsia="Times New Roman"/>
                <w:sz w:val="24"/>
                <w:szCs w:val="24"/>
                <w:lang w:eastAsia="ru-RU"/>
              </w:rPr>
              <w:t xml:space="preserve">книга-пособие для населения </w:t>
            </w:r>
            <w:r>
              <w:rPr>
                <w:rFonts w:eastAsia="Times New Roman"/>
                <w:sz w:val="24"/>
                <w:szCs w:val="24"/>
                <w:lang w:eastAsia="ru-RU"/>
              </w:rPr>
              <w:t>«</w:t>
            </w:r>
            <w:r w:rsidRPr="00B319BD">
              <w:rPr>
                <w:rFonts w:eastAsia="Times New Roman"/>
                <w:sz w:val="24"/>
                <w:szCs w:val="24"/>
                <w:lang w:eastAsia="ru-RU"/>
              </w:rPr>
              <w:t>Что такое коррупция. Антикоррупционное поведение гражданина</w:t>
            </w:r>
            <w:r>
              <w:rPr>
                <w:rFonts w:eastAsia="Times New Roman"/>
                <w:sz w:val="24"/>
                <w:szCs w:val="24"/>
                <w:lang w:eastAsia="ru-RU"/>
              </w:rPr>
              <w:t>»</w:t>
            </w:r>
            <w:r w:rsidRPr="00B319BD">
              <w:rPr>
                <w:rFonts w:eastAsia="Times New Roman"/>
                <w:sz w:val="24"/>
                <w:szCs w:val="24"/>
                <w:lang w:eastAsia="ru-RU"/>
              </w:rPr>
              <w:t xml:space="preserve"> и книга-пособие для пенсионеров </w:t>
            </w:r>
            <w:r>
              <w:rPr>
                <w:rFonts w:eastAsia="Times New Roman"/>
                <w:sz w:val="24"/>
                <w:szCs w:val="24"/>
                <w:lang w:eastAsia="ru-RU"/>
              </w:rPr>
              <w:t>«</w:t>
            </w:r>
            <w:r w:rsidRPr="00B319BD">
              <w:rPr>
                <w:rFonts w:eastAsia="Times New Roman"/>
                <w:sz w:val="24"/>
                <w:szCs w:val="24"/>
                <w:lang w:eastAsia="ru-RU"/>
              </w:rPr>
              <w:t>Вторая жизнь. Путеводитель по законодательству для тех, кому за …</w:t>
            </w:r>
            <w:r>
              <w:rPr>
                <w:rFonts w:eastAsia="Times New Roman"/>
                <w:sz w:val="24"/>
                <w:szCs w:val="24"/>
                <w:lang w:eastAsia="ru-RU"/>
              </w:rPr>
              <w:t>»</w:t>
            </w:r>
            <w:r w:rsidRPr="00B319BD">
              <w:rPr>
                <w:rFonts w:eastAsia="Times New Roman"/>
                <w:sz w:val="24"/>
                <w:szCs w:val="24"/>
                <w:lang w:eastAsia="ru-RU"/>
              </w:rPr>
              <w:t xml:space="preserve"> (исх. от 19.12.2018 </w:t>
            </w:r>
            <w:r>
              <w:rPr>
                <w:rFonts w:eastAsia="Times New Roman"/>
                <w:sz w:val="24"/>
                <w:szCs w:val="24"/>
                <w:lang w:eastAsia="ru-RU"/>
              </w:rPr>
              <w:t>№ 13/2308/18)</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1.3.3.1. Выпущены печатные издания – книга-пособие</w:t>
            </w:r>
            <w:r>
              <w:rPr>
                <w:rFonts w:eastAsia="Times New Roman"/>
                <w:sz w:val="24"/>
                <w:szCs w:val="24"/>
                <w:lang w:eastAsia="ru-RU"/>
              </w:rPr>
              <w:t xml:space="preserve"> </w:t>
            </w:r>
            <w:r w:rsidRPr="00B319BD">
              <w:rPr>
                <w:rFonts w:eastAsia="Times New Roman"/>
                <w:sz w:val="24"/>
                <w:szCs w:val="24"/>
                <w:lang w:eastAsia="ru-RU"/>
              </w:rPr>
              <w:t xml:space="preserve">для населения </w:t>
            </w:r>
            <w:r>
              <w:rPr>
                <w:rFonts w:eastAsia="Times New Roman"/>
                <w:sz w:val="24"/>
                <w:szCs w:val="24"/>
                <w:lang w:eastAsia="ru-RU"/>
              </w:rPr>
              <w:br/>
              <w:t>«</w:t>
            </w:r>
            <w:r w:rsidRPr="00B319BD">
              <w:rPr>
                <w:rFonts w:eastAsia="Times New Roman"/>
                <w:sz w:val="24"/>
                <w:szCs w:val="24"/>
                <w:lang w:eastAsia="ru-RU"/>
              </w:rPr>
              <w:t>Что такое коррупция. Антикоррупционное поведение гражданина</w:t>
            </w:r>
            <w:r>
              <w:rPr>
                <w:rFonts w:eastAsia="Times New Roman"/>
                <w:sz w:val="24"/>
                <w:szCs w:val="24"/>
                <w:lang w:eastAsia="ru-RU"/>
              </w:rPr>
              <w:t xml:space="preserve">» </w:t>
            </w:r>
            <w:r w:rsidRPr="00B319BD">
              <w:rPr>
                <w:rFonts w:eastAsia="Times New Roman"/>
                <w:sz w:val="24"/>
                <w:szCs w:val="24"/>
                <w:lang w:eastAsia="ru-RU"/>
              </w:rPr>
              <w:t xml:space="preserve">и книга-пособие для пенсионеров </w:t>
            </w:r>
            <w:r>
              <w:rPr>
                <w:rFonts w:eastAsia="Times New Roman"/>
                <w:sz w:val="24"/>
                <w:szCs w:val="24"/>
                <w:lang w:eastAsia="ru-RU"/>
              </w:rPr>
              <w:t>«</w:t>
            </w:r>
            <w:r w:rsidRPr="00B319BD">
              <w:rPr>
                <w:rFonts w:eastAsia="Times New Roman"/>
                <w:sz w:val="24"/>
                <w:szCs w:val="24"/>
                <w:lang w:eastAsia="ru-RU"/>
              </w:rPr>
              <w:t xml:space="preserve">Вторая жизнь. Путеводитель по законодательству для тех, кому </w:t>
            </w:r>
            <w:proofErr w:type="gramStart"/>
            <w:r w:rsidRPr="00B319BD">
              <w:rPr>
                <w:rFonts w:eastAsia="Times New Roman"/>
                <w:sz w:val="24"/>
                <w:szCs w:val="24"/>
                <w:lang w:eastAsia="ru-RU"/>
              </w:rPr>
              <w:t>за</w:t>
            </w:r>
            <w:proofErr w:type="gramEnd"/>
            <w:r w:rsidRPr="00B319BD">
              <w:rPr>
                <w:rFonts w:eastAsia="Times New Roman"/>
                <w:sz w:val="24"/>
                <w:szCs w:val="24"/>
                <w:lang w:eastAsia="ru-RU"/>
              </w:rPr>
              <w:t xml:space="preserve"> …</w:t>
            </w:r>
            <w:r>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19.12.2018</w:t>
            </w:r>
          </w:p>
        </w:tc>
        <w:tc>
          <w:tcPr>
            <w:tcW w:w="4389"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6"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1.3.4. Обеспечение реализации дополнительных профессиональных образовательных программ повышения квалификации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повышение квалификации федеральных государственных гражданских служащих и работников Минюста России и его территориальных органов</w:t>
            </w:r>
          </w:p>
        </w:tc>
        <w:tc>
          <w:tcPr>
            <w:tcW w:w="4260" w:type="dxa"/>
            <w:shd w:val="clear" w:color="auto" w:fill="auto"/>
            <w:hideMark/>
          </w:tcPr>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sz w:val="24"/>
                <w:szCs w:val="24"/>
                <w:lang w:eastAsia="ru-RU"/>
              </w:rPr>
              <w:t xml:space="preserve">КС 1.3.4.1. ИСПОЛНЕНО. </w:t>
            </w:r>
            <w:r>
              <w:rPr>
                <w:rFonts w:eastAsia="Times New Roman"/>
                <w:sz w:val="24"/>
                <w:szCs w:val="24"/>
                <w:lang w:eastAsia="ru-RU"/>
              </w:rPr>
              <w:br/>
            </w:r>
            <w:proofErr w:type="gramStart"/>
            <w:r w:rsidRPr="006C0BB6">
              <w:rPr>
                <w:rFonts w:eastAsia="Times New Roman"/>
                <w:sz w:val="24"/>
                <w:szCs w:val="24"/>
                <w:lang w:eastAsia="ru-RU"/>
              </w:rPr>
              <w:t>Обеспечено повышение квалификации по дополнительной профессиональной образовательной программе «Правовая и антикоррупционная экспертиз</w:t>
            </w:r>
            <w:r>
              <w:rPr>
                <w:rFonts w:eastAsia="Times New Roman"/>
                <w:sz w:val="24"/>
                <w:szCs w:val="24"/>
                <w:lang w:eastAsia="ru-RU"/>
              </w:rPr>
              <w:t>ы</w:t>
            </w:r>
            <w:r w:rsidRPr="006C0BB6">
              <w:rPr>
                <w:rFonts w:eastAsia="Times New Roman"/>
                <w:sz w:val="24"/>
                <w:szCs w:val="24"/>
                <w:lang w:eastAsia="ru-RU"/>
              </w:rPr>
              <w:t xml:space="preserve"> нормативных правовых актов субъектов Российской Федерации </w:t>
            </w:r>
            <w:r>
              <w:rPr>
                <w:rFonts w:eastAsia="Times New Roman"/>
                <w:sz w:val="24"/>
                <w:szCs w:val="24"/>
                <w:lang w:eastAsia="ru-RU"/>
              </w:rPr>
              <w:br/>
            </w:r>
            <w:r w:rsidRPr="006C0BB6">
              <w:rPr>
                <w:rFonts w:eastAsia="Times New Roman"/>
                <w:sz w:val="24"/>
                <w:szCs w:val="24"/>
                <w:lang w:eastAsia="ru-RU"/>
              </w:rPr>
              <w:t xml:space="preserve">и муниципальных образований» </w:t>
            </w:r>
            <w:r>
              <w:rPr>
                <w:rFonts w:eastAsia="Times New Roman"/>
                <w:sz w:val="24"/>
                <w:szCs w:val="24"/>
                <w:lang w:eastAsia="ru-RU"/>
              </w:rPr>
              <w:br/>
              <w:t>(</w:t>
            </w:r>
            <w:r w:rsidRPr="006C0BB6">
              <w:rPr>
                <w:rFonts w:eastAsia="Times New Roman"/>
                <w:sz w:val="24"/>
                <w:szCs w:val="24"/>
                <w:lang w:eastAsia="ru-RU"/>
              </w:rPr>
              <w:t xml:space="preserve">18 человек по очной форме обучения) и «Организация работы, ведение </w:t>
            </w:r>
            <w:r>
              <w:rPr>
                <w:rFonts w:eastAsia="Times New Roman"/>
                <w:sz w:val="24"/>
                <w:szCs w:val="24"/>
                <w:lang w:eastAsia="ru-RU"/>
              </w:rPr>
              <w:br/>
            </w:r>
            <w:r w:rsidRPr="006C0BB6">
              <w:rPr>
                <w:rFonts w:eastAsia="Times New Roman"/>
                <w:sz w:val="24"/>
                <w:szCs w:val="24"/>
                <w:lang w:eastAsia="ru-RU"/>
              </w:rPr>
              <w:t xml:space="preserve">и мониторинг федерального регистра </w:t>
            </w:r>
            <w:r>
              <w:rPr>
                <w:rFonts w:eastAsia="Times New Roman"/>
                <w:sz w:val="24"/>
                <w:szCs w:val="24"/>
                <w:lang w:eastAsia="ru-RU"/>
              </w:rPr>
              <w:br/>
            </w:r>
            <w:r w:rsidRPr="006C0BB6">
              <w:rPr>
                <w:rFonts w:eastAsia="Times New Roman"/>
                <w:sz w:val="24"/>
                <w:szCs w:val="24"/>
                <w:lang w:eastAsia="ru-RU"/>
              </w:rPr>
              <w:t xml:space="preserve">и государственных реестров Министерства юстиции Российской Федерации» (99 человек, из них </w:t>
            </w:r>
            <w:r>
              <w:rPr>
                <w:rFonts w:eastAsia="Times New Roman"/>
                <w:sz w:val="24"/>
                <w:szCs w:val="24"/>
                <w:lang w:eastAsia="ru-RU"/>
              </w:rPr>
              <w:br/>
            </w:r>
            <w:r w:rsidRPr="006C0BB6">
              <w:rPr>
                <w:rFonts w:eastAsia="Times New Roman"/>
                <w:sz w:val="24"/>
                <w:szCs w:val="24"/>
                <w:lang w:eastAsia="ru-RU"/>
              </w:rPr>
              <w:t xml:space="preserve">по очной форме обучения 29 человек </w:t>
            </w:r>
            <w:r>
              <w:rPr>
                <w:rFonts w:eastAsia="Times New Roman"/>
                <w:sz w:val="24"/>
                <w:szCs w:val="24"/>
                <w:lang w:eastAsia="ru-RU"/>
              </w:rPr>
              <w:br/>
            </w:r>
            <w:r w:rsidRPr="006C0BB6">
              <w:rPr>
                <w:rFonts w:eastAsia="Times New Roman"/>
                <w:sz w:val="24"/>
                <w:szCs w:val="24"/>
                <w:lang w:eastAsia="ru-RU"/>
              </w:rPr>
              <w:t>и очно-заочной форме 70 человек</w:t>
            </w:r>
            <w:r w:rsidRPr="00B319BD">
              <w:rPr>
                <w:rFonts w:eastAsia="Times New Roman"/>
                <w:color w:val="000000"/>
                <w:sz w:val="24"/>
                <w:szCs w:val="24"/>
                <w:lang w:eastAsia="ru-RU"/>
              </w:rPr>
              <w:t xml:space="preserve"> </w:t>
            </w:r>
            <w:r>
              <w:rPr>
                <w:rFonts w:eastAsia="Times New Roman"/>
                <w:color w:val="000000"/>
                <w:sz w:val="24"/>
                <w:szCs w:val="24"/>
                <w:lang w:eastAsia="ru-RU"/>
              </w:rPr>
              <w:br/>
            </w:r>
            <w:r w:rsidRPr="00B319BD">
              <w:rPr>
                <w:rFonts w:eastAsia="Times New Roman"/>
                <w:color w:val="000000"/>
                <w:sz w:val="24"/>
                <w:szCs w:val="24"/>
                <w:lang w:eastAsia="ru-RU"/>
              </w:rPr>
              <w:t>(исх. от 21.12.2018</w:t>
            </w:r>
            <w:proofErr w:type="gramEnd"/>
            <w:r w:rsidRPr="00B319BD">
              <w:rPr>
                <w:rFonts w:eastAsia="Times New Roman"/>
                <w:color w:val="000000"/>
                <w:sz w:val="24"/>
                <w:szCs w:val="24"/>
                <w:lang w:eastAsia="ru-RU"/>
              </w:rPr>
              <w:t xml:space="preserve"> </w:t>
            </w:r>
            <w:r>
              <w:rPr>
                <w:rFonts w:eastAsia="Times New Roman"/>
                <w:color w:val="000000"/>
                <w:sz w:val="24"/>
                <w:szCs w:val="24"/>
                <w:lang w:eastAsia="ru-RU"/>
              </w:rPr>
              <w:t>№ </w:t>
            </w:r>
            <w:proofErr w:type="gramStart"/>
            <w:r>
              <w:rPr>
                <w:rFonts w:eastAsia="Times New Roman"/>
                <w:color w:val="000000"/>
                <w:sz w:val="24"/>
                <w:szCs w:val="24"/>
                <w:lang w:eastAsia="ru-RU"/>
              </w:rPr>
              <w:t>10/2332/18)</w:t>
            </w:r>
            <w:proofErr w:type="gramEnd"/>
          </w:p>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1.3.4.1. Обеспечено повышение квалификации по дополнительным профессиональным программам: </w:t>
            </w:r>
            <w:r>
              <w:rPr>
                <w:rFonts w:eastAsia="Times New Roman"/>
                <w:sz w:val="24"/>
                <w:szCs w:val="24"/>
                <w:lang w:eastAsia="ru-RU"/>
              </w:rPr>
              <w:t>«</w:t>
            </w:r>
            <w:r w:rsidRPr="00B319BD">
              <w:rPr>
                <w:rFonts w:eastAsia="Times New Roman"/>
                <w:sz w:val="24"/>
                <w:szCs w:val="24"/>
                <w:lang w:eastAsia="ru-RU"/>
              </w:rPr>
              <w:t xml:space="preserve">Организация работы, ведение </w:t>
            </w:r>
            <w:r>
              <w:rPr>
                <w:rFonts w:eastAsia="Times New Roman"/>
                <w:sz w:val="24"/>
                <w:szCs w:val="24"/>
                <w:lang w:eastAsia="ru-RU"/>
              </w:rPr>
              <w:br/>
            </w:r>
            <w:r w:rsidRPr="00B319BD">
              <w:rPr>
                <w:rFonts w:eastAsia="Times New Roman"/>
                <w:sz w:val="24"/>
                <w:szCs w:val="24"/>
                <w:lang w:eastAsia="ru-RU"/>
              </w:rPr>
              <w:t>и мониторинг федеральных регистров и государственных реестров Министерства юстиции Российской Федерации</w:t>
            </w:r>
            <w:r>
              <w:rPr>
                <w:rFonts w:eastAsia="Times New Roman"/>
                <w:sz w:val="24"/>
                <w:szCs w:val="24"/>
                <w:lang w:eastAsia="ru-RU"/>
              </w:rPr>
              <w:t>»</w:t>
            </w:r>
            <w:r w:rsidRPr="00B319BD">
              <w:rPr>
                <w:rFonts w:eastAsia="Times New Roman"/>
                <w:sz w:val="24"/>
                <w:szCs w:val="24"/>
                <w:lang w:eastAsia="ru-RU"/>
              </w:rPr>
              <w:t xml:space="preserve">; </w:t>
            </w:r>
            <w:r>
              <w:rPr>
                <w:rFonts w:eastAsia="Times New Roman"/>
                <w:sz w:val="24"/>
                <w:szCs w:val="24"/>
                <w:lang w:eastAsia="ru-RU"/>
              </w:rPr>
              <w:t>«</w:t>
            </w:r>
            <w:r w:rsidRPr="00B319BD">
              <w:rPr>
                <w:rFonts w:eastAsia="Times New Roman"/>
                <w:sz w:val="24"/>
                <w:szCs w:val="24"/>
                <w:lang w:eastAsia="ru-RU"/>
              </w:rPr>
              <w:t>Правовая и антикоррупционная экспертиза нормативных правовых актов субъектов Российской Федерации и муниципальных образований</w:t>
            </w:r>
            <w:r>
              <w:rPr>
                <w:rFonts w:eastAsia="Times New Roman"/>
                <w:sz w:val="24"/>
                <w:szCs w:val="24"/>
                <w:lang w:eastAsia="ru-RU"/>
              </w:rPr>
              <w:t>»</w:t>
            </w:r>
            <w:r w:rsidRPr="00B319BD">
              <w:rPr>
                <w:rFonts w:eastAsia="Times New Roman"/>
                <w:sz w:val="24"/>
                <w:szCs w:val="24"/>
                <w:lang w:eastAsia="ru-RU"/>
              </w:rPr>
              <w:t xml:space="preserve"> (2018 год)</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1.3.5. Обеспечение выполнения прикладных научных исследований, связанных </w:t>
            </w:r>
            <w:r>
              <w:rPr>
                <w:rFonts w:eastAsia="Times New Roman"/>
                <w:sz w:val="24"/>
                <w:szCs w:val="24"/>
                <w:lang w:eastAsia="ru-RU"/>
              </w:rPr>
              <w:br/>
            </w:r>
            <w:r w:rsidRPr="00B319BD">
              <w:rPr>
                <w:rFonts w:eastAsia="Times New Roman"/>
                <w:sz w:val="24"/>
                <w:szCs w:val="24"/>
                <w:lang w:eastAsia="ru-RU"/>
              </w:rPr>
              <w:t>с деятельностью Минюста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подготовка научных рекомендаций </w:t>
            </w:r>
            <w:r>
              <w:rPr>
                <w:rFonts w:eastAsia="Times New Roman"/>
                <w:sz w:val="24"/>
                <w:szCs w:val="24"/>
                <w:lang w:eastAsia="ru-RU"/>
              </w:rPr>
              <w:br/>
            </w:r>
            <w:r w:rsidRPr="00B319BD">
              <w:rPr>
                <w:rFonts w:eastAsia="Times New Roman"/>
                <w:sz w:val="24"/>
                <w:szCs w:val="24"/>
                <w:lang w:eastAsia="ru-RU"/>
              </w:rPr>
              <w:t>в целях совершенствования деятельности Минюста России в сфере правового просвещения граждан, обеспечения доступа граждан к правовой информации, а также систематизации законодательства Российской Федерации и учета нормативных правовых актов</w:t>
            </w:r>
          </w:p>
        </w:tc>
        <w:tc>
          <w:tcPr>
            <w:tcW w:w="4260"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1.3.5.1. ИСПОЛНЕНО. </w:t>
            </w:r>
            <w:r>
              <w:rPr>
                <w:rFonts w:eastAsia="Times New Roman"/>
                <w:sz w:val="24"/>
                <w:szCs w:val="24"/>
                <w:lang w:eastAsia="ru-RU"/>
              </w:rPr>
              <w:br/>
            </w:r>
            <w:r w:rsidRPr="00B319BD">
              <w:rPr>
                <w:rFonts w:eastAsia="Times New Roman"/>
                <w:sz w:val="24"/>
                <w:szCs w:val="24"/>
                <w:lang w:eastAsia="ru-RU"/>
              </w:rPr>
              <w:t xml:space="preserve">Выпущено печатное издание </w:t>
            </w:r>
            <w:r>
              <w:rPr>
                <w:rFonts w:eastAsia="Times New Roman"/>
                <w:sz w:val="24"/>
                <w:szCs w:val="24"/>
                <w:lang w:eastAsia="ru-RU"/>
              </w:rPr>
              <w:t>«</w:t>
            </w:r>
            <w:r w:rsidRPr="00B319BD">
              <w:rPr>
                <w:rFonts w:eastAsia="Times New Roman"/>
                <w:sz w:val="24"/>
                <w:szCs w:val="24"/>
                <w:lang w:eastAsia="ru-RU"/>
              </w:rPr>
              <w:t>Мониторинг нормотворческого процесса органов местного самоуправления с иллюстрацией типичных нарушений правил юридической техники на конкретных примерах</w:t>
            </w:r>
            <w:r>
              <w:rPr>
                <w:rFonts w:eastAsia="Times New Roman"/>
                <w:sz w:val="24"/>
                <w:szCs w:val="24"/>
                <w:lang w:eastAsia="ru-RU"/>
              </w:rPr>
              <w:t>»</w:t>
            </w:r>
            <w:r w:rsidRPr="00B319BD">
              <w:rPr>
                <w:rFonts w:eastAsia="Times New Roman"/>
                <w:sz w:val="24"/>
                <w:szCs w:val="24"/>
                <w:lang w:eastAsia="ru-RU"/>
              </w:rPr>
              <w:t xml:space="preserve">, подготовленное в рамках научно-исследовательской работы </w:t>
            </w:r>
            <w:r>
              <w:rPr>
                <w:rFonts w:eastAsia="Times New Roman"/>
                <w:sz w:val="24"/>
                <w:szCs w:val="24"/>
                <w:lang w:eastAsia="ru-RU"/>
              </w:rPr>
              <w:br/>
            </w:r>
            <w:r w:rsidRPr="00B319BD">
              <w:rPr>
                <w:rFonts w:eastAsia="Times New Roman"/>
                <w:sz w:val="24"/>
                <w:szCs w:val="24"/>
                <w:lang w:eastAsia="ru-RU"/>
              </w:rPr>
              <w:t xml:space="preserve">на тему: </w:t>
            </w:r>
            <w:r>
              <w:rPr>
                <w:rFonts w:eastAsia="Times New Roman"/>
                <w:sz w:val="24"/>
                <w:szCs w:val="24"/>
                <w:lang w:eastAsia="ru-RU"/>
              </w:rPr>
              <w:t>«</w:t>
            </w:r>
            <w:r w:rsidRPr="00B319BD">
              <w:rPr>
                <w:rFonts w:eastAsia="Times New Roman"/>
                <w:sz w:val="24"/>
                <w:szCs w:val="24"/>
                <w:lang w:eastAsia="ru-RU"/>
              </w:rPr>
              <w:t>Разработка методических рекомендаций по подготовке муниципальных нормативных правовых актов</w:t>
            </w:r>
            <w:r>
              <w:rPr>
                <w:rFonts w:eastAsia="Times New Roman"/>
                <w:sz w:val="24"/>
                <w:szCs w:val="24"/>
                <w:lang w:eastAsia="ru-RU"/>
              </w:rPr>
              <w:t>»</w:t>
            </w:r>
            <w:r w:rsidRPr="00B319BD">
              <w:rPr>
                <w:rFonts w:eastAsia="Times New Roman"/>
                <w:sz w:val="24"/>
                <w:szCs w:val="24"/>
                <w:lang w:eastAsia="ru-RU"/>
              </w:rPr>
              <w:t xml:space="preserve"> (исх. от 27.09.2018 </w:t>
            </w:r>
            <w:r>
              <w:rPr>
                <w:rFonts w:eastAsia="Times New Roman"/>
                <w:sz w:val="24"/>
                <w:szCs w:val="24"/>
                <w:lang w:eastAsia="ru-RU"/>
              </w:rPr>
              <w:t>№ </w:t>
            </w:r>
            <w:r w:rsidRPr="00B319BD">
              <w:rPr>
                <w:rFonts w:eastAsia="Times New Roman"/>
                <w:sz w:val="24"/>
                <w:szCs w:val="24"/>
                <w:lang w:eastAsia="ru-RU"/>
              </w:rPr>
              <w:t>07/1588/18).</w:t>
            </w:r>
          </w:p>
          <w:p w:rsidR="00C44257" w:rsidRDefault="00C44257" w:rsidP="00744C73">
            <w:pPr>
              <w:spacing w:line="240" w:lineRule="auto"/>
              <w:ind w:firstLine="0"/>
              <w:jc w:val="left"/>
              <w:rPr>
                <w:rFonts w:eastAsia="Times New Roman"/>
                <w:sz w:val="24"/>
                <w:szCs w:val="24"/>
                <w:lang w:eastAsia="ru-RU"/>
              </w:rPr>
            </w:pP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КС 1.3.5.2. ИСПОЛНЕНО.</w:t>
            </w:r>
            <w:r>
              <w:rPr>
                <w:rFonts w:eastAsia="Times New Roman"/>
                <w:color w:val="000000"/>
                <w:sz w:val="24"/>
                <w:szCs w:val="24"/>
                <w:lang w:eastAsia="ru-RU"/>
              </w:rPr>
              <w:t xml:space="preserve"> </w:t>
            </w:r>
            <w:r>
              <w:rPr>
                <w:rFonts w:eastAsia="Times New Roman"/>
                <w:color w:val="000000"/>
                <w:sz w:val="24"/>
                <w:szCs w:val="24"/>
                <w:lang w:eastAsia="ru-RU"/>
              </w:rPr>
              <w:br/>
            </w:r>
            <w:r w:rsidRPr="00B319BD">
              <w:rPr>
                <w:rFonts w:eastAsia="Times New Roman"/>
                <w:color w:val="000000"/>
                <w:sz w:val="24"/>
                <w:szCs w:val="24"/>
                <w:lang w:eastAsia="ru-RU"/>
              </w:rPr>
              <w:t xml:space="preserve">Выполнена научно-исследовательская работа на тему: </w:t>
            </w:r>
            <w:r>
              <w:rPr>
                <w:rFonts w:eastAsia="Times New Roman"/>
                <w:color w:val="000000"/>
                <w:sz w:val="24"/>
                <w:szCs w:val="24"/>
                <w:lang w:eastAsia="ru-RU"/>
              </w:rPr>
              <w:t>«</w:t>
            </w:r>
            <w:r w:rsidRPr="00B319BD">
              <w:rPr>
                <w:rFonts w:eastAsia="Times New Roman"/>
                <w:color w:val="000000"/>
                <w:sz w:val="24"/>
                <w:szCs w:val="24"/>
                <w:lang w:eastAsia="ru-RU"/>
              </w:rPr>
              <w:t xml:space="preserve">Разработка методических рекомендаций </w:t>
            </w:r>
            <w:r>
              <w:rPr>
                <w:rFonts w:eastAsia="Times New Roman"/>
                <w:color w:val="000000"/>
                <w:sz w:val="24"/>
                <w:szCs w:val="24"/>
                <w:lang w:eastAsia="ru-RU"/>
              </w:rPr>
              <w:br/>
            </w:r>
            <w:r w:rsidRPr="00B319BD">
              <w:rPr>
                <w:rFonts w:eastAsia="Times New Roman"/>
                <w:color w:val="000000"/>
                <w:sz w:val="24"/>
                <w:szCs w:val="24"/>
                <w:lang w:eastAsia="ru-RU"/>
              </w:rPr>
              <w:t>по подготовке муниципальных нормативных правовых актов</w:t>
            </w:r>
            <w:r>
              <w:rPr>
                <w:rFonts w:eastAsia="Times New Roman"/>
                <w:color w:val="000000"/>
                <w:sz w:val="24"/>
                <w:szCs w:val="24"/>
                <w:lang w:eastAsia="ru-RU"/>
              </w:rPr>
              <w:t>»</w:t>
            </w:r>
            <w:r w:rsidRPr="00B319BD">
              <w:rPr>
                <w:rFonts w:eastAsia="Times New Roman"/>
                <w:color w:val="000000"/>
                <w:sz w:val="24"/>
                <w:szCs w:val="24"/>
                <w:lang w:eastAsia="ru-RU"/>
              </w:rPr>
              <w:t xml:space="preserve">. </w:t>
            </w:r>
            <w:r>
              <w:rPr>
                <w:rFonts w:eastAsia="Times New Roman"/>
                <w:color w:val="000000"/>
                <w:sz w:val="24"/>
                <w:szCs w:val="24"/>
                <w:lang w:eastAsia="ru-RU"/>
              </w:rPr>
              <w:br/>
            </w:r>
            <w:r w:rsidRPr="00B319BD">
              <w:rPr>
                <w:rFonts w:eastAsia="Times New Roman"/>
                <w:color w:val="000000"/>
                <w:sz w:val="24"/>
                <w:szCs w:val="24"/>
                <w:lang w:eastAsia="ru-RU"/>
              </w:rPr>
              <w:t xml:space="preserve">В результате выполнения НИР </w:t>
            </w:r>
            <w:r>
              <w:rPr>
                <w:rFonts w:eastAsia="Times New Roman"/>
                <w:color w:val="000000"/>
                <w:sz w:val="24"/>
                <w:szCs w:val="24"/>
                <w:lang w:eastAsia="ru-RU"/>
              </w:rPr>
              <w:br/>
            </w:r>
            <w:r w:rsidRPr="00B319BD">
              <w:rPr>
                <w:rFonts w:eastAsia="Times New Roman"/>
                <w:color w:val="000000"/>
                <w:sz w:val="24"/>
                <w:szCs w:val="24"/>
                <w:lang w:eastAsia="ru-RU"/>
              </w:rPr>
              <w:t xml:space="preserve">в соответствии с техническим заданием подготовлены печатные издания </w:t>
            </w:r>
            <w:r>
              <w:rPr>
                <w:rFonts w:eastAsia="Times New Roman"/>
                <w:color w:val="000000"/>
                <w:sz w:val="24"/>
                <w:szCs w:val="24"/>
                <w:lang w:eastAsia="ru-RU"/>
              </w:rPr>
              <w:t>«</w:t>
            </w:r>
            <w:r w:rsidRPr="00B319BD">
              <w:rPr>
                <w:rFonts w:eastAsia="Times New Roman"/>
                <w:color w:val="000000"/>
                <w:sz w:val="24"/>
                <w:szCs w:val="24"/>
                <w:lang w:eastAsia="ru-RU"/>
              </w:rPr>
              <w:t>Методические</w:t>
            </w:r>
            <w:r>
              <w:rPr>
                <w:rFonts w:eastAsia="Times New Roman"/>
                <w:color w:val="000000"/>
                <w:sz w:val="24"/>
                <w:szCs w:val="24"/>
                <w:lang w:eastAsia="ru-RU"/>
              </w:rPr>
              <w:t xml:space="preserve"> </w:t>
            </w:r>
            <w:r w:rsidRPr="00B319BD">
              <w:rPr>
                <w:rFonts w:eastAsia="Times New Roman"/>
                <w:color w:val="000000"/>
                <w:sz w:val="24"/>
                <w:szCs w:val="24"/>
                <w:lang w:eastAsia="ru-RU"/>
              </w:rPr>
              <w:t xml:space="preserve">рекомендации </w:t>
            </w:r>
            <w:r>
              <w:rPr>
                <w:rFonts w:eastAsia="Times New Roman"/>
                <w:color w:val="000000"/>
                <w:sz w:val="24"/>
                <w:szCs w:val="24"/>
                <w:lang w:eastAsia="ru-RU"/>
              </w:rPr>
              <w:br/>
            </w:r>
            <w:r w:rsidRPr="00B319BD">
              <w:rPr>
                <w:rFonts w:eastAsia="Times New Roman"/>
                <w:color w:val="000000"/>
                <w:sz w:val="24"/>
                <w:szCs w:val="24"/>
                <w:lang w:eastAsia="ru-RU"/>
              </w:rPr>
              <w:t>по</w:t>
            </w:r>
            <w:r>
              <w:rPr>
                <w:rFonts w:eastAsia="Times New Roman"/>
                <w:color w:val="000000"/>
                <w:sz w:val="24"/>
                <w:szCs w:val="24"/>
                <w:lang w:eastAsia="ru-RU"/>
              </w:rPr>
              <w:t xml:space="preserve"> </w:t>
            </w:r>
            <w:r w:rsidRPr="00B319BD">
              <w:rPr>
                <w:rFonts w:eastAsia="Times New Roman"/>
                <w:color w:val="000000"/>
                <w:sz w:val="24"/>
                <w:szCs w:val="24"/>
                <w:lang w:eastAsia="ru-RU"/>
              </w:rPr>
              <w:t>подготовке</w:t>
            </w:r>
            <w:r>
              <w:rPr>
                <w:rFonts w:eastAsia="Times New Roman"/>
                <w:color w:val="000000"/>
                <w:sz w:val="24"/>
                <w:szCs w:val="24"/>
                <w:lang w:eastAsia="ru-RU"/>
              </w:rPr>
              <w:t xml:space="preserve"> </w:t>
            </w:r>
            <w:r w:rsidRPr="00B319BD">
              <w:rPr>
                <w:rFonts w:eastAsia="Times New Roman"/>
                <w:color w:val="000000"/>
                <w:sz w:val="24"/>
                <w:szCs w:val="24"/>
                <w:lang w:eastAsia="ru-RU"/>
              </w:rPr>
              <w:t>муниципальных нормативных</w:t>
            </w:r>
            <w:r>
              <w:rPr>
                <w:rFonts w:eastAsia="Times New Roman"/>
                <w:color w:val="000000"/>
                <w:sz w:val="24"/>
                <w:szCs w:val="24"/>
                <w:lang w:eastAsia="ru-RU"/>
              </w:rPr>
              <w:t xml:space="preserve"> </w:t>
            </w:r>
            <w:r w:rsidRPr="00B319BD">
              <w:rPr>
                <w:rFonts w:eastAsia="Times New Roman"/>
                <w:color w:val="000000"/>
                <w:sz w:val="24"/>
                <w:szCs w:val="24"/>
                <w:lang w:eastAsia="ru-RU"/>
              </w:rPr>
              <w:t>правовых</w:t>
            </w:r>
            <w:r>
              <w:rPr>
                <w:rFonts w:eastAsia="Times New Roman"/>
                <w:color w:val="000000"/>
                <w:sz w:val="24"/>
                <w:szCs w:val="24"/>
                <w:lang w:eastAsia="ru-RU"/>
              </w:rPr>
              <w:t xml:space="preserve"> </w:t>
            </w:r>
            <w:r w:rsidRPr="00B319BD">
              <w:rPr>
                <w:rFonts w:eastAsia="Times New Roman"/>
                <w:color w:val="000000"/>
                <w:sz w:val="24"/>
                <w:szCs w:val="24"/>
                <w:lang w:eastAsia="ru-RU"/>
              </w:rPr>
              <w:t>актов</w:t>
            </w:r>
            <w:r>
              <w:rPr>
                <w:rFonts w:eastAsia="Times New Roman"/>
                <w:color w:val="000000"/>
                <w:sz w:val="24"/>
                <w:szCs w:val="24"/>
                <w:lang w:eastAsia="ru-RU"/>
              </w:rPr>
              <w:t>»</w:t>
            </w:r>
            <w:r w:rsidRPr="00B319BD">
              <w:rPr>
                <w:rFonts w:eastAsia="Times New Roman"/>
                <w:color w:val="000000"/>
                <w:sz w:val="24"/>
                <w:szCs w:val="24"/>
                <w:lang w:eastAsia="ru-RU"/>
              </w:rPr>
              <w:t>,</w:t>
            </w:r>
            <w:r>
              <w:rPr>
                <w:rFonts w:eastAsia="Times New Roman"/>
                <w:color w:val="000000"/>
                <w:sz w:val="24"/>
                <w:szCs w:val="24"/>
                <w:lang w:eastAsia="ru-RU"/>
              </w:rPr>
              <w:t xml:space="preserve"> «</w:t>
            </w:r>
            <w:r w:rsidRPr="00B319BD">
              <w:rPr>
                <w:rFonts w:eastAsia="Times New Roman"/>
                <w:color w:val="000000"/>
                <w:sz w:val="24"/>
                <w:szCs w:val="24"/>
                <w:lang w:eastAsia="ru-RU"/>
              </w:rPr>
              <w:t>Мониторинг</w:t>
            </w:r>
            <w:r>
              <w:rPr>
                <w:rFonts w:eastAsia="Times New Roman"/>
                <w:color w:val="000000"/>
                <w:sz w:val="24"/>
                <w:szCs w:val="24"/>
                <w:lang w:eastAsia="ru-RU"/>
              </w:rPr>
              <w:t xml:space="preserve"> </w:t>
            </w:r>
            <w:r w:rsidRPr="00B319BD">
              <w:rPr>
                <w:rFonts w:eastAsia="Times New Roman"/>
                <w:color w:val="000000"/>
                <w:sz w:val="24"/>
                <w:szCs w:val="24"/>
                <w:lang w:eastAsia="ru-RU"/>
              </w:rPr>
              <w:t>нормотворческого процесса органов местного самоуправления с иллюстрацией типичных нарушений правил юридической техники на конкретных примерах</w:t>
            </w:r>
            <w:r>
              <w:rPr>
                <w:rFonts w:eastAsia="Times New Roman"/>
                <w:color w:val="000000"/>
                <w:sz w:val="24"/>
                <w:szCs w:val="24"/>
                <w:lang w:eastAsia="ru-RU"/>
              </w:rPr>
              <w:t>»</w:t>
            </w:r>
            <w:r w:rsidRPr="00B319BD">
              <w:rPr>
                <w:rFonts w:eastAsia="Times New Roman"/>
                <w:color w:val="000000"/>
                <w:sz w:val="24"/>
                <w:szCs w:val="24"/>
                <w:lang w:eastAsia="ru-RU"/>
              </w:rPr>
              <w:t xml:space="preserve"> и оформлен заключительный отчет по НИР </w:t>
            </w:r>
          </w:p>
          <w:p w:rsidR="00C44257" w:rsidRDefault="00C44257" w:rsidP="00744C73">
            <w:pPr>
              <w:spacing w:line="240" w:lineRule="auto"/>
              <w:ind w:firstLine="0"/>
              <w:jc w:val="left"/>
              <w:rPr>
                <w:rFonts w:eastAsia="Times New Roman"/>
                <w:color w:val="000000"/>
                <w:sz w:val="24"/>
                <w:szCs w:val="24"/>
                <w:lang w:eastAsia="ru-RU"/>
              </w:rPr>
            </w:pPr>
            <w:proofErr w:type="gramStart"/>
            <w:r w:rsidRPr="00B319BD">
              <w:rPr>
                <w:rFonts w:eastAsia="Times New Roman"/>
                <w:color w:val="000000"/>
                <w:sz w:val="24"/>
                <w:szCs w:val="24"/>
                <w:lang w:eastAsia="ru-RU"/>
              </w:rPr>
              <w:t xml:space="preserve">(исх. от 24.12.2018 </w:t>
            </w:r>
            <w:r>
              <w:rPr>
                <w:rFonts w:eastAsia="Times New Roman"/>
                <w:color w:val="000000"/>
                <w:sz w:val="24"/>
                <w:szCs w:val="24"/>
                <w:lang w:eastAsia="ru-RU"/>
              </w:rPr>
              <w:t>№ </w:t>
            </w:r>
            <w:r w:rsidRPr="00B319BD">
              <w:rPr>
                <w:rFonts w:eastAsia="Times New Roman"/>
                <w:color w:val="000000"/>
                <w:sz w:val="24"/>
                <w:szCs w:val="24"/>
                <w:lang w:eastAsia="ru-RU"/>
              </w:rPr>
              <w:t xml:space="preserve">04/2343/18, </w:t>
            </w:r>
            <w:proofErr w:type="gramEnd"/>
          </w:p>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color w:val="000000"/>
                <w:sz w:val="24"/>
                <w:szCs w:val="24"/>
                <w:lang w:eastAsia="ru-RU"/>
              </w:rPr>
              <w:t xml:space="preserve">от 24.12.2018 </w:t>
            </w:r>
            <w:r>
              <w:rPr>
                <w:rFonts w:eastAsia="Times New Roman"/>
                <w:color w:val="000000"/>
                <w:sz w:val="24"/>
                <w:szCs w:val="24"/>
                <w:lang w:eastAsia="ru-RU"/>
              </w:rPr>
              <w:t>№ 04/2347/18)</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p w:rsidR="00C44257" w:rsidRPr="00B319BD" w:rsidRDefault="00C44257" w:rsidP="00744C73">
            <w:pPr>
              <w:spacing w:line="240" w:lineRule="auto"/>
              <w:ind w:firstLine="0"/>
              <w:jc w:val="left"/>
              <w:rPr>
                <w:rFonts w:eastAsia="Times New Roman"/>
                <w:sz w:val="24"/>
                <w:szCs w:val="24"/>
                <w:lang w:eastAsia="ru-RU"/>
              </w:rPr>
            </w:pP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1.3.5.1. Выпущено печатное издание </w:t>
            </w:r>
            <w:r>
              <w:rPr>
                <w:rFonts w:eastAsia="Times New Roman"/>
                <w:sz w:val="24"/>
                <w:szCs w:val="24"/>
                <w:lang w:eastAsia="ru-RU"/>
              </w:rPr>
              <w:br/>
            </w:r>
            <w:r w:rsidRPr="00B319BD">
              <w:rPr>
                <w:rFonts w:eastAsia="Times New Roman"/>
                <w:sz w:val="24"/>
                <w:szCs w:val="24"/>
                <w:lang w:eastAsia="ru-RU"/>
              </w:rPr>
              <w:t>по мониторингу нормотворческого процесса органов местного самоуправления с иллюстрацией типичных нарушений правил юридической техники</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на конкретных примерах, подготовленное</w:t>
            </w:r>
            <w:r>
              <w:rPr>
                <w:rFonts w:eastAsia="Times New Roman"/>
                <w:sz w:val="24"/>
                <w:szCs w:val="24"/>
                <w:lang w:eastAsia="ru-RU"/>
              </w:rPr>
              <w:t xml:space="preserve"> </w:t>
            </w:r>
            <w:r w:rsidRPr="00B319BD">
              <w:rPr>
                <w:rFonts w:eastAsia="Times New Roman"/>
                <w:sz w:val="24"/>
                <w:szCs w:val="24"/>
                <w:lang w:eastAsia="ru-RU"/>
              </w:rPr>
              <w:t xml:space="preserve">в рамках научно-исследовательской работы на тему: </w:t>
            </w:r>
            <w:r>
              <w:rPr>
                <w:rFonts w:eastAsia="Times New Roman"/>
                <w:sz w:val="24"/>
                <w:szCs w:val="24"/>
                <w:lang w:eastAsia="ru-RU"/>
              </w:rPr>
              <w:t>«</w:t>
            </w:r>
            <w:r w:rsidRPr="00B319BD">
              <w:rPr>
                <w:rFonts w:eastAsia="Times New Roman"/>
                <w:sz w:val="24"/>
                <w:szCs w:val="24"/>
                <w:lang w:eastAsia="ru-RU"/>
              </w:rPr>
              <w:t>Разработка методических рекомендаций по подготовке муниципальных нормативных правовых актов</w:t>
            </w:r>
            <w:r>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А.А. Корнеев, директор Департамента конституционного законодательства, развития федеративных отношений и местного самоуправления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30.09.2018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27.09.2018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1.3.5.2. Выполнена научно-исследовательская работа на тему: </w:t>
            </w:r>
            <w:r>
              <w:rPr>
                <w:rFonts w:eastAsia="Times New Roman"/>
                <w:sz w:val="24"/>
                <w:szCs w:val="24"/>
                <w:lang w:eastAsia="ru-RU"/>
              </w:rPr>
              <w:t>«</w:t>
            </w:r>
            <w:r w:rsidRPr="00B319BD">
              <w:rPr>
                <w:rFonts w:eastAsia="Times New Roman"/>
                <w:sz w:val="24"/>
                <w:szCs w:val="24"/>
                <w:lang w:eastAsia="ru-RU"/>
              </w:rPr>
              <w:t>Разработка методических рекомендаций по подготовке муниципальных нормативных правовых актов</w:t>
            </w:r>
            <w:r>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А.А. Корнеев, директор Департамента конституционного законодательства, развития федеративных отношений и местного самоуправления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24.12.2018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1.3.6. Осуществление работ по обеспечению требований информационной безопасности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Чумаков, директор </w:t>
            </w:r>
            <w:r>
              <w:rPr>
                <w:rFonts w:eastAsia="Times New Roman"/>
                <w:sz w:val="24"/>
                <w:szCs w:val="24"/>
                <w:lang w:eastAsia="ru-RU"/>
              </w:rPr>
              <w:t xml:space="preserve">Департамента организации </w:t>
            </w:r>
            <w:r>
              <w:rPr>
                <w:rFonts w:eastAsia="Times New Roman"/>
                <w:sz w:val="24"/>
                <w:szCs w:val="24"/>
                <w:lang w:eastAsia="ru-RU"/>
              </w:rPr>
              <w:br/>
              <w:t>и контроля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обеспечение защиты информационных ресурсов Минюста России</w:t>
            </w:r>
          </w:p>
        </w:tc>
        <w:tc>
          <w:tcPr>
            <w:tcW w:w="4260"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1.3.6.1. ИСПОЛНЕНО. </w:t>
            </w:r>
            <w:r>
              <w:rPr>
                <w:rFonts w:eastAsia="Times New Roman"/>
                <w:sz w:val="24"/>
                <w:szCs w:val="24"/>
                <w:lang w:eastAsia="ru-RU"/>
              </w:rPr>
              <w:br/>
            </w:r>
            <w:r w:rsidRPr="00B319BD">
              <w:rPr>
                <w:rFonts w:eastAsia="Times New Roman"/>
                <w:sz w:val="24"/>
                <w:szCs w:val="24"/>
                <w:lang w:eastAsia="ru-RU"/>
              </w:rPr>
              <w:t xml:space="preserve">Проведена аттестация </w:t>
            </w:r>
            <w:r>
              <w:rPr>
                <w:rFonts w:eastAsia="Times New Roman"/>
                <w:sz w:val="24"/>
                <w:szCs w:val="24"/>
                <w:lang w:eastAsia="ru-RU"/>
              </w:rPr>
              <w:br/>
            </w:r>
            <w:r w:rsidRPr="00B319BD">
              <w:rPr>
                <w:rFonts w:eastAsia="Times New Roman"/>
                <w:sz w:val="24"/>
                <w:szCs w:val="24"/>
                <w:lang w:eastAsia="ru-RU"/>
              </w:rPr>
              <w:t xml:space="preserve">2 автоматизированных систем Главного управления Минюста России по Москве и 20 автоматизированных систем Минюста России с выдачей Аттестатов соответствия по требованиям безопасности информации </w:t>
            </w:r>
            <w:r>
              <w:rPr>
                <w:rFonts w:eastAsia="Times New Roman"/>
                <w:sz w:val="24"/>
                <w:szCs w:val="24"/>
                <w:lang w:eastAsia="ru-RU"/>
              </w:rPr>
              <w:br/>
              <w:t>№ </w:t>
            </w:r>
            <w:r w:rsidRPr="00B319BD">
              <w:rPr>
                <w:rFonts w:eastAsia="Times New Roman"/>
                <w:sz w:val="24"/>
                <w:szCs w:val="24"/>
                <w:lang w:eastAsia="ru-RU"/>
              </w:rPr>
              <w:t xml:space="preserve">АС 40 – АС 61, а также аттестация информационной системы – подсистема </w:t>
            </w:r>
            <w:r>
              <w:rPr>
                <w:rFonts w:eastAsia="Times New Roman"/>
                <w:sz w:val="24"/>
                <w:szCs w:val="24"/>
                <w:lang w:eastAsia="ru-RU"/>
              </w:rPr>
              <w:t>«</w:t>
            </w:r>
            <w:r w:rsidRPr="00B319BD">
              <w:rPr>
                <w:rFonts w:eastAsia="Times New Roman"/>
                <w:sz w:val="24"/>
                <w:szCs w:val="24"/>
                <w:lang w:eastAsia="ru-RU"/>
              </w:rPr>
              <w:t>Кадровый учет</w:t>
            </w:r>
            <w:r>
              <w:rPr>
                <w:rFonts w:eastAsia="Times New Roman"/>
                <w:sz w:val="24"/>
                <w:szCs w:val="24"/>
                <w:lang w:eastAsia="ru-RU"/>
              </w:rPr>
              <w:t>»</w:t>
            </w:r>
            <w:r w:rsidRPr="00B319BD">
              <w:rPr>
                <w:rFonts w:eastAsia="Times New Roman"/>
                <w:sz w:val="24"/>
                <w:szCs w:val="24"/>
                <w:lang w:eastAsia="ru-RU"/>
              </w:rPr>
              <w:t xml:space="preserve"> с выдачей Аттестата соответствия по требованиям безопасности информации </w:t>
            </w:r>
            <w:r>
              <w:rPr>
                <w:rFonts w:eastAsia="Times New Roman"/>
                <w:sz w:val="24"/>
                <w:szCs w:val="24"/>
                <w:lang w:eastAsia="ru-RU"/>
              </w:rPr>
              <w:t>№ </w:t>
            </w:r>
            <w:r w:rsidRPr="00B319BD">
              <w:rPr>
                <w:rFonts w:eastAsia="Times New Roman"/>
                <w:sz w:val="24"/>
                <w:szCs w:val="24"/>
                <w:lang w:eastAsia="ru-RU"/>
              </w:rPr>
              <w:t xml:space="preserve">АС 62. Проведен контроль эффективности системы защиты информации </w:t>
            </w:r>
            <w:r>
              <w:rPr>
                <w:rFonts w:eastAsia="Times New Roman"/>
                <w:sz w:val="24"/>
                <w:szCs w:val="24"/>
                <w:lang w:eastAsia="ru-RU"/>
              </w:rPr>
              <w:br/>
            </w:r>
            <w:r w:rsidRPr="00B319BD">
              <w:rPr>
                <w:rFonts w:eastAsia="Times New Roman"/>
                <w:sz w:val="24"/>
                <w:szCs w:val="24"/>
                <w:lang w:eastAsia="ru-RU"/>
              </w:rPr>
              <w:t xml:space="preserve">2 автоматизированных систем </w:t>
            </w:r>
            <w:r>
              <w:rPr>
                <w:rFonts w:eastAsia="Times New Roman"/>
                <w:sz w:val="24"/>
                <w:szCs w:val="24"/>
                <w:lang w:eastAsia="ru-RU"/>
              </w:rPr>
              <w:br/>
            </w:r>
            <w:r w:rsidRPr="00B319BD">
              <w:rPr>
                <w:rFonts w:eastAsia="Times New Roman"/>
                <w:sz w:val="24"/>
                <w:szCs w:val="24"/>
                <w:lang w:eastAsia="ru-RU"/>
              </w:rPr>
              <w:t xml:space="preserve">Минюста России с выдачей протоколов и заключений о соответствии </w:t>
            </w:r>
            <w:r>
              <w:rPr>
                <w:rFonts w:eastAsia="Times New Roman"/>
                <w:sz w:val="24"/>
                <w:szCs w:val="24"/>
                <w:lang w:eastAsia="ru-RU"/>
              </w:rPr>
              <w:br/>
            </w:r>
            <w:r w:rsidRPr="00B319BD">
              <w:rPr>
                <w:rFonts w:eastAsia="Times New Roman"/>
                <w:sz w:val="24"/>
                <w:szCs w:val="24"/>
                <w:lang w:eastAsia="ru-RU"/>
              </w:rPr>
              <w:t xml:space="preserve">АС требованиям руководящих документов (исх. от 12.09.2018 </w:t>
            </w:r>
            <w:r>
              <w:rPr>
                <w:rFonts w:eastAsia="Times New Roman"/>
                <w:sz w:val="24"/>
                <w:szCs w:val="24"/>
                <w:lang w:eastAsia="ru-RU"/>
              </w:rPr>
              <w:t>№ </w:t>
            </w:r>
            <w:r w:rsidRPr="00B319BD">
              <w:rPr>
                <w:rFonts w:eastAsia="Times New Roman"/>
                <w:sz w:val="24"/>
                <w:szCs w:val="24"/>
                <w:lang w:eastAsia="ru-RU"/>
              </w:rPr>
              <w:t xml:space="preserve">11/123/18дсп, от 27.09.2018 </w:t>
            </w:r>
            <w:r>
              <w:rPr>
                <w:rFonts w:eastAsia="Times New Roman"/>
                <w:sz w:val="24"/>
                <w:szCs w:val="24"/>
                <w:lang w:eastAsia="ru-RU"/>
              </w:rPr>
              <w:t>№ </w:t>
            </w:r>
            <w:r w:rsidRPr="00B319BD">
              <w:rPr>
                <w:rFonts w:eastAsia="Times New Roman"/>
                <w:sz w:val="24"/>
                <w:szCs w:val="24"/>
                <w:lang w:eastAsia="ru-RU"/>
              </w:rPr>
              <w:t>11/1591/18).</w:t>
            </w:r>
          </w:p>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color w:val="000000"/>
                <w:sz w:val="24"/>
                <w:szCs w:val="24"/>
                <w:lang w:eastAsia="ru-RU"/>
              </w:rPr>
              <w:t xml:space="preserve">КС 1.3.6.2. ИСПОЛНЕНО. </w:t>
            </w:r>
            <w:r>
              <w:rPr>
                <w:rFonts w:eastAsia="Times New Roman"/>
                <w:color w:val="000000"/>
                <w:sz w:val="24"/>
                <w:szCs w:val="24"/>
                <w:lang w:eastAsia="ru-RU"/>
              </w:rPr>
              <w:br/>
            </w:r>
            <w:r w:rsidRPr="00B319BD">
              <w:rPr>
                <w:rFonts w:eastAsia="Times New Roman"/>
                <w:color w:val="000000"/>
                <w:sz w:val="24"/>
                <w:szCs w:val="24"/>
                <w:lang w:eastAsia="ru-RU"/>
              </w:rPr>
              <w:t>Проведена аттестация 24 автоматизированных систем: 2 АС</w:t>
            </w:r>
            <w:r>
              <w:rPr>
                <w:rFonts w:eastAsia="Times New Roman"/>
                <w:color w:val="000000"/>
                <w:sz w:val="24"/>
                <w:szCs w:val="24"/>
                <w:lang w:eastAsia="ru-RU"/>
              </w:rPr>
              <w:t>М</w:t>
            </w:r>
            <w:r w:rsidRPr="00B319BD">
              <w:rPr>
                <w:rFonts w:eastAsia="Times New Roman"/>
                <w:color w:val="000000"/>
                <w:sz w:val="24"/>
                <w:szCs w:val="24"/>
                <w:lang w:eastAsia="ru-RU"/>
              </w:rPr>
              <w:t xml:space="preserve"> Главного управления Минюста России по Москве, 22 АС</w:t>
            </w:r>
            <w:r>
              <w:rPr>
                <w:rFonts w:eastAsia="Times New Roman"/>
                <w:color w:val="000000"/>
                <w:sz w:val="24"/>
                <w:szCs w:val="24"/>
                <w:lang w:eastAsia="ru-RU"/>
              </w:rPr>
              <w:t>М</w:t>
            </w:r>
            <w:r w:rsidRPr="00B319BD">
              <w:rPr>
                <w:rFonts w:eastAsia="Times New Roman"/>
                <w:color w:val="000000"/>
                <w:sz w:val="24"/>
                <w:szCs w:val="24"/>
                <w:lang w:eastAsia="ru-RU"/>
              </w:rPr>
              <w:t xml:space="preserve"> Минюста России. Выданы Аттестаты соответствия по требованиям безопасности информации </w:t>
            </w:r>
            <w:r>
              <w:rPr>
                <w:rFonts w:eastAsia="Times New Roman"/>
                <w:color w:val="000000"/>
                <w:sz w:val="24"/>
                <w:szCs w:val="24"/>
                <w:lang w:eastAsia="ru-RU"/>
              </w:rPr>
              <w:br/>
            </w:r>
            <w:r w:rsidRPr="00B319BD">
              <w:rPr>
                <w:rFonts w:eastAsia="Times New Roman"/>
                <w:color w:val="000000"/>
                <w:sz w:val="24"/>
                <w:szCs w:val="24"/>
                <w:lang w:eastAsia="ru-RU"/>
              </w:rPr>
              <w:t>(</w:t>
            </w:r>
            <w:r>
              <w:rPr>
                <w:rFonts w:eastAsia="Times New Roman"/>
                <w:color w:val="000000"/>
                <w:sz w:val="24"/>
                <w:szCs w:val="24"/>
                <w:lang w:eastAsia="ru-RU"/>
              </w:rPr>
              <w:t>№ </w:t>
            </w:r>
            <w:r w:rsidRPr="00B319BD">
              <w:rPr>
                <w:rFonts w:eastAsia="Times New Roman"/>
                <w:color w:val="000000"/>
                <w:sz w:val="24"/>
                <w:szCs w:val="24"/>
                <w:lang w:eastAsia="ru-RU"/>
              </w:rPr>
              <w:t>АС 40 – АС 61, АС 63</w:t>
            </w:r>
            <w:r>
              <w:rPr>
                <w:rFonts w:eastAsia="Times New Roman"/>
                <w:color w:val="000000"/>
                <w:sz w:val="24"/>
                <w:szCs w:val="24"/>
                <w:lang w:eastAsia="ru-RU"/>
              </w:rPr>
              <w:t xml:space="preserve"> – </w:t>
            </w:r>
            <w:r w:rsidRPr="00B319BD">
              <w:rPr>
                <w:rFonts w:eastAsia="Times New Roman"/>
                <w:color w:val="000000"/>
                <w:sz w:val="24"/>
                <w:szCs w:val="24"/>
                <w:lang w:eastAsia="ru-RU"/>
              </w:rPr>
              <w:t>АС 64</w:t>
            </w:r>
            <w:r>
              <w:rPr>
                <w:rFonts w:eastAsia="Times New Roman"/>
                <w:color w:val="000000"/>
                <w:sz w:val="24"/>
                <w:szCs w:val="24"/>
                <w:lang w:eastAsia="ru-RU"/>
              </w:rPr>
              <w:t>)</w:t>
            </w:r>
            <w:r w:rsidRPr="00B319BD">
              <w:rPr>
                <w:rFonts w:eastAsia="Times New Roman"/>
                <w:color w:val="000000"/>
                <w:sz w:val="24"/>
                <w:szCs w:val="24"/>
                <w:lang w:eastAsia="ru-RU"/>
              </w:rPr>
              <w:t xml:space="preserve">. Проведена аттестация информационной системы – подсистема </w:t>
            </w:r>
            <w:r>
              <w:rPr>
                <w:rFonts w:eastAsia="Times New Roman"/>
                <w:color w:val="000000"/>
                <w:sz w:val="24"/>
                <w:szCs w:val="24"/>
                <w:lang w:eastAsia="ru-RU"/>
              </w:rPr>
              <w:t>«</w:t>
            </w:r>
            <w:r w:rsidRPr="00B319BD">
              <w:rPr>
                <w:rFonts w:eastAsia="Times New Roman"/>
                <w:color w:val="000000"/>
                <w:sz w:val="24"/>
                <w:szCs w:val="24"/>
                <w:lang w:eastAsia="ru-RU"/>
              </w:rPr>
              <w:t xml:space="preserve">Кадровый </w:t>
            </w:r>
            <w:r>
              <w:rPr>
                <w:rFonts w:eastAsia="Times New Roman"/>
                <w:color w:val="000000"/>
                <w:sz w:val="24"/>
                <w:szCs w:val="24"/>
                <w:lang w:eastAsia="ru-RU"/>
              </w:rPr>
              <w:br/>
            </w:r>
            <w:r w:rsidRPr="00B319BD">
              <w:rPr>
                <w:rFonts w:eastAsia="Times New Roman"/>
                <w:color w:val="000000"/>
                <w:sz w:val="24"/>
                <w:szCs w:val="24"/>
                <w:lang w:eastAsia="ru-RU"/>
              </w:rPr>
              <w:t>учет</w:t>
            </w:r>
            <w:r>
              <w:rPr>
                <w:rFonts w:eastAsia="Times New Roman"/>
                <w:color w:val="000000"/>
                <w:sz w:val="24"/>
                <w:szCs w:val="24"/>
                <w:lang w:eastAsia="ru-RU"/>
              </w:rPr>
              <w:t>»</w:t>
            </w:r>
            <w:r w:rsidRPr="00B319BD">
              <w:rPr>
                <w:rFonts w:eastAsia="Times New Roman"/>
                <w:color w:val="000000"/>
                <w:sz w:val="24"/>
                <w:szCs w:val="24"/>
                <w:lang w:eastAsia="ru-RU"/>
              </w:rPr>
              <w:t xml:space="preserve"> – с выдачей Аттестата соответствия по требованиям безопасности информации </w:t>
            </w:r>
            <w:r>
              <w:rPr>
                <w:rFonts w:eastAsia="Times New Roman"/>
                <w:color w:val="000000"/>
                <w:sz w:val="24"/>
                <w:szCs w:val="24"/>
                <w:lang w:eastAsia="ru-RU"/>
              </w:rPr>
              <w:t>№ </w:t>
            </w:r>
            <w:r w:rsidRPr="00B319BD">
              <w:rPr>
                <w:rFonts w:eastAsia="Times New Roman"/>
                <w:color w:val="000000"/>
                <w:sz w:val="24"/>
                <w:szCs w:val="24"/>
                <w:lang w:eastAsia="ru-RU"/>
              </w:rPr>
              <w:t>АС 62. Проведен контроль эффективности системы защиты информации 7 АС</w:t>
            </w:r>
            <w:r>
              <w:rPr>
                <w:rFonts w:eastAsia="Times New Roman"/>
                <w:color w:val="000000"/>
                <w:sz w:val="24"/>
                <w:szCs w:val="24"/>
                <w:lang w:eastAsia="ru-RU"/>
              </w:rPr>
              <w:t>М</w:t>
            </w:r>
            <w:r w:rsidRPr="00B319BD">
              <w:rPr>
                <w:rFonts w:eastAsia="Times New Roman"/>
                <w:color w:val="000000"/>
                <w:sz w:val="24"/>
                <w:szCs w:val="24"/>
                <w:lang w:eastAsia="ru-RU"/>
              </w:rPr>
              <w:t xml:space="preserve"> </w:t>
            </w:r>
            <w:r>
              <w:rPr>
                <w:rFonts w:eastAsia="Times New Roman"/>
                <w:color w:val="000000"/>
                <w:sz w:val="24"/>
                <w:szCs w:val="24"/>
                <w:lang w:eastAsia="ru-RU"/>
              </w:rPr>
              <w:br/>
            </w:r>
            <w:r w:rsidRPr="00B319BD">
              <w:rPr>
                <w:rFonts w:eastAsia="Times New Roman"/>
                <w:color w:val="000000"/>
                <w:sz w:val="24"/>
                <w:szCs w:val="24"/>
                <w:lang w:eastAsia="ru-RU"/>
              </w:rPr>
              <w:t xml:space="preserve">Минюста России с выдачей протоколов и заключений о соответствии системы защиты информации требованиям руководящих документов </w:t>
            </w:r>
            <w:r>
              <w:rPr>
                <w:rFonts w:eastAsia="Times New Roman"/>
                <w:color w:val="000000"/>
                <w:sz w:val="24"/>
                <w:szCs w:val="24"/>
                <w:lang w:eastAsia="ru-RU"/>
              </w:rPr>
              <w:br/>
            </w:r>
            <w:r w:rsidRPr="00B319BD">
              <w:rPr>
                <w:rFonts w:eastAsia="Times New Roman"/>
                <w:color w:val="000000"/>
                <w:sz w:val="24"/>
                <w:szCs w:val="24"/>
                <w:lang w:eastAsia="ru-RU"/>
              </w:rPr>
              <w:t xml:space="preserve">(исх. от 12.09.2018 </w:t>
            </w:r>
            <w:r>
              <w:rPr>
                <w:rFonts w:eastAsia="Times New Roman"/>
                <w:color w:val="000000"/>
                <w:sz w:val="24"/>
                <w:szCs w:val="24"/>
                <w:lang w:eastAsia="ru-RU"/>
              </w:rPr>
              <w:t xml:space="preserve">№ </w:t>
            </w:r>
            <w:r w:rsidRPr="00B319BD">
              <w:rPr>
                <w:rFonts w:eastAsia="Times New Roman"/>
                <w:color w:val="000000"/>
                <w:sz w:val="24"/>
                <w:szCs w:val="24"/>
                <w:lang w:eastAsia="ru-RU"/>
              </w:rPr>
              <w:t xml:space="preserve">11/123/18дсп, </w:t>
            </w:r>
            <w:r>
              <w:rPr>
                <w:rFonts w:eastAsia="Times New Roman"/>
                <w:color w:val="000000"/>
                <w:sz w:val="24"/>
                <w:szCs w:val="24"/>
                <w:lang w:eastAsia="ru-RU"/>
              </w:rPr>
              <w:br/>
            </w:r>
            <w:r w:rsidRPr="00B319BD">
              <w:rPr>
                <w:rFonts w:eastAsia="Times New Roman"/>
                <w:color w:val="000000"/>
                <w:sz w:val="24"/>
                <w:szCs w:val="24"/>
                <w:lang w:eastAsia="ru-RU"/>
              </w:rPr>
              <w:t xml:space="preserve">от 19.11.2018 </w:t>
            </w:r>
            <w:r>
              <w:rPr>
                <w:rFonts w:eastAsia="Times New Roman"/>
                <w:color w:val="000000"/>
                <w:sz w:val="24"/>
                <w:szCs w:val="24"/>
                <w:lang w:eastAsia="ru-RU"/>
              </w:rPr>
              <w:t>№ </w:t>
            </w:r>
            <w:r w:rsidRPr="00B319BD">
              <w:rPr>
                <w:rFonts w:eastAsia="Times New Roman"/>
                <w:color w:val="000000"/>
                <w:sz w:val="24"/>
                <w:szCs w:val="24"/>
                <w:lang w:eastAsia="ru-RU"/>
              </w:rPr>
              <w:t xml:space="preserve">11/149/18дсп, </w:t>
            </w:r>
            <w:r>
              <w:rPr>
                <w:rFonts w:eastAsia="Times New Roman"/>
                <w:color w:val="000000"/>
                <w:sz w:val="24"/>
                <w:szCs w:val="24"/>
                <w:lang w:eastAsia="ru-RU"/>
              </w:rPr>
              <w:br/>
            </w:r>
            <w:r w:rsidRPr="00B319BD">
              <w:rPr>
                <w:rFonts w:eastAsia="Times New Roman"/>
                <w:color w:val="000000"/>
                <w:sz w:val="24"/>
                <w:szCs w:val="24"/>
                <w:lang w:eastAsia="ru-RU"/>
              </w:rPr>
              <w:t xml:space="preserve">от 21.12.2018 </w:t>
            </w:r>
            <w:r>
              <w:rPr>
                <w:rFonts w:eastAsia="Times New Roman"/>
                <w:color w:val="000000"/>
                <w:sz w:val="24"/>
                <w:szCs w:val="24"/>
                <w:lang w:eastAsia="ru-RU"/>
              </w:rPr>
              <w:t>№ 11/2335/18)</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1.3.6.1. Обеспечена </w:t>
            </w:r>
            <w:proofErr w:type="gramStart"/>
            <w:r w:rsidRPr="00B319BD">
              <w:rPr>
                <w:rFonts w:eastAsia="Times New Roman"/>
                <w:sz w:val="24"/>
                <w:szCs w:val="24"/>
                <w:lang w:eastAsia="ru-RU"/>
              </w:rPr>
              <w:t>аттестация</w:t>
            </w:r>
            <w:proofErr w:type="gramEnd"/>
            <w:r w:rsidRPr="00B319BD">
              <w:rPr>
                <w:rFonts w:eastAsia="Times New Roman"/>
                <w:sz w:val="24"/>
                <w:szCs w:val="24"/>
                <w:lang w:eastAsia="ru-RU"/>
              </w:rPr>
              <w:t xml:space="preserve"> и контроль эффективности применяемых мер и средств защиты информации объектов информатизации Минюста России, обрабатывающих конфиденциальную информацию</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и персональные данные, </w:t>
            </w:r>
            <w:r>
              <w:rPr>
                <w:rFonts w:eastAsia="Times New Roman"/>
                <w:sz w:val="24"/>
                <w:szCs w:val="24"/>
                <w:lang w:eastAsia="ru-RU"/>
              </w:rPr>
              <w:br/>
            </w:r>
            <w:r w:rsidRPr="00B319BD">
              <w:rPr>
                <w:rFonts w:eastAsia="Times New Roman"/>
                <w:sz w:val="24"/>
                <w:szCs w:val="24"/>
                <w:lang w:eastAsia="ru-RU"/>
              </w:rPr>
              <w:t>в I-III кварталах 2018 года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Чумаков, директор </w:t>
            </w:r>
            <w:r>
              <w:rPr>
                <w:rFonts w:eastAsia="Times New Roman"/>
                <w:sz w:val="24"/>
                <w:szCs w:val="24"/>
                <w:lang w:eastAsia="ru-RU"/>
              </w:rPr>
              <w:t xml:space="preserve">Департамента организации </w:t>
            </w:r>
            <w:r>
              <w:rPr>
                <w:rFonts w:eastAsia="Times New Roman"/>
                <w:sz w:val="24"/>
                <w:szCs w:val="24"/>
                <w:lang w:eastAsia="ru-RU"/>
              </w:rPr>
              <w:br/>
              <w:t>и контроля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30.09.2018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27.09.2018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1.3.6.2. </w:t>
            </w:r>
            <w:r w:rsidRPr="00581363">
              <w:rPr>
                <w:rFonts w:eastAsia="Times New Roman"/>
                <w:spacing w:val="-4"/>
                <w:sz w:val="24"/>
                <w:szCs w:val="24"/>
                <w:lang w:eastAsia="ru-RU"/>
              </w:rPr>
              <w:t xml:space="preserve">Обеспечена </w:t>
            </w:r>
            <w:proofErr w:type="gramStart"/>
            <w:r w:rsidRPr="00581363">
              <w:rPr>
                <w:rFonts w:eastAsia="Times New Roman"/>
                <w:spacing w:val="-4"/>
                <w:sz w:val="24"/>
                <w:szCs w:val="24"/>
                <w:lang w:eastAsia="ru-RU"/>
              </w:rPr>
              <w:t>аттестация</w:t>
            </w:r>
            <w:proofErr w:type="gramEnd"/>
            <w:r w:rsidRPr="00581363">
              <w:rPr>
                <w:rFonts w:eastAsia="Times New Roman"/>
                <w:spacing w:val="-4"/>
                <w:sz w:val="24"/>
                <w:szCs w:val="24"/>
                <w:lang w:eastAsia="ru-RU"/>
              </w:rPr>
              <w:t xml:space="preserve"> и ежегодный контроль эффективности применяемых мер и средств защиты информации объектов информатизации Минюста России, обрабатывающих конфиденциальную информацию и персональные данные, 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Чумаков, директор </w:t>
            </w:r>
            <w:r>
              <w:rPr>
                <w:rFonts w:eastAsia="Times New Roman"/>
                <w:sz w:val="24"/>
                <w:szCs w:val="24"/>
                <w:lang w:eastAsia="ru-RU"/>
              </w:rPr>
              <w:t xml:space="preserve">Департамента организации </w:t>
            </w:r>
            <w:r>
              <w:rPr>
                <w:rFonts w:eastAsia="Times New Roman"/>
                <w:sz w:val="24"/>
                <w:szCs w:val="24"/>
                <w:lang w:eastAsia="ru-RU"/>
              </w:rPr>
              <w:br/>
              <w:t>и контроля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1.3.7. Разработка концептуальных документов </w:t>
            </w:r>
            <w:r>
              <w:rPr>
                <w:rFonts w:eastAsia="Times New Roman"/>
                <w:sz w:val="24"/>
                <w:szCs w:val="24"/>
                <w:lang w:eastAsia="ru-RU"/>
              </w:rPr>
              <w:br/>
            </w:r>
            <w:r w:rsidRPr="00B319BD">
              <w:rPr>
                <w:rFonts w:eastAsia="Times New Roman"/>
                <w:sz w:val="24"/>
                <w:szCs w:val="24"/>
                <w:lang w:eastAsia="ru-RU"/>
              </w:rPr>
              <w:t>по информатизации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25.12.2018</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разработка Концепции информатизации Минюста России</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1.3.7.1. ИСПОЛНЕНО. </w:t>
            </w:r>
            <w:r>
              <w:rPr>
                <w:rFonts w:eastAsia="Times New Roman"/>
                <w:sz w:val="24"/>
                <w:szCs w:val="24"/>
                <w:lang w:eastAsia="ru-RU"/>
              </w:rPr>
              <w:br/>
            </w:r>
            <w:r w:rsidRPr="00B319BD">
              <w:rPr>
                <w:rFonts w:eastAsia="Times New Roman"/>
                <w:sz w:val="24"/>
                <w:szCs w:val="24"/>
                <w:lang w:eastAsia="ru-RU"/>
              </w:rPr>
              <w:t xml:space="preserve">Разработана и утверждена заместителем Министра юстиции Российской Федерации А.Д. </w:t>
            </w:r>
            <w:proofErr w:type="spellStart"/>
            <w:r w:rsidRPr="00B319BD">
              <w:rPr>
                <w:rFonts w:eastAsia="Times New Roman"/>
                <w:sz w:val="24"/>
                <w:szCs w:val="24"/>
                <w:lang w:eastAsia="ru-RU"/>
              </w:rPr>
              <w:t>Алхановым</w:t>
            </w:r>
            <w:proofErr w:type="spellEnd"/>
            <w:r w:rsidRPr="00B319BD">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Концепция информатизации Минюста России (исх. от 25.12.2018 </w:t>
            </w:r>
            <w:r>
              <w:rPr>
                <w:rFonts w:eastAsia="Times New Roman"/>
                <w:sz w:val="24"/>
                <w:szCs w:val="24"/>
                <w:lang w:eastAsia="ru-RU"/>
              </w:rPr>
              <w:t>№ </w:t>
            </w:r>
            <w:r w:rsidRPr="00B319BD">
              <w:rPr>
                <w:rFonts w:eastAsia="Times New Roman"/>
                <w:sz w:val="24"/>
                <w:szCs w:val="24"/>
                <w:lang w:eastAsia="ru-RU"/>
              </w:rPr>
              <w:t xml:space="preserve">04/2367/18, от 25.12.2018 </w:t>
            </w:r>
            <w:r>
              <w:rPr>
                <w:rFonts w:eastAsia="Times New Roman"/>
                <w:sz w:val="24"/>
                <w:szCs w:val="24"/>
                <w:lang w:eastAsia="ru-RU"/>
              </w:rPr>
              <w:t>№ 04/2368/18)</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1.3.7.1. Разработана и утверждена Концепция информатизации Минюста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Основное мероприятие 1.4 Обеспечение исполнения решений Европейского Суда по правам человека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Министерство 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надлежащее исполнение решений Европейского Суда по правам человека</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1.4.1. Исполнение решений Европейского Суда </w:t>
            </w:r>
            <w:r>
              <w:rPr>
                <w:rFonts w:eastAsia="Times New Roman"/>
                <w:sz w:val="24"/>
                <w:szCs w:val="24"/>
                <w:lang w:eastAsia="ru-RU"/>
              </w:rPr>
              <w:br/>
            </w:r>
            <w:r w:rsidRPr="00B319BD">
              <w:rPr>
                <w:rFonts w:eastAsia="Times New Roman"/>
                <w:sz w:val="24"/>
                <w:szCs w:val="24"/>
                <w:lang w:eastAsia="ru-RU"/>
              </w:rPr>
              <w:t>по правам человека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А.М. Федоров, </w:t>
            </w:r>
            <w:r>
              <w:rPr>
                <w:rFonts w:eastAsia="Times New Roman"/>
                <w:sz w:val="24"/>
                <w:szCs w:val="24"/>
                <w:lang w:eastAsia="ru-RU"/>
              </w:rPr>
              <w:t xml:space="preserve">Руководитель Аппарата Уполномоченного </w:t>
            </w:r>
            <w:r w:rsidRPr="00B319BD">
              <w:rPr>
                <w:rFonts w:eastAsia="Times New Roman"/>
                <w:sz w:val="24"/>
                <w:szCs w:val="24"/>
                <w:lang w:eastAsia="ru-RU"/>
              </w:rPr>
              <w:t xml:space="preserve">Российской Федерации при Европейском суде по правам человека </w:t>
            </w:r>
            <w:r>
              <w:rPr>
                <w:rFonts w:eastAsia="Times New Roman"/>
                <w:sz w:val="24"/>
                <w:szCs w:val="24"/>
                <w:lang w:eastAsia="ru-RU"/>
              </w:rPr>
              <w:t>–</w:t>
            </w:r>
            <w:r w:rsidRPr="00B319BD">
              <w:rPr>
                <w:rFonts w:eastAsia="Times New Roman"/>
                <w:sz w:val="24"/>
                <w:szCs w:val="24"/>
                <w:lang w:eastAsia="ru-RU"/>
              </w:rPr>
              <w:t xml:space="preserve"> заместителя Министра 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исполнение решений Европейского Суда по правам человека</w:t>
            </w:r>
          </w:p>
        </w:tc>
        <w:tc>
          <w:tcPr>
            <w:tcW w:w="4260" w:type="dxa"/>
            <w:shd w:val="clear" w:color="auto" w:fill="auto"/>
            <w:hideMark/>
          </w:tcPr>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sz w:val="24"/>
                <w:szCs w:val="24"/>
                <w:lang w:eastAsia="ru-RU"/>
              </w:rPr>
              <w:t xml:space="preserve">КС 1.4.1.1. ИСПОЛНЕНО. </w:t>
            </w:r>
            <w:r>
              <w:rPr>
                <w:rFonts w:eastAsia="Times New Roman"/>
                <w:sz w:val="24"/>
                <w:szCs w:val="24"/>
                <w:lang w:eastAsia="ru-RU"/>
              </w:rPr>
              <w:br/>
            </w:r>
            <w:r w:rsidRPr="00B319BD">
              <w:rPr>
                <w:rFonts w:eastAsia="Times New Roman"/>
                <w:sz w:val="24"/>
                <w:szCs w:val="24"/>
                <w:lang w:eastAsia="ru-RU"/>
              </w:rPr>
              <w:t>Денежные компенсации по соответствующим решениям ЕСПЧ, подлежащие выплате, выплачены истцам, предоставившим необходимые документы в 2018 году.</w:t>
            </w:r>
            <w:r w:rsidRPr="00B319BD">
              <w:rPr>
                <w:rFonts w:eastAsia="Times New Roman"/>
                <w:color w:val="000000"/>
                <w:sz w:val="24"/>
                <w:szCs w:val="24"/>
                <w:lang w:eastAsia="ru-RU"/>
              </w:rPr>
              <w:br/>
            </w:r>
          </w:p>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color w:val="000000"/>
                <w:sz w:val="24"/>
                <w:szCs w:val="24"/>
                <w:lang w:eastAsia="ru-RU"/>
              </w:rPr>
              <w:t xml:space="preserve">КС 1.4.1.4. ИСПОЛНЕНО. </w:t>
            </w:r>
            <w:r>
              <w:rPr>
                <w:rFonts w:eastAsia="Times New Roman"/>
                <w:color w:val="000000"/>
                <w:sz w:val="24"/>
                <w:szCs w:val="24"/>
                <w:lang w:eastAsia="ru-RU"/>
              </w:rPr>
              <w:br/>
            </w:r>
            <w:r w:rsidRPr="00B319BD">
              <w:rPr>
                <w:rFonts w:eastAsia="Times New Roman"/>
                <w:color w:val="000000"/>
                <w:sz w:val="24"/>
                <w:szCs w:val="24"/>
                <w:lang w:eastAsia="ru-RU"/>
              </w:rPr>
              <w:t xml:space="preserve">В целях обеспечения деятельности Уполномоченного Российской Федерации при Европейском Суде </w:t>
            </w:r>
            <w:r>
              <w:rPr>
                <w:rFonts w:eastAsia="Times New Roman"/>
                <w:color w:val="000000"/>
                <w:sz w:val="24"/>
                <w:szCs w:val="24"/>
                <w:lang w:eastAsia="ru-RU"/>
              </w:rPr>
              <w:br/>
              <w:t xml:space="preserve">по правам человека – заместителя Министра </w:t>
            </w:r>
            <w:r w:rsidRPr="00B319BD">
              <w:rPr>
                <w:rFonts w:eastAsia="Times New Roman"/>
                <w:color w:val="000000"/>
                <w:sz w:val="24"/>
                <w:szCs w:val="24"/>
                <w:lang w:eastAsia="ru-RU"/>
              </w:rPr>
              <w:t xml:space="preserve">юстиции Российской Федерации и его Аппарата заключен государственный контракт от 15.01.2018 </w:t>
            </w:r>
            <w:r>
              <w:rPr>
                <w:rFonts w:eastAsia="Times New Roman"/>
                <w:color w:val="000000"/>
                <w:sz w:val="24"/>
                <w:szCs w:val="24"/>
                <w:lang w:eastAsia="ru-RU"/>
              </w:rPr>
              <w:t>на оказание переводческих услуг</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1.4.1.1. Денежные компенсации </w:t>
            </w:r>
            <w:r>
              <w:rPr>
                <w:rFonts w:eastAsia="Times New Roman"/>
                <w:sz w:val="24"/>
                <w:szCs w:val="24"/>
                <w:lang w:eastAsia="ru-RU"/>
              </w:rPr>
              <w:br/>
            </w:r>
            <w:r w:rsidRPr="00B319BD">
              <w:rPr>
                <w:rFonts w:eastAsia="Times New Roman"/>
                <w:sz w:val="24"/>
                <w:szCs w:val="24"/>
                <w:lang w:eastAsia="ru-RU"/>
              </w:rPr>
              <w:t xml:space="preserve">по соответствующим решениям Европейского Суда по правам человека, подлежащих выплате </w:t>
            </w:r>
            <w:r>
              <w:rPr>
                <w:rFonts w:eastAsia="Times New Roman"/>
                <w:sz w:val="24"/>
                <w:szCs w:val="24"/>
                <w:lang w:eastAsia="ru-RU"/>
              </w:rPr>
              <w:br/>
            </w:r>
            <w:r w:rsidRPr="00B319BD">
              <w:rPr>
                <w:rFonts w:eastAsia="Times New Roman"/>
                <w:sz w:val="24"/>
                <w:szCs w:val="24"/>
                <w:lang w:eastAsia="ru-RU"/>
              </w:rPr>
              <w:t>в 2018 году, выплачены истцам, представившим необходимые документы на оплату, в полном объеме</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А.М. Федоров, </w:t>
            </w:r>
            <w:r>
              <w:rPr>
                <w:rFonts w:eastAsia="Times New Roman"/>
                <w:sz w:val="24"/>
                <w:szCs w:val="24"/>
                <w:lang w:eastAsia="ru-RU"/>
              </w:rPr>
              <w:t xml:space="preserve">Руководитель Аппарата Уполномоченного </w:t>
            </w:r>
            <w:r w:rsidRPr="00B319BD">
              <w:rPr>
                <w:rFonts w:eastAsia="Times New Roman"/>
                <w:sz w:val="24"/>
                <w:szCs w:val="24"/>
                <w:lang w:eastAsia="ru-RU"/>
              </w:rPr>
              <w:t xml:space="preserve">Российской Федерации при Европейском суде </w:t>
            </w:r>
            <w:r>
              <w:rPr>
                <w:rFonts w:eastAsia="Times New Roman"/>
                <w:sz w:val="24"/>
                <w:szCs w:val="24"/>
                <w:lang w:eastAsia="ru-RU"/>
              </w:rPr>
              <w:t xml:space="preserve">по правам человека – заместителя Министра </w:t>
            </w:r>
            <w:r w:rsidRPr="00B319BD">
              <w:rPr>
                <w:rFonts w:eastAsia="Times New Roman"/>
                <w:sz w:val="24"/>
                <w:szCs w:val="24"/>
                <w:lang w:eastAsia="ru-RU"/>
              </w:rPr>
              <w:t>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1.4.1.4. </w:t>
            </w:r>
            <w:r>
              <w:rPr>
                <w:rFonts w:eastAsia="Times New Roman"/>
                <w:sz w:val="24"/>
                <w:szCs w:val="24"/>
                <w:lang w:eastAsia="ru-RU"/>
              </w:rPr>
              <w:br/>
            </w:r>
            <w:r w:rsidRPr="00B319BD">
              <w:rPr>
                <w:rFonts w:eastAsia="Times New Roman"/>
                <w:sz w:val="24"/>
                <w:szCs w:val="24"/>
                <w:lang w:eastAsia="ru-RU"/>
              </w:rPr>
              <w:t xml:space="preserve">В 2018 году обеспечена деятельность Уполномоченного Российской Федерации при Европейском Суде по правам человека – заместителя Министра юстиции Российской Федерации </w:t>
            </w:r>
            <w:r>
              <w:rPr>
                <w:rFonts w:eastAsia="Times New Roman"/>
                <w:sz w:val="24"/>
                <w:szCs w:val="24"/>
                <w:lang w:eastAsia="ru-RU"/>
              </w:rPr>
              <w:br/>
            </w:r>
            <w:r w:rsidRPr="00B319BD">
              <w:rPr>
                <w:rFonts w:eastAsia="Times New Roman"/>
                <w:sz w:val="24"/>
                <w:szCs w:val="24"/>
                <w:lang w:eastAsia="ru-RU"/>
              </w:rPr>
              <w:t>и его Аппарата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А.М. Федоров, </w:t>
            </w:r>
            <w:r>
              <w:rPr>
                <w:rFonts w:eastAsia="Times New Roman"/>
                <w:sz w:val="24"/>
                <w:szCs w:val="24"/>
                <w:lang w:eastAsia="ru-RU"/>
              </w:rPr>
              <w:t xml:space="preserve">Руководитель Аппарата Уполномоченного </w:t>
            </w:r>
            <w:r w:rsidRPr="00B319BD">
              <w:rPr>
                <w:rFonts w:eastAsia="Times New Roman"/>
                <w:sz w:val="24"/>
                <w:szCs w:val="24"/>
                <w:lang w:eastAsia="ru-RU"/>
              </w:rPr>
              <w:t xml:space="preserve">Российской Федерации при Европейском суде </w:t>
            </w:r>
            <w:r>
              <w:rPr>
                <w:rFonts w:eastAsia="Times New Roman"/>
                <w:sz w:val="24"/>
                <w:szCs w:val="24"/>
                <w:lang w:eastAsia="ru-RU"/>
              </w:rPr>
              <w:t xml:space="preserve">по правам человека – заместителя Министра </w:t>
            </w:r>
            <w:r w:rsidRPr="00B319BD">
              <w:rPr>
                <w:rFonts w:eastAsia="Times New Roman"/>
                <w:sz w:val="24"/>
                <w:szCs w:val="24"/>
                <w:lang w:eastAsia="ru-RU"/>
              </w:rPr>
              <w:t>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1.4.2. Представление информации в Комитет министров Совета Европы об исполнении решений Европейского Суда </w:t>
            </w:r>
            <w:r>
              <w:rPr>
                <w:rFonts w:eastAsia="Times New Roman"/>
                <w:sz w:val="24"/>
                <w:szCs w:val="24"/>
                <w:lang w:eastAsia="ru-RU"/>
              </w:rPr>
              <w:br/>
            </w:r>
            <w:r w:rsidRPr="00B319BD">
              <w:rPr>
                <w:rFonts w:eastAsia="Times New Roman"/>
                <w:sz w:val="24"/>
                <w:szCs w:val="24"/>
                <w:lang w:eastAsia="ru-RU"/>
              </w:rPr>
              <w:t>по правам человека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А.М. Федоров, </w:t>
            </w:r>
            <w:r>
              <w:rPr>
                <w:rFonts w:eastAsia="Times New Roman"/>
                <w:sz w:val="24"/>
                <w:szCs w:val="24"/>
                <w:lang w:eastAsia="ru-RU"/>
              </w:rPr>
              <w:t xml:space="preserve">Руководитель Аппарата Уполномоченного </w:t>
            </w:r>
            <w:r w:rsidRPr="00B319BD">
              <w:rPr>
                <w:rFonts w:eastAsia="Times New Roman"/>
                <w:sz w:val="24"/>
                <w:szCs w:val="24"/>
                <w:lang w:eastAsia="ru-RU"/>
              </w:rPr>
              <w:t xml:space="preserve">Российской Федерации при Европейском суде </w:t>
            </w:r>
            <w:r>
              <w:rPr>
                <w:rFonts w:eastAsia="Times New Roman"/>
                <w:sz w:val="24"/>
                <w:szCs w:val="24"/>
                <w:lang w:eastAsia="ru-RU"/>
              </w:rPr>
              <w:t xml:space="preserve">по правам человека – заместителя Министра </w:t>
            </w:r>
            <w:r w:rsidRPr="00B319BD">
              <w:rPr>
                <w:rFonts w:eastAsia="Times New Roman"/>
                <w:sz w:val="24"/>
                <w:szCs w:val="24"/>
                <w:lang w:eastAsia="ru-RU"/>
              </w:rPr>
              <w:t>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представление информации в Комитет министров Совета Европы </w:t>
            </w:r>
            <w:r>
              <w:rPr>
                <w:rFonts w:eastAsia="Times New Roman"/>
                <w:sz w:val="24"/>
                <w:szCs w:val="24"/>
                <w:lang w:eastAsia="ru-RU"/>
              </w:rPr>
              <w:br/>
            </w:r>
            <w:r w:rsidRPr="00B319BD">
              <w:rPr>
                <w:rFonts w:eastAsia="Times New Roman"/>
                <w:sz w:val="24"/>
                <w:szCs w:val="24"/>
                <w:lang w:eastAsia="ru-RU"/>
              </w:rPr>
              <w:t>об исполнении решений Европейского Суда по правам человека</w:t>
            </w:r>
          </w:p>
        </w:tc>
        <w:tc>
          <w:tcPr>
            <w:tcW w:w="4260"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1.4.2.1. ИСПОЛНЕНО. </w:t>
            </w:r>
            <w:r>
              <w:rPr>
                <w:rFonts w:eastAsia="Times New Roman"/>
                <w:sz w:val="24"/>
                <w:szCs w:val="24"/>
                <w:lang w:eastAsia="ru-RU"/>
              </w:rPr>
              <w:br/>
            </w:r>
            <w:r w:rsidRPr="00B319BD">
              <w:rPr>
                <w:rFonts w:eastAsia="Times New Roman"/>
                <w:sz w:val="24"/>
                <w:szCs w:val="24"/>
                <w:lang w:eastAsia="ru-RU"/>
              </w:rPr>
              <w:t xml:space="preserve">Отчеты (планы действий) </w:t>
            </w:r>
            <w:r>
              <w:rPr>
                <w:rFonts w:eastAsia="Times New Roman"/>
                <w:sz w:val="24"/>
                <w:szCs w:val="24"/>
                <w:lang w:eastAsia="ru-RU"/>
              </w:rPr>
              <w:br/>
            </w:r>
            <w:r w:rsidRPr="00B319BD">
              <w:rPr>
                <w:rFonts w:eastAsia="Times New Roman"/>
                <w:sz w:val="24"/>
                <w:szCs w:val="24"/>
                <w:lang w:eastAsia="ru-RU"/>
              </w:rPr>
              <w:t xml:space="preserve">по исполнению решений Европейского Суда по правам человека направлены </w:t>
            </w:r>
            <w:r>
              <w:rPr>
                <w:rFonts w:eastAsia="Times New Roman"/>
                <w:sz w:val="24"/>
                <w:szCs w:val="24"/>
                <w:lang w:eastAsia="ru-RU"/>
              </w:rPr>
              <w:br/>
            </w:r>
            <w:r w:rsidRPr="00B319BD">
              <w:rPr>
                <w:rFonts w:eastAsia="Times New Roman"/>
                <w:sz w:val="24"/>
                <w:szCs w:val="24"/>
                <w:lang w:eastAsia="ru-RU"/>
              </w:rPr>
              <w:t xml:space="preserve">в Комитет министров Совета Европы. Готовятся отчеты для последующего направления в КМСЕ. По состоянию </w:t>
            </w:r>
            <w:r>
              <w:rPr>
                <w:rFonts w:eastAsia="Times New Roman"/>
                <w:sz w:val="24"/>
                <w:szCs w:val="24"/>
                <w:lang w:eastAsia="ru-RU"/>
              </w:rPr>
              <w:br/>
            </w:r>
            <w:r w:rsidRPr="00B319BD">
              <w:rPr>
                <w:rFonts w:eastAsia="Times New Roman"/>
                <w:sz w:val="24"/>
                <w:szCs w:val="24"/>
                <w:lang w:eastAsia="ru-RU"/>
              </w:rPr>
              <w:t xml:space="preserve">на 28 декабря 2018 г., в КМСЕ направлено более 100 планов действий </w:t>
            </w:r>
            <w:r>
              <w:rPr>
                <w:rFonts w:eastAsia="Times New Roman"/>
                <w:sz w:val="24"/>
                <w:szCs w:val="24"/>
                <w:lang w:eastAsia="ru-RU"/>
              </w:rPr>
              <w:br/>
            </w:r>
            <w:r w:rsidRPr="00B319BD">
              <w:rPr>
                <w:rFonts w:eastAsia="Times New Roman"/>
                <w:sz w:val="24"/>
                <w:szCs w:val="24"/>
                <w:lang w:eastAsia="ru-RU"/>
              </w:rPr>
              <w:t xml:space="preserve">и отчетов об исполнении постановлений ЕСПЧ, в том числе отчеты о принятии мер общего характера по разрешению комплексных и/или системных проблем; подготовлены материалы к четырем заседаниям КМСЕ, а также проведенным в рамках одного </w:t>
            </w:r>
            <w:r>
              <w:rPr>
                <w:rFonts w:eastAsia="Times New Roman"/>
                <w:sz w:val="24"/>
                <w:szCs w:val="24"/>
                <w:lang w:eastAsia="ru-RU"/>
              </w:rPr>
              <w:br/>
            </w:r>
            <w:r w:rsidRPr="00B319BD">
              <w:rPr>
                <w:rFonts w:eastAsia="Times New Roman"/>
                <w:sz w:val="24"/>
                <w:szCs w:val="24"/>
                <w:lang w:eastAsia="ru-RU"/>
              </w:rPr>
              <w:t xml:space="preserve">из заседаний тематическим дебатам </w:t>
            </w:r>
            <w:r>
              <w:rPr>
                <w:rFonts w:eastAsia="Times New Roman"/>
                <w:sz w:val="24"/>
                <w:szCs w:val="24"/>
                <w:lang w:eastAsia="ru-RU"/>
              </w:rPr>
              <w:br/>
            </w:r>
            <w:r w:rsidRPr="00B319BD">
              <w:rPr>
                <w:rFonts w:eastAsia="Times New Roman"/>
                <w:sz w:val="24"/>
                <w:szCs w:val="24"/>
                <w:lang w:eastAsia="ru-RU"/>
              </w:rPr>
              <w:t xml:space="preserve">по вопросу исполнения постановлений ЕСПЧ, связанных с необеспечением надлежащих условий содержания </w:t>
            </w:r>
            <w:r>
              <w:rPr>
                <w:rFonts w:eastAsia="Times New Roman"/>
                <w:sz w:val="24"/>
                <w:szCs w:val="24"/>
                <w:lang w:eastAsia="ru-RU"/>
              </w:rPr>
              <w:br/>
            </w:r>
            <w:r w:rsidRPr="00B319BD">
              <w:rPr>
                <w:rFonts w:eastAsia="Times New Roman"/>
                <w:sz w:val="24"/>
                <w:szCs w:val="24"/>
                <w:lang w:eastAsia="ru-RU"/>
              </w:rPr>
              <w:t>в учреждениях пенитенциарной системы.</w:t>
            </w:r>
          </w:p>
          <w:p w:rsidR="00C44257" w:rsidRDefault="00C44257" w:rsidP="00744C73">
            <w:pPr>
              <w:spacing w:line="240" w:lineRule="auto"/>
              <w:ind w:firstLine="0"/>
              <w:jc w:val="left"/>
              <w:rPr>
                <w:rFonts w:eastAsia="Times New Roman"/>
                <w:sz w:val="24"/>
                <w:szCs w:val="24"/>
                <w:lang w:eastAsia="ru-RU"/>
              </w:rPr>
            </w:pPr>
          </w:p>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color w:val="000000"/>
                <w:sz w:val="24"/>
                <w:szCs w:val="24"/>
                <w:lang w:eastAsia="ru-RU"/>
              </w:rPr>
              <w:t xml:space="preserve">КС 1.4.2.4. ИСПОЛНЕНО. </w:t>
            </w:r>
            <w:r>
              <w:rPr>
                <w:rFonts w:eastAsia="Times New Roman"/>
                <w:color w:val="000000"/>
                <w:sz w:val="24"/>
                <w:szCs w:val="24"/>
                <w:lang w:eastAsia="ru-RU"/>
              </w:rPr>
              <w:br/>
            </w:r>
            <w:r w:rsidRPr="00B319BD">
              <w:rPr>
                <w:rFonts w:eastAsia="Times New Roman"/>
                <w:color w:val="000000"/>
                <w:sz w:val="24"/>
                <w:szCs w:val="24"/>
                <w:lang w:eastAsia="ru-RU"/>
              </w:rPr>
              <w:t>Представители Минюста России приняли участие в заседании Комитета министров Совета Европы по вопросам исполнения решений Европейского Суда по правам человека.</w:t>
            </w:r>
            <w:r>
              <w:rPr>
                <w:rFonts w:eastAsia="Times New Roman"/>
                <w:color w:val="000000"/>
                <w:sz w:val="24"/>
                <w:szCs w:val="24"/>
                <w:lang w:eastAsia="ru-RU"/>
              </w:rPr>
              <w:t xml:space="preserve"> </w:t>
            </w:r>
            <w:r w:rsidRPr="00B319BD">
              <w:rPr>
                <w:rFonts w:eastAsia="Times New Roman"/>
                <w:color w:val="000000"/>
                <w:sz w:val="24"/>
                <w:szCs w:val="24"/>
                <w:lang w:eastAsia="ru-RU"/>
              </w:rPr>
              <w:t xml:space="preserve">Обеспечено участие в 4 устных слушаниях </w:t>
            </w:r>
            <w:r>
              <w:rPr>
                <w:rFonts w:eastAsia="Times New Roman"/>
                <w:color w:val="000000"/>
                <w:sz w:val="24"/>
                <w:szCs w:val="24"/>
                <w:lang w:eastAsia="ru-RU"/>
              </w:rPr>
              <w:br/>
            </w:r>
            <w:r w:rsidRPr="00B319BD">
              <w:rPr>
                <w:rFonts w:eastAsia="Times New Roman"/>
                <w:color w:val="000000"/>
                <w:sz w:val="24"/>
                <w:szCs w:val="24"/>
                <w:lang w:eastAsia="ru-RU"/>
              </w:rPr>
              <w:t xml:space="preserve">с подготовкой в каждом случае правовых позиций властей Российской Федерации в Большой Палате ЕСПЧ </w:t>
            </w:r>
            <w:r>
              <w:rPr>
                <w:rFonts w:eastAsia="Times New Roman"/>
                <w:color w:val="000000"/>
                <w:sz w:val="24"/>
                <w:szCs w:val="24"/>
                <w:lang w:eastAsia="ru-RU"/>
              </w:rPr>
              <w:br/>
            </w:r>
            <w:r w:rsidRPr="00B319BD">
              <w:rPr>
                <w:rFonts w:eastAsia="Times New Roman"/>
                <w:color w:val="000000"/>
                <w:sz w:val="24"/>
                <w:szCs w:val="24"/>
                <w:lang w:eastAsia="ru-RU"/>
              </w:rPr>
              <w:t xml:space="preserve">и выступлений Уполномоченного Российской Федерации при Европейском Суде </w:t>
            </w:r>
            <w:r>
              <w:rPr>
                <w:rFonts w:eastAsia="Times New Roman"/>
                <w:color w:val="000000"/>
                <w:sz w:val="24"/>
                <w:szCs w:val="24"/>
                <w:lang w:eastAsia="ru-RU"/>
              </w:rPr>
              <w:t xml:space="preserve">по правам человека – заместителя Министра </w:t>
            </w:r>
            <w:r w:rsidRPr="00B319BD">
              <w:rPr>
                <w:rFonts w:eastAsia="Times New Roman"/>
                <w:color w:val="000000"/>
                <w:sz w:val="24"/>
                <w:szCs w:val="24"/>
                <w:lang w:eastAsia="ru-RU"/>
              </w:rPr>
              <w:t>юстиции Российской Федерации</w:t>
            </w:r>
            <w:r>
              <w:rPr>
                <w:rFonts w:eastAsia="Times New Roman"/>
                <w:color w:val="000000"/>
                <w:sz w:val="24"/>
                <w:szCs w:val="24"/>
                <w:lang w:eastAsia="ru-RU"/>
              </w:rPr>
              <w:t xml:space="preserve">. </w:t>
            </w:r>
            <w:r w:rsidRPr="00B319BD">
              <w:rPr>
                <w:rFonts w:eastAsia="Times New Roman"/>
                <w:color w:val="000000"/>
                <w:sz w:val="24"/>
                <w:szCs w:val="24"/>
                <w:lang w:eastAsia="ru-RU"/>
              </w:rPr>
              <w:t>Подготовлены материалы для участия в четырех заседаниях КМСЕ (март, и</w:t>
            </w:r>
            <w:r>
              <w:rPr>
                <w:rFonts w:eastAsia="Times New Roman"/>
                <w:color w:val="000000"/>
                <w:sz w:val="24"/>
                <w:szCs w:val="24"/>
                <w:lang w:eastAsia="ru-RU"/>
              </w:rPr>
              <w:t>юнь, сентябрь, декабрь 2018 г.)</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1.4.2.1. </w:t>
            </w:r>
            <w:r>
              <w:rPr>
                <w:rFonts w:eastAsia="Times New Roman"/>
                <w:sz w:val="24"/>
                <w:szCs w:val="24"/>
                <w:lang w:eastAsia="ru-RU"/>
              </w:rPr>
              <w:br/>
            </w:r>
            <w:r w:rsidRPr="00B319BD">
              <w:rPr>
                <w:rFonts w:eastAsia="Times New Roman"/>
                <w:sz w:val="24"/>
                <w:szCs w:val="24"/>
                <w:lang w:eastAsia="ru-RU"/>
              </w:rPr>
              <w:t xml:space="preserve">В 2018 году направлены отчеты (планы действий) по исполнению решений Европейского Суда </w:t>
            </w:r>
            <w:r>
              <w:rPr>
                <w:rFonts w:eastAsia="Times New Roman"/>
                <w:sz w:val="24"/>
                <w:szCs w:val="24"/>
                <w:lang w:eastAsia="ru-RU"/>
              </w:rPr>
              <w:br/>
            </w:r>
            <w:r w:rsidRPr="00B319BD">
              <w:rPr>
                <w:rFonts w:eastAsia="Times New Roman"/>
                <w:sz w:val="24"/>
                <w:szCs w:val="24"/>
                <w:lang w:eastAsia="ru-RU"/>
              </w:rPr>
              <w:t>по правам человека в Комитет министров Совета Европы</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А.М. Федоров, </w:t>
            </w:r>
            <w:r>
              <w:rPr>
                <w:rFonts w:eastAsia="Times New Roman"/>
                <w:sz w:val="24"/>
                <w:szCs w:val="24"/>
                <w:lang w:eastAsia="ru-RU"/>
              </w:rPr>
              <w:t xml:space="preserve">Руководитель Аппарата Уполномоченного </w:t>
            </w:r>
            <w:r w:rsidRPr="00B319BD">
              <w:rPr>
                <w:rFonts w:eastAsia="Times New Roman"/>
                <w:sz w:val="24"/>
                <w:szCs w:val="24"/>
                <w:lang w:eastAsia="ru-RU"/>
              </w:rPr>
              <w:t xml:space="preserve">Российской Федерации при Европейском суде </w:t>
            </w:r>
            <w:r>
              <w:rPr>
                <w:rFonts w:eastAsia="Times New Roman"/>
                <w:sz w:val="24"/>
                <w:szCs w:val="24"/>
                <w:lang w:eastAsia="ru-RU"/>
              </w:rPr>
              <w:t xml:space="preserve">по правам человека – заместителя Министра </w:t>
            </w:r>
            <w:r w:rsidRPr="00B319BD">
              <w:rPr>
                <w:rFonts w:eastAsia="Times New Roman"/>
                <w:sz w:val="24"/>
                <w:szCs w:val="24"/>
                <w:lang w:eastAsia="ru-RU"/>
              </w:rPr>
              <w:t>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1.4.2.4. </w:t>
            </w:r>
            <w:r>
              <w:rPr>
                <w:rFonts w:eastAsia="Times New Roman"/>
                <w:sz w:val="24"/>
                <w:szCs w:val="24"/>
                <w:lang w:eastAsia="ru-RU"/>
              </w:rPr>
              <w:br/>
            </w:r>
            <w:r w:rsidRPr="00B319BD">
              <w:rPr>
                <w:rFonts w:eastAsia="Times New Roman"/>
                <w:sz w:val="24"/>
                <w:szCs w:val="24"/>
                <w:lang w:eastAsia="ru-RU"/>
              </w:rPr>
              <w:t>В 2018 году представители Минюста России приняли участие в заседаниях Комитета министров Совета Европы по вопросам исполнения решений Европейского Суда по правам человека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А.М. Федоров, </w:t>
            </w:r>
            <w:r>
              <w:rPr>
                <w:rFonts w:eastAsia="Times New Roman"/>
                <w:sz w:val="24"/>
                <w:szCs w:val="24"/>
                <w:lang w:eastAsia="ru-RU"/>
              </w:rPr>
              <w:t xml:space="preserve">Руководитель Аппарата Уполномоченного </w:t>
            </w:r>
            <w:r w:rsidRPr="00B319BD">
              <w:rPr>
                <w:rFonts w:eastAsia="Times New Roman"/>
                <w:sz w:val="24"/>
                <w:szCs w:val="24"/>
                <w:lang w:eastAsia="ru-RU"/>
              </w:rPr>
              <w:t xml:space="preserve">Российской Федерации при Европейском суде </w:t>
            </w:r>
            <w:r>
              <w:rPr>
                <w:rFonts w:eastAsia="Times New Roman"/>
                <w:sz w:val="24"/>
                <w:szCs w:val="24"/>
                <w:lang w:eastAsia="ru-RU"/>
              </w:rPr>
              <w:t xml:space="preserve">по правам человека – заместителя Министра </w:t>
            </w:r>
            <w:r w:rsidRPr="00B319BD">
              <w:rPr>
                <w:rFonts w:eastAsia="Times New Roman"/>
                <w:sz w:val="24"/>
                <w:szCs w:val="24"/>
                <w:lang w:eastAsia="ru-RU"/>
              </w:rPr>
              <w:t>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Основное мероприятие 1.5 Обеспечение реализации переданных субъектам Российской Федерации полномочий Российской Федерации </w:t>
            </w:r>
            <w:r>
              <w:rPr>
                <w:rFonts w:eastAsia="Times New Roman"/>
                <w:sz w:val="24"/>
                <w:szCs w:val="24"/>
                <w:lang w:eastAsia="ru-RU"/>
              </w:rPr>
              <w:br/>
            </w:r>
            <w:r w:rsidRPr="00B319BD">
              <w:rPr>
                <w:rFonts w:eastAsia="Times New Roman"/>
                <w:sz w:val="24"/>
                <w:szCs w:val="24"/>
                <w:lang w:eastAsia="ru-RU"/>
              </w:rPr>
              <w:t>по государственной регистрации актов гражданского состояния</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Министерство 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повышение качества и доступности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1.5.1. Подготовка предложений по распределению субвенций на реализацию федеральных полномочий, переданных субъектам Российской Федерации, на государственную регистрацию актов гражданского состояния</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31.12.2019</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подготовка предложений </w:t>
            </w:r>
            <w:r>
              <w:rPr>
                <w:rFonts w:eastAsia="Times New Roman"/>
                <w:sz w:val="24"/>
                <w:szCs w:val="24"/>
                <w:lang w:eastAsia="ru-RU"/>
              </w:rPr>
              <w:br/>
            </w:r>
            <w:r w:rsidRPr="00B319BD">
              <w:rPr>
                <w:rFonts w:eastAsia="Times New Roman"/>
                <w:sz w:val="24"/>
                <w:szCs w:val="24"/>
                <w:lang w:eastAsia="ru-RU"/>
              </w:rPr>
              <w:t xml:space="preserve">по распределению субвенций </w:t>
            </w:r>
            <w:r>
              <w:rPr>
                <w:rFonts w:eastAsia="Times New Roman"/>
                <w:sz w:val="24"/>
                <w:szCs w:val="24"/>
                <w:lang w:eastAsia="ru-RU"/>
              </w:rPr>
              <w:br/>
            </w:r>
            <w:r w:rsidRPr="00B319BD">
              <w:rPr>
                <w:rFonts w:eastAsia="Times New Roman"/>
                <w:sz w:val="24"/>
                <w:szCs w:val="24"/>
                <w:lang w:eastAsia="ru-RU"/>
              </w:rPr>
              <w:t xml:space="preserve">на реализацию федеральных полномочий, переданных субъектам Российской Федерации, </w:t>
            </w:r>
            <w:r>
              <w:rPr>
                <w:rFonts w:eastAsia="Times New Roman"/>
                <w:sz w:val="24"/>
                <w:szCs w:val="24"/>
                <w:lang w:eastAsia="ru-RU"/>
              </w:rPr>
              <w:br/>
            </w:r>
            <w:r w:rsidRPr="00B319BD">
              <w:rPr>
                <w:rFonts w:eastAsia="Times New Roman"/>
                <w:sz w:val="24"/>
                <w:szCs w:val="24"/>
                <w:lang w:eastAsia="ru-RU"/>
              </w:rPr>
              <w:t>на государственную регистрацию актов гражданского состояния</w:t>
            </w:r>
          </w:p>
        </w:tc>
        <w:tc>
          <w:tcPr>
            <w:tcW w:w="4260"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КС 1.5.1.1 ИСПОЛНЕНО.</w:t>
            </w:r>
          </w:p>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Подготовлены предложения </w:t>
            </w:r>
            <w:r>
              <w:rPr>
                <w:rFonts w:eastAsia="Times New Roman"/>
                <w:sz w:val="24"/>
                <w:szCs w:val="24"/>
                <w:lang w:eastAsia="ru-RU"/>
              </w:rPr>
              <w:br/>
            </w:r>
            <w:r w:rsidRPr="00B319BD">
              <w:rPr>
                <w:rFonts w:eastAsia="Times New Roman"/>
                <w:sz w:val="24"/>
                <w:szCs w:val="24"/>
                <w:lang w:eastAsia="ru-RU"/>
              </w:rPr>
              <w:t xml:space="preserve">по распределению субвенции </w:t>
            </w:r>
            <w:r>
              <w:rPr>
                <w:rFonts w:eastAsia="Times New Roman"/>
                <w:sz w:val="24"/>
                <w:szCs w:val="24"/>
                <w:lang w:eastAsia="ru-RU"/>
              </w:rPr>
              <w:br/>
            </w:r>
            <w:r w:rsidRPr="00B319BD">
              <w:rPr>
                <w:rFonts w:eastAsia="Times New Roman"/>
                <w:sz w:val="24"/>
                <w:szCs w:val="24"/>
                <w:lang w:eastAsia="ru-RU"/>
              </w:rPr>
              <w:t>на 2019</w:t>
            </w:r>
            <w:r>
              <w:rPr>
                <w:rFonts w:eastAsia="Times New Roman"/>
                <w:sz w:val="24"/>
                <w:szCs w:val="24"/>
                <w:lang w:eastAsia="ru-RU"/>
              </w:rPr>
              <w:t xml:space="preserve"> – </w:t>
            </w:r>
            <w:r w:rsidRPr="00B319BD">
              <w:rPr>
                <w:rFonts w:eastAsia="Times New Roman"/>
                <w:sz w:val="24"/>
                <w:szCs w:val="24"/>
                <w:lang w:eastAsia="ru-RU"/>
              </w:rPr>
              <w:t xml:space="preserve">2021 годы на реализацию федеральных полномочий, переданных субъектам Российской Федерации, </w:t>
            </w:r>
            <w:r>
              <w:rPr>
                <w:rFonts w:eastAsia="Times New Roman"/>
                <w:sz w:val="24"/>
                <w:szCs w:val="24"/>
                <w:lang w:eastAsia="ru-RU"/>
              </w:rPr>
              <w:br/>
            </w:r>
            <w:r w:rsidRPr="00B319BD">
              <w:rPr>
                <w:rFonts w:eastAsia="Times New Roman"/>
                <w:sz w:val="24"/>
                <w:szCs w:val="24"/>
                <w:lang w:eastAsia="ru-RU"/>
              </w:rPr>
              <w:t>на государственную регистрацию актов гражданского состояния и направлены письмом от 10.08.2018 №</w:t>
            </w:r>
            <w:r>
              <w:rPr>
                <w:rFonts w:eastAsia="Times New Roman"/>
                <w:sz w:val="24"/>
                <w:szCs w:val="24"/>
                <w:lang w:eastAsia="ru-RU"/>
              </w:rPr>
              <w:t xml:space="preserve"> </w:t>
            </w:r>
            <w:r w:rsidRPr="00B319BD">
              <w:rPr>
                <w:rFonts w:eastAsia="Times New Roman"/>
                <w:sz w:val="24"/>
                <w:szCs w:val="24"/>
                <w:lang w:eastAsia="ru-RU"/>
              </w:rPr>
              <w:t xml:space="preserve">03/17121-МГ </w:t>
            </w:r>
            <w:r>
              <w:rPr>
                <w:rFonts w:eastAsia="Times New Roman"/>
                <w:sz w:val="24"/>
                <w:szCs w:val="24"/>
                <w:lang w:eastAsia="ru-RU"/>
              </w:rPr>
              <w:br/>
            </w:r>
            <w:r w:rsidRPr="00B319BD">
              <w:rPr>
                <w:rFonts w:eastAsia="Times New Roman"/>
                <w:sz w:val="24"/>
                <w:szCs w:val="24"/>
                <w:lang w:eastAsia="ru-RU"/>
              </w:rPr>
              <w:t>в Минфин России</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1.5.1.1. Подготовлены предложения </w:t>
            </w:r>
            <w:r>
              <w:rPr>
                <w:rFonts w:eastAsia="Times New Roman"/>
                <w:sz w:val="24"/>
                <w:szCs w:val="24"/>
                <w:lang w:eastAsia="ru-RU"/>
              </w:rPr>
              <w:br/>
            </w:r>
            <w:r w:rsidRPr="00B319BD">
              <w:rPr>
                <w:rFonts w:eastAsia="Times New Roman"/>
                <w:sz w:val="24"/>
                <w:szCs w:val="24"/>
                <w:lang w:eastAsia="ru-RU"/>
              </w:rPr>
              <w:t xml:space="preserve">на 2019 год по распределению субвенций между субъектами Российской Федерации, предусмотренных для выполнения федеральных полномочий </w:t>
            </w:r>
            <w:r>
              <w:rPr>
                <w:rFonts w:eastAsia="Times New Roman"/>
                <w:sz w:val="24"/>
                <w:szCs w:val="24"/>
                <w:lang w:eastAsia="ru-RU"/>
              </w:rPr>
              <w:br/>
            </w:r>
            <w:r w:rsidRPr="00B319BD">
              <w:rPr>
                <w:rFonts w:eastAsia="Times New Roman"/>
                <w:sz w:val="24"/>
                <w:szCs w:val="24"/>
                <w:lang w:eastAsia="ru-RU"/>
              </w:rPr>
              <w:t>на государственную регистрацию актов гражданского состояния</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30.08.2018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10.08.2018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1.5.2. Проведение </w:t>
            </w:r>
            <w:proofErr w:type="gramStart"/>
            <w:r w:rsidRPr="00B319BD">
              <w:rPr>
                <w:rFonts w:eastAsia="Times New Roman"/>
                <w:sz w:val="24"/>
                <w:szCs w:val="24"/>
                <w:lang w:eastAsia="ru-RU"/>
              </w:rPr>
              <w:t>расчета среднего коэффициента сложности актов гражданского состояния</w:t>
            </w:r>
            <w:proofErr w:type="gramEnd"/>
            <w:r w:rsidRPr="00B319BD">
              <w:rPr>
                <w:rFonts w:eastAsia="Times New Roman"/>
                <w:sz w:val="24"/>
                <w:szCs w:val="24"/>
                <w:lang w:eastAsia="ru-RU"/>
              </w:rPr>
              <w:t xml:space="preserve"> и юридически значимых действий по субъектам Российской Федерации, совершаемых органами записи актов гражданского состояния</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31.12.2019</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подготовка предложений </w:t>
            </w:r>
            <w:r>
              <w:rPr>
                <w:rFonts w:eastAsia="Times New Roman"/>
                <w:sz w:val="24"/>
                <w:szCs w:val="24"/>
                <w:lang w:eastAsia="ru-RU"/>
              </w:rPr>
              <w:br/>
            </w:r>
            <w:r w:rsidRPr="00B319BD">
              <w:rPr>
                <w:rFonts w:eastAsia="Times New Roman"/>
                <w:sz w:val="24"/>
                <w:szCs w:val="24"/>
                <w:lang w:eastAsia="ru-RU"/>
              </w:rPr>
              <w:t xml:space="preserve">по распределению субвенций </w:t>
            </w:r>
            <w:r>
              <w:rPr>
                <w:rFonts w:eastAsia="Times New Roman"/>
                <w:sz w:val="24"/>
                <w:szCs w:val="24"/>
                <w:lang w:eastAsia="ru-RU"/>
              </w:rPr>
              <w:br/>
            </w:r>
            <w:r w:rsidRPr="00B319BD">
              <w:rPr>
                <w:rFonts w:eastAsia="Times New Roman"/>
                <w:sz w:val="24"/>
                <w:szCs w:val="24"/>
                <w:lang w:eastAsia="ru-RU"/>
              </w:rPr>
              <w:t xml:space="preserve">на реализацию федеральных полномочий, переданных субъектам Российской Федерации, </w:t>
            </w:r>
            <w:r>
              <w:rPr>
                <w:rFonts w:eastAsia="Times New Roman"/>
                <w:sz w:val="24"/>
                <w:szCs w:val="24"/>
                <w:lang w:eastAsia="ru-RU"/>
              </w:rPr>
              <w:br/>
            </w:r>
            <w:r w:rsidRPr="00B319BD">
              <w:rPr>
                <w:rFonts w:eastAsia="Times New Roman"/>
                <w:sz w:val="24"/>
                <w:szCs w:val="24"/>
                <w:lang w:eastAsia="ru-RU"/>
              </w:rPr>
              <w:t>на государственную регистрацию актов гражданского состояния</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1.5.2.1. ИСПОЛНЕНО. </w:t>
            </w:r>
            <w:r>
              <w:rPr>
                <w:rFonts w:eastAsia="Times New Roman"/>
                <w:sz w:val="24"/>
                <w:szCs w:val="24"/>
                <w:lang w:eastAsia="ru-RU"/>
              </w:rPr>
              <w:br/>
            </w:r>
            <w:r w:rsidRPr="00B319BD">
              <w:rPr>
                <w:rFonts w:eastAsia="Times New Roman"/>
                <w:sz w:val="24"/>
                <w:szCs w:val="24"/>
                <w:lang w:eastAsia="ru-RU"/>
              </w:rPr>
              <w:t xml:space="preserve">Произведен расчет среднего коэффициента сложности актов гражданского состояния и юридически значимых действий по субъектам Российской Федерации, совершаемых органами записи актов гражданского состояния, значение которого будет использовано при подготовке предложений по распределению субвенций на реализацию федеральных полномочий, переданных субъектам Российской Федерации, </w:t>
            </w:r>
            <w:r>
              <w:rPr>
                <w:rFonts w:eastAsia="Times New Roman"/>
                <w:sz w:val="24"/>
                <w:szCs w:val="24"/>
                <w:lang w:eastAsia="ru-RU"/>
              </w:rPr>
              <w:br/>
            </w:r>
            <w:r w:rsidRPr="00B319BD">
              <w:rPr>
                <w:rFonts w:eastAsia="Times New Roman"/>
                <w:sz w:val="24"/>
                <w:szCs w:val="24"/>
                <w:lang w:eastAsia="ru-RU"/>
              </w:rPr>
              <w:t>на государственную регистрацию актов гражданского состояния</w:t>
            </w:r>
            <w:r>
              <w:rPr>
                <w:rFonts w:eastAsia="Times New Roman"/>
                <w:sz w:val="24"/>
                <w:szCs w:val="24"/>
                <w:lang w:eastAsia="ru-RU"/>
              </w:rPr>
              <w:t>,</w:t>
            </w:r>
            <w:r w:rsidRPr="00B319BD">
              <w:rPr>
                <w:rFonts w:eastAsia="Times New Roman"/>
                <w:sz w:val="24"/>
                <w:szCs w:val="24"/>
                <w:lang w:eastAsia="ru-RU"/>
              </w:rPr>
              <w:t xml:space="preserve"> на 2019 год. Указанный расчет направлен письмом от 17.05.2018 </w:t>
            </w:r>
            <w:r>
              <w:rPr>
                <w:rFonts w:eastAsia="Times New Roman"/>
                <w:sz w:val="24"/>
                <w:szCs w:val="24"/>
                <w:lang w:eastAsia="ru-RU"/>
              </w:rPr>
              <w:t>№ </w:t>
            </w:r>
            <w:r w:rsidRPr="00B319BD">
              <w:rPr>
                <w:rFonts w:eastAsia="Times New Roman"/>
                <w:sz w:val="24"/>
                <w:szCs w:val="24"/>
                <w:lang w:eastAsia="ru-RU"/>
              </w:rPr>
              <w:t xml:space="preserve">ВП-12/11269-18 </w:t>
            </w:r>
            <w:r>
              <w:rPr>
                <w:rFonts w:eastAsia="Times New Roman"/>
                <w:sz w:val="24"/>
                <w:szCs w:val="24"/>
                <w:lang w:eastAsia="ru-RU"/>
              </w:rPr>
              <w:br/>
            </w:r>
            <w:r w:rsidRPr="00B319BD">
              <w:rPr>
                <w:rFonts w:eastAsia="Times New Roman"/>
                <w:sz w:val="24"/>
                <w:szCs w:val="24"/>
                <w:lang w:eastAsia="ru-RU"/>
              </w:rPr>
              <w:t>в Департамент управления делами</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1.5.2.1. Проведен расчет среднего коэффициента сложности актов гражданского состояния </w:t>
            </w:r>
            <w:r>
              <w:rPr>
                <w:rFonts w:eastAsia="Times New Roman"/>
                <w:sz w:val="24"/>
                <w:szCs w:val="24"/>
                <w:lang w:eastAsia="ru-RU"/>
              </w:rPr>
              <w:br/>
            </w:r>
            <w:r w:rsidRPr="00B319BD">
              <w:rPr>
                <w:rFonts w:eastAsia="Times New Roman"/>
                <w:sz w:val="24"/>
                <w:szCs w:val="24"/>
                <w:lang w:eastAsia="ru-RU"/>
              </w:rPr>
              <w:t xml:space="preserve">и юридически значимых действий </w:t>
            </w:r>
            <w:r>
              <w:rPr>
                <w:rFonts w:eastAsia="Times New Roman"/>
                <w:sz w:val="24"/>
                <w:szCs w:val="24"/>
                <w:lang w:eastAsia="ru-RU"/>
              </w:rPr>
              <w:br/>
            </w:r>
            <w:r w:rsidRPr="00B319BD">
              <w:rPr>
                <w:rFonts w:eastAsia="Times New Roman"/>
                <w:sz w:val="24"/>
                <w:szCs w:val="24"/>
                <w:lang w:eastAsia="ru-RU"/>
              </w:rPr>
              <w:t xml:space="preserve">по субъектам Российской Федерации, совершаемых органами записи актов гражданского состояния, </w:t>
            </w:r>
            <w:r>
              <w:rPr>
                <w:rFonts w:eastAsia="Times New Roman"/>
                <w:sz w:val="24"/>
                <w:szCs w:val="24"/>
                <w:lang w:eastAsia="ru-RU"/>
              </w:rPr>
              <w:br/>
            </w:r>
            <w:r w:rsidRPr="00B319BD">
              <w:rPr>
                <w:rFonts w:eastAsia="Times New Roman"/>
                <w:sz w:val="24"/>
                <w:szCs w:val="24"/>
                <w:lang w:eastAsia="ru-RU"/>
              </w:rPr>
              <w:t>на 2019 год</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01.08.2018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01.08.2018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22320" w:type="dxa"/>
            <w:gridSpan w:val="11"/>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Подпрограмма 2. Развитие судебно-экспертных учреждений Министерства юстиции Российской Федерации</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Основное мероприятие 2.1 Совершенствование нормативно-правовой базы в сфере реализации подпрограммы</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Министерство 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принятие указанных нормативных правовых актов</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2.1.1. Разработка проекта федерального закона </w:t>
            </w:r>
            <w:r>
              <w:rPr>
                <w:rFonts w:eastAsia="Times New Roman"/>
                <w:sz w:val="24"/>
                <w:szCs w:val="24"/>
                <w:lang w:eastAsia="ru-RU"/>
              </w:rPr>
              <w:br/>
              <w:t>«</w:t>
            </w:r>
            <w:r w:rsidRPr="00B319BD">
              <w:rPr>
                <w:rFonts w:eastAsia="Times New Roman"/>
                <w:sz w:val="24"/>
                <w:szCs w:val="24"/>
                <w:lang w:eastAsia="ru-RU"/>
              </w:rPr>
              <w:t>О судебно-экспертной деятельности в Российской Федерации</w:t>
            </w:r>
            <w:r>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31.12.2019</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принятие указанного нормативного правового акта; выстроена новая судебно-экспертная система, обеспечивающая единое регулирование государственной и негосударственной судебной экспертизы и способствующая сокращению сроков производства судебных экспертиз</w:t>
            </w:r>
          </w:p>
        </w:tc>
        <w:tc>
          <w:tcPr>
            <w:tcW w:w="4260" w:type="dxa"/>
            <w:shd w:val="clear" w:color="auto" w:fill="auto"/>
            <w:hideMark/>
          </w:tcPr>
          <w:p w:rsidR="00C44257" w:rsidRPr="0057649B" w:rsidRDefault="00C44257" w:rsidP="00744C73">
            <w:pPr>
              <w:spacing w:line="240" w:lineRule="auto"/>
              <w:ind w:firstLine="0"/>
              <w:jc w:val="left"/>
              <w:rPr>
                <w:rFonts w:eastAsia="Times New Roman"/>
                <w:spacing w:val="-4"/>
                <w:sz w:val="24"/>
                <w:szCs w:val="24"/>
                <w:lang w:eastAsia="ru-RU"/>
              </w:rPr>
            </w:pPr>
            <w:r w:rsidRPr="0057649B">
              <w:rPr>
                <w:rFonts w:eastAsia="Times New Roman"/>
                <w:spacing w:val="-4"/>
                <w:sz w:val="24"/>
                <w:szCs w:val="24"/>
                <w:lang w:eastAsia="ru-RU"/>
              </w:rPr>
              <w:t xml:space="preserve">КС 2.1.1.1. ИСПОЛНЕНО. </w:t>
            </w:r>
            <w:r w:rsidRPr="0057649B">
              <w:rPr>
                <w:rFonts w:eastAsia="Times New Roman"/>
                <w:spacing w:val="-4"/>
                <w:sz w:val="24"/>
                <w:szCs w:val="24"/>
                <w:lang w:eastAsia="ru-RU"/>
              </w:rPr>
              <w:br/>
            </w:r>
            <w:proofErr w:type="gramStart"/>
            <w:r w:rsidRPr="0057649B">
              <w:rPr>
                <w:rFonts w:eastAsia="Times New Roman"/>
                <w:spacing w:val="-4"/>
                <w:sz w:val="24"/>
                <w:szCs w:val="24"/>
                <w:lang w:eastAsia="ru-RU"/>
              </w:rPr>
              <w:t xml:space="preserve">Во исполнение пункта 2 Перечня поручений Президента Российской Федерации от 03.02.2012 № Пр-267 </w:t>
            </w:r>
            <w:r w:rsidRPr="0057649B">
              <w:rPr>
                <w:rFonts w:eastAsia="Times New Roman"/>
                <w:spacing w:val="-4"/>
                <w:sz w:val="24"/>
                <w:szCs w:val="24"/>
                <w:lang w:eastAsia="ru-RU"/>
              </w:rPr>
              <w:br/>
              <w:t>и поручения Правительства Российской Федерации от 11.10.2012 № ВС-П4-606 в целях законодательного регулирования негосударственной судебно-экспертной деятельности, а также корректировки регулирования государственной судебно-экспертной деятельности и обеспечения соответствия ее потребностям современного судопроизводства Минюстом России разработан проект федерального закона «О судебно-экспертной деятельности в Российской Федерации» (далее – законопроект).</w:t>
            </w:r>
            <w:proofErr w:type="gramEnd"/>
            <w:r w:rsidRPr="0057649B">
              <w:rPr>
                <w:rFonts w:eastAsia="Times New Roman"/>
                <w:spacing w:val="-4"/>
                <w:sz w:val="24"/>
                <w:szCs w:val="24"/>
                <w:lang w:eastAsia="ru-RU"/>
              </w:rPr>
              <w:t xml:space="preserve"> </w:t>
            </w:r>
            <w:r w:rsidRPr="0057649B">
              <w:rPr>
                <w:rFonts w:eastAsia="Times New Roman"/>
                <w:spacing w:val="-4"/>
                <w:sz w:val="24"/>
                <w:szCs w:val="24"/>
                <w:lang w:eastAsia="ru-RU"/>
              </w:rPr>
              <w:br/>
              <w:t xml:space="preserve">В соответствии с распоряжением Правительства Российской Федерации </w:t>
            </w:r>
            <w:r>
              <w:rPr>
                <w:rFonts w:eastAsia="Times New Roman"/>
                <w:spacing w:val="-4"/>
                <w:sz w:val="24"/>
                <w:szCs w:val="24"/>
                <w:lang w:eastAsia="ru-RU"/>
              </w:rPr>
              <w:br/>
            </w:r>
            <w:r w:rsidRPr="0057649B">
              <w:rPr>
                <w:rFonts w:eastAsia="Times New Roman"/>
                <w:spacing w:val="-4"/>
                <w:sz w:val="24"/>
                <w:szCs w:val="24"/>
                <w:lang w:eastAsia="ru-RU"/>
              </w:rPr>
              <w:t xml:space="preserve">от 29.06.2013 № 1103-р законопроект внесен в Государственную Думу Федерального Собрания Российской Федерации (проект № 306504-6) </w:t>
            </w:r>
            <w:r w:rsidRPr="0057649B">
              <w:rPr>
                <w:rFonts w:eastAsia="Times New Roman"/>
                <w:spacing w:val="-4"/>
                <w:sz w:val="24"/>
                <w:szCs w:val="24"/>
                <w:lang w:eastAsia="ru-RU"/>
              </w:rPr>
              <w:br/>
              <w:t xml:space="preserve">и 20.11.2013 принят Государственной Думой Федерального Собрания Российской Федерации в первом чтении. Законопроект предусматривает наделение Минюста России полномочиями по ведению реестра негосударственных экспертов. До принятия законопроекта создание указанного реестра невозможно в связи с отсутствием у Минюста России соответствующих полномочий. В целях оказания содействия в подготовке законопроекта ко второму чтению Министерством юстиции Российской Федерации письмом от 27.10.2017 № 12/134718-ДН в адрес председателя Комитета Государственной Думы </w:t>
            </w:r>
            <w:r w:rsidRPr="0057649B">
              <w:rPr>
                <w:rFonts w:eastAsia="Times New Roman"/>
                <w:spacing w:val="-4"/>
                <w:sz w:val="24"/>
                <w:szCs w:val="24"/>
                <w:lang w:eastAsia="ru-RU"/>
              </w:rPr>
              <w:br/>
              <w:t xml:space="preserve">по государственному строительству </w:t>
            </w:r>
            <w:r w:rsidRPr="0057649B">
              <w:rPr>
                <w:rFonts w:eastAsia="Times New Roman"/>
                <w:spacing w:val="-4"/>
                <w:sz w:val="24"/>
                <w:szCs w:val="24"/>
                <w:lang w:eastAsia="ru-RU"/>
              </w:rPr>
              <w:br/>
              <w:t xml:space="preserve">и законодательству П.В. Крашенинникова направлена доработанная редакция законопроекта. В соответствии с пунктом 1.33 примерной программой законопроектной работы Государственной Думы Федерального Собрания Российской Федерации </w:t>
            </w:r>
            <w:r w:rsidRPr="0057649B">
              <w:rPr>
                <w:rFonts w:eastAsia="Times New Roman"/>
                <w:spacing w:val="-4"/>
                <w:sz w:val="24"/>
                <w:szCs w:val="24"/>
                <w:lang w:eastAsia="ru-RU"/>
              </w:rPr>
              <w:br/>
              <w:t xml:space="preserve">в период весенний сессии 2018 года </w:t>
            </w:r>
            <w:r w:rsidRPr="0057649B">
              <w:rPr>
                <w:rFonts w:eastAsia="Times New Roman"/>
                <w:spacing w:val="-4"/>
                <w:sz w:val="24"/>
                <w:szCs w:val="24"/>
                <w:lang w:eastAsia="ru-RU"/>
              </w:rPr>
              <w:br/>
              <w:t xml:space="preserve">в части законопроектов, подлежащих первоочередному рассмотрению, утвержденной постановлением Государственной Думы Федерального Собрания Российской Федерации седьмого созыва от 10.01.2018 </w:t>
            </w:r>
            <w:r w:rsidRPr="0057649B">
              <w:rPr>
                <w:rFonts w:eastAsia="Times New Roman"/>
                <w:spacing w:val="-4"/>
                <w:sz w:val="24"/>
                <w:szCs w:val="24"/>
                <w:lang w:eastAsia="ru-RU"/>
              </w:rPr>
              <w:br/>
              <w:t xml:space="preserve">№ 3262-7 ГД, законопроект был запланирован к рассмотрению в апреле 2018 года. </w:t>
            </w:r>
            <w:proofErr w:type="gramStart"/>
            <w:r w:rsidRPr="0057649B">
              <w:rPr>
                <w:rFonts w:eastAsia="Times New Roman"/>
                <w:spacing w:val="-4"/>
                <w:sz w:val="24"/>
                <w:szCs w:val="24"/>
                <w:lang w:eastAsia="ru-RU"/>
              </w:rPr>
              <w:t>В соответствии с Протоколом оперативного совещания Совета Безопасности Российской Федерации, утвержденным Президентом Российской Федерации В.В. Путиным от 31.05.2018, Министерству юстиции Российской Федерации совместно с МВД России, Минздравом России, МЧС России, ФСБ России и ФТС России, а также с участием Верховного Суда Российской Федерации, Следственного комитета Российской Федерации и Генеральной прокуратуры Российской Федерации поручено принять меры по устранению межведомственных разногласий</w:t>
            </w:r>
            <w:proofErr w:type="gramEnd"/>
            <w:r w:rsidRPr="0057649B">
              <w:rPr>
                <w:rFonts w:eastAsia="Times New Roman"/>
                <w:spacing w:val="-4"/>
                <w:sz w:val="24"/>
                <w:szCs w:val="24"/>
                <w:lang w:eastAsia="ru-RU"/>
              </w:rPr>
              <w:t xml:space="preserve"> и выработке единой позиции </w:t>
            </w:r>
            <w:r w:rsidRPr="0057649B">
              <w:rPr>
                <w:rFonts w:eastAsia="Times New Roman"/>
                <w:spacing w:val="-4"/>
                <w:sz w:val="24"/>
                <w:szCs w:val="24"/>
                <w:lang w:eastAsia="ru-RU"/>
              </w:rPr>
              <w:br/>
              <w:t xml:space="preserve">в отношении концептуальных положений законопроекта и представить </w:t>
            </w:r>
            <w:r>
              <w:rPr>
                <w:rFonts w:eastAsia="Times New Roman"/>
                <w:spacing w:val="-4"/>
                <w:sz w:val="24"/>
                <w:szCs w:val="24"/>
                <w:lang w:eastAsia="ru-RU"/>
              </w:rPr>
              <w:br/>
            </w:r>
            <w:r w:rsidRPr="0057649B">
              <w:rPr>
                <w:rFonts w:eastAsia="Times New Roman"/>
                <w:spacing w:val="-4"/>
                <w:sz w:val="24"/>
                <w:szCs w:val="24"/>
                <w:lang w:eastAsia="ru-RU"/>
              </w:rPr>
              <w:t xml:space="preserve">до 01.09.2018 доклад Президенту Российской Федерации. Письмом </w:t>
            </w:r>
            <w:r w:rsidRPr="0057649B">
              <w:rPr>
                <w:rFonts w:eastAsia="Times New Roman"/>
                <w:spacing w:val="-4"/>
                <w:sz w:val="24"/>
                <w:szCs w:val="24"/>
                <w:lang w:eastAsia="ru-RU"/>
              </w:rPr>
              <w:br/>
              <w:t xml:space="preserve">от 30.08.2018 № 12/115763-АК Президенту Российской Федерации </w:t>
            </w:r>
            <w:r w:rsidRPr="0057649B">
              <w:rPr>
                <w:rFonts w:eastAsia="Times New Roman"/>
                <w:spacing w:val="-4"/>
                <w:sz w:val="24"/>
                <w:szCs w:val="24"/>
                <w:lang w:eastAsia="ru-RU"/>
              </w:rPr>
              <w:br/>
              <w:t xml:space="preserve">В.В. Путину доложено о ходе исполнения указанного поручения. </w:t>
            </w:r>
            <w:r>
              <w:rPr>
                <w:rFonts w:eastAsia="Times New Roman"/>
                <w:spacing w:val="-4"/>
                <w:sz w:val="24"/>
                <w:szCs w:val="24"/>
                <w:lang w:eastAsia="ru-RU"/>
              </w:rPr>
              <w:br/>
            </w:r>
            <w:r w:rsidRPr="0057649B">
              <w:rPr>
                <w:rFonts w:eastAsia="Times New Roman"/>
                <w:spacing w:val="-4"/>
                <w:sz w:val="24"/>
                <w:szCs w:val="24"/>
                <w:lang w:eastAsia="ru-RU"/>
              </w:rPr>
              <w:t>В соответствии с письмом Аппарата Совета Безопасности Российской Федерации от 10.09.2018 № А21-5677 срок исполнения поручения продлен до 01.12.2018. В период с сентября по октябрь 2018 года в Минюст России поступили замечания всех заинтересованных федеральных органов исполнительной власти, Генеральной прокуратуры Российской Федерации, Следственного комитета Российской Федерации, Верховного Суда Российской Федерации. По результатам рассмотрения замечаний проект поправок доработан и письмом Минюста России от 23.11.2018 № 12/153199-ДН направлен на повторное согласование. Одновременно подготовлена и направлена сводная таблица учета всех ведомственных замечаний к проекту поправок, которая содержит сведения о результатах рассмотрения представленных предложений и позиции Минюста России по их учету в проекте поправок. Письмом от 28.11.2018 № 12/155229-ОП Президенту Российской Федерации В.В. Путину доложено о ходе исполнения указанного поручения. В соответствии с письмом Аппарата Совета Безопасности Российской Федерации от 07.12.2018 № А21-7537 срок исполнения поручения продлен до 01.03.2019</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2.1.2. Разработка проекта федерального закона </w:t>
            </w:r>
            <w:r>
              <w:rPr>
                <w:rFonts w:eastAsia="Times New Roman"/>
                <w:sz w:val="24"/>
                <w:szCs w:val="24"/>
                <w:lang w:eastAsia="ru-RU"/>
              </w:rPr>
              <w:br/>
              <w:t>«</w:t>
            </w:r>
            <w:r w:rsidRPr="00B319BD">
              <w:rPr>
                <w:rFonts w:eastAsia="Times New Roman"/>
                <w:sz w:val="24"/>
                <w:szCs w:val="24"/>
                <w:lang w:eastAsia="ru-RU"/>
              </w:rPr>
              <w:t xml:space="preserve">О внесении изменений </w:t>
            </w:r>
            <w:r>
              <w:rPr>
                <w:rFonts w:eastAsia="Times New Roman"/>
                <w:sz w:val="24"/>
                <w:szCs w:val="24"/>
                <w:lang w:eastAsia="ru-RU"/>
              </w:rPr>
              <w:br/>
            </w:r>
            <w:r w:rsidRPr="00B319BD">
              <w:rPr>
                <w:rFonts w:eastAsia="Times New Roman"/>
                <w:sz w:val="24"/>
                <w:szCs w:val="24"/>
                <w:lang w:eastAsia="ru-RU"/>
              </w:rPr>
              <w:t>в отдельные законодательные акты Российской Федерации</w:t>
            </w:r>
            <w:r>
              <w:rPr>
                <w:rFonts w:eastAsia="Times New Roman"/>
                <w:sz w:val="24"/>
                <w:szCs w:val="24"/>
                <w:lang w:eastAsia="ru-RU"/>
              </w:rPr>
              <w:t>»</w:t>
            </w:r>
            <w:r w:rsidRPr="00B319BD">
              <w:rPr>
                <w:rFonts w:eastAsia="Times New Roman"/>
                <w:sz w:val="24"/>
                <w:szCs w:val="24"/>
                <w:lang w:eastAsia="ru-RU"/>
              </w:rPr>
              <w:t>, направленного на обеспечение единства правового регулирования судебно-экспертной деятельности в Российской Федерации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принятие указанного нормативного правового акта; обеспечение единства правового регулирования судебно-экспертной деятельности в Российской Федерации</w:t>
            </w:r>
          </w:p>
        </w:tc>
        <w:tc>
          <w:tcPr>
            <w:tcW w:w="4260" w:type="dxa"/>
            <w:shd w:val="clear" w:color="auto" w:fill="auto"/>
            <w:hideMark/>
          </w:tcPr>
          <w:p w:rsidR="00C44257" w:rsidRPr="0057649B" w:rsidRDefault="00C44257" w:rsidP="00744C73">
            <w:pPr>
              <w:spacing w:line="240" w:lineRule="auto"/>
              <w:ind w:firstLine="0"/>
              <w:jc w:val="left"/>
              <w:rPr>
                <w:rFonts w:eastAsia="Times New Roman"/>
                <w:spacing w:val="-4"/>
                <w:sz w:val="24"/>
                <w:szCs w:val="24"/>
                <w:lang w:eastAsia="ru-RU"/>
              </w:rPr>
            </w:pPr>
            <w:r w:rsidRPr="0057649B">
              <w:rPr>
                <w:rFonts w:eastAsia="Times New Roman"/>
                <w:spacing w:val="-4"/>
                <w:sz w:val="24"/>
                <w:szCs w:val="24"/>
                <w:lang w:eastAsia="ru-RU"/>
              </w:rPr>
              <w:t>КС 2.1.2.1. ИСПОЛНЕНО.</w:t>
            </w:r>
            <w:r w:rsidRPr="0057649B">
              <w:rPr>
                <w:rFonts w:eastAsia="Times New Roman"/>
                <w:spacing w:val="-4"/>
                <w:sz w:val="24"/>
                <w:szCs w:val="24"/>
                <w:lang w:eastAsia="ru-RU"/>
              </w:rPr>
              <w:br/>
              <w:t xml:space="preserve">Для согласования положений законопроекта «О судебно-экспертной деятельности в Российской Федерации» </w:t>
            </w:r>
            <w:r>
              <w:rPr>
                <w:rFonts w:eastAsia="Times New Roman"/>
                <w:spacing w:val="-4"/>
                <w:sz w:val="24"/>
                <w:szCs w:val="24"/>
                <w:lang w:eastAsia="ru-RU"/>
              </w:rPr>
              <w:br/>
            </w:r>
            <w:r w:rsidRPr="0057649B">
              <w:rPr>
                <w:rFonts w:eastAsia="Times New Roman"/>
                <w:spacing w:val="-4"/>
                <w:sz w:val="24"/>
                <w:szCs w:val="24"/>
                <w:lang w:eastAsia="ru-RU"/>
              </w:rPr>
              <w:t xml:space="preserve">с иными законодательными актами Российской Федерации, в том числе </w:t>
            </w:r>
            <w:r w:rsidRPr="0057649B">
              <w:rPr>
                <w:rFonts w:eastAsia="Times New Roman"/>
                <w:spacing w:val="-4"/>
                <w:sz w:val="24"/>
                <w:szCs w:val="24"/>
                <w:lang w:eastAsia="ru-RU"/>
              </w:rPr>
              <w:br/>
              <w:t xml:space="preserve">в сфере процессуального законодательства, Минюстом России </w:t>
            </w:r>
            <w:proofErr w:type="gramStart"/>
            <w:r w:rsidRPr="0057649B">
              <w:rPr>
                <w:rFonts w:eastAsia="Times New Roman"/>
                <w:spacing w:val="-4"/>
                <w:sz w:val="24"/>
                <w:szCs w:val="24"/>
                <w:lang w:eastAsia="ru-RU"/>
              </w:rPr>
              <w:t>разработан</w:t>
            </w:r>
            <w:proofErr w:type="gramEnd"/>
            <w:r w:rsidRPr="0057649B">
              <w:rPr>
                <w:rFonts w:eastAsia="Times New Roman"/>
                <w:spacing w:val="-4"/>
                <w:sz w:val="24"/>
                <w:szCs w:val="24"/>
                <w:lang w:eastAsia="ru-RU"/>
              </w:rPr>
              <w:t xml:space="preserve"> внесен в Правительство Российской Федерации проект федерального закона «О внесении изменений в отдельные законодательные акты Российской Федерации в связи </w:t>
            </w:r>
            <w:r>
              <w:rPr>
                <w:rFonts w:eastAsia="Times New Roman"/>
                <w:spacing w:val="-4"/>
                <w:sz w:val="24"/>
                <w:szCs w:val="24"/>
                <w:lang w:eastAsia="ru-RU"/>
              </w:rPr>
              <w:br/>
            </w:r>
            <w:r w:rsidRPr="0057649B">
              <w:rPr>
                <w:rFonts w:eastAsia="Times New Roman"/>
                <w:spacing w:val="-4"/>
                <w:sz w:val="24"/>
                <w:szCs w:val="24"/>
                <w:lang w:eastAsia="ru-RU"/>
              </w:rPr>
              <w:t xml:space="preserve">с принятием Федерального закона </w:t>
            </w:r>
            <w:r>
              <w:rPr>
                <w:rFonts w:eastAsia="Times New Roman"/>
                <w:spacing w:val="-4"/>
                <w:sz w:val="24"/>
                <w:szCs w:val="24"/>
                <w:lang w:eastAsia="ru-RU"/>
              </w:rPr>
              <w:br/>
            </w:r>
            <w:r w:rsidRPr="0057649B">
              <w:rPr>
                <w:rFonts w:eastAsia="Times New Roman"/>
                <w:spacing w:val="-4"/>
                <w:sz w:val="24"/>
                <w:szCs w:val="24"/>
                <w:lang w:eastAsia="ru-RU"/>
              </w:rPr>
              <w:t xml:space="preserve">«О судебно-экспертной деятельности </w:t>
            </w:r>
            <w:r>
              <w:rPr>
                <w:rFonts w:eastAsia="Times New Roman"/>
                <w:spacing w:val="-4"/>
                <w:sz w:val="24"/>
                <w:szCs w:val="24"/>
                <w:lang w:eastAsia="ru-RU"/>
              </w:rPr>
              <w:br/>
            </w:r>
            <w:r w:rsidRPr="0057649B">
              <w:rPr>
                <w:rFonts w:eastAsia="Times New Roman"/>
                <w:spacing w:val="-4"/>
                <w:sz w:val="24"/>
                <w:szCs w:val="24"/>
                <w:lang w:eastAsia="ru-RU"/>
              </w:rPr>
              <w:t>в Российской Федерации» (письмо Минюста России от 05.09.2013 № </w:t>
            </w:r>
            <w:proofErr w:type="gramStart"/>
            <w:r w:rsidRPr="0057649B">
              <w:rPr>
                <w:rFonts w:eastAsia="Times New Roman"/>
                <w:spacing w:val="-4"/>
                <w:sz w:val="24"/>
                <w:szCs w:val="24"/>
                <w:lang w:eastAsia="ru-RU"/>
              </w:rPr>
              <w:t>16/80846-АС).</w:t>
            </w:r>
            <w:proofErr w:type="gramEnd"/>
            <w:r w:rsidRPr="0057649B">
              <w:rPr>
                <w:rFonts w:eastAsia="Times New Roman"/>
                <w:spacing w:val="-4"/>
                <w:sz w:val="24"/>
                <w:szCs w:val="24"/>
                <w:lang w:eastAsia="ru-RU"/>
              </w:rPr>
              <w:t xml:space="preserve"> Письмом Правительства Российской Федерации от 13.11.2013 № П4-53170 проект федерального закона возвращен в Минюст России для доработки с учетом позиции Государственно-правового управления Президента Российской Федерации о преждевременности его внесения до принятия законопроекта </w:t>
            </w:r>
            <w:r>
              <w:rPr>
                <w:rFonts w:eastAsia="Times New Roman"/>
                <w:spacing w:val="-4"/>
                <w:sz w:val="24"/>
                <w:szCs w:val="24"/>
                <w:lang w:eastAsia="ru-RU"/>
              </w:rPr>
              <w:br/>
            </w:r>
            <w:r w:rsidRPr="0057649B">
              <w:rPr>
                <w:rFonts w:eastAsia="Times New Roman"/>
                <w:spacing w:val="-4"/>
                <w:sz w:val="24"/>
                <w:szCs w:val="24"/>
                <w:lang w:eastAsia="ru-RU"/>
              </w:rPr>
              <w:t>«О судебно-экспертной деятельности в Российской Федерации»</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2.1.3. Разработка проекта приказа Минюста России </w:t>
            </w:r>
            <w:r>
              <w:rPr>
                <w:rFonts w:eastAsia="Times New Roman"/>
                <w:sz w:val="24"/>
                <w:szCs w:val="24"/>
                <w:lang w:eastAsia="ru-RU"/>
              </w:rPr>
              <w:t>«</w:t>
            </w:r>
            <w:r w:rsidRPr="00B319BD">
              <w:rPr>
                <w:rFonts w:eastAsia="Times New Roman"/>
                <w:sz w:val="24"/>
                <w:szCs w:val="24"/>
                <w:lang w:eastAsia="ru-RU"/>
              </w:rPr>
              <w:t xml:space="preserve">Об утверждении Перечня родов (видов) экспертиз, выполняемых </w:t>
            </w:r>
            <w:r>
              <w:rPr>
                <w:rFonts w:eastAsia="Times New Roman"/>
                <w:sz w:val="24"/>
                <w:szCs w:val="24"/>
                <w:lang w:eastAsia="ru-RU"/>
              </w:rPr>
              <w:br/>
            </w:r>
            <w:r w:rsidRPr="00B319BD">
              <w:rPr>
                <w:rFonts w:eastAsia="Times New Roman"/>
                <w:sz w:val="24"/>
                <w:szCs w:val="24"/>
                <w:lang w:eastAsia="ru-RU"/>
              </w:rPr>
              <w:t>в судебно-экспертных учреждениях Минюста России,</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и Перечня экспертных специальностей,</w:t>
            </w:r>
            <w:r>
              <w:rPr>
                <w:rFonts w:eastAsia="Times New Roman"/>
                <w:sz w:val="24"/>
                <w:szCs w:val="24"/>
                <w:lang w:eastAsia="ru-RU"/>
              </w:rPr>
              <w:t xml:space="preserve"> </w:t>
            </w:r>
            <w:r w:rsidRPr="00B319BD">
              <w:rPr>
                <w:rFonts w:eastAsia="Times New Roman"/>
                <w:sz w:val="24"/>
                <w:szCs w:val="24"/>
                <w:lang w:eastAsia="ru-RU"/>
              </w:rPr>
              <w:t>по которым предоставляется право самостоятельного производства судебных экспертиз в судебно-экспертных учреждениях Минюста России</w:t>
            </w:r>
            <w:r>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30.10.2019</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13.09.2018</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принятие указанного нормативного правового акта; утвержден Перечень родов (видов) экспертиз, выполняемых </w:t>
            </w:r>
            <w:r>
              <w:rPr>
                <w:rFonts w:eastAsia="Times New Roman"/>
                <w:sz w:val="24"/>
                <w:szCs w:val="24"/>
                <w:lang w:eastAsia="ru-RU"/>
              </w:rPr>
              <w:br/>
            </w:r>
            <w:r w:rsidRPr="00B319BD">
              <w:rPr>
                <w:rFonts w:eastAsia="Times New Roman"/>
                <w:sz w:val="24"/>
                <w:szCs w:val="24"/>
                <w:lang w:eastAsia="ru-RU"/>
              </w:rPr>
              <w:t>в федеральных бюджетных судебно-экспертных учреждениях Минюста России, и Перечень экспертных специальностей, по которым предоставляется право самостоятельного производства судебных экспертиз в федеральных бюджетных судебно-экспертных учреждениях Минюста России</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2.1.3.1. ИСПОЛНЕНО. </w:t>
            </w:r>
            <w:r>
              <w:rPr>
                <w:rFonts w:eastAsia="Times New Roman"/>
                <w:sz w:val="24"/>
                <w:szCs w:val="24"/>
                <w:lang w:eastAsia="ru-RU"/>
              </w:rPr>
              <w:br/>
            </w:r>
            <w:proofErr w:type="gramStart"/>
            <w:r w:rsidRPr="00B319BD">
              <w:rPr>
                <w:rFonts w:eastAsia="Times New Roman"/>
                <w:sz w:val="24"/>
                <w:szCs w:val="24"/>
                <w:lang w:eastAsia="ru-RU"/>
              </w:rPr>
              <w:t xml:space="preserve">Разработан и утвержден приказ Минюста России </w:t>
            </w:r>
            <w:r>
              <w:rPr>
                <w:rFonts w:eastAsia="Times New Roman"/>
                <w:sz w:val="24"/>
                <w:szCs w:val="24"/>
                <w:lang w:eastAsia="ru-RU"/>
              </w:rPr>
              <w:t>«</w:t>
            </w:r>
            <w:r w:rsidRPr="00B319BD">
              <w:rPr>
                <w:rFonts w:eastAsia="Times New Roman"/>
                <w:sz w:val="24"/>
                <w:szCs w:val="24"/>
                <w:lang w:eastAsia="ru-RU"/>
              </w:rPr>
              <w:t xml:space="preserve">О внесении изменений в Перечень родов (видов) экспертиз, выполняемых в судебно-экспертных учреждениях Минюста России, и Перечень экспертных специальностей, по которым представляется право самостоятельного производства судебных экспертиз </w:t>
            </w:r>
            <w:r>
              <w:rPr>
                <w:rFonts w:eastAsia="Times New Roman"/>
                <w:sz w:val="24"/>
                <w:szCs w:val="24"/>
                <w:lang w:eastAsia="ru-RU"/>
              </w:rPr>
              <w:br/>
            </w:r>
            <w:r w:rsidRPr="00B319BD">
              <w:rPr>
                <w:rFonts w:eastAsia="Times New Roman"/>
                <w:sz w:val="24"/>
                <w:szCs w:val="24"/>
                <w:lang w:eastAsia="ru-RU"/>
              </w:rPr>
              <w:t>в судебно-экспертных учреждениях Минюста России</w:t>
            </w:r>
            <w:r>
              <w:rPr>
                <w:rFonts w:eastAsia="Times New Roman"/>
                <w:sz w:val="24"/>
                <w:szCs w:val="24"/>
                <w:lang w:eastAsia="ru-RU"/>
              </w:rPr>
              <w:t>»</w:t>
            </w:r>
            <w:r w:rsidRPr="00B319BD">
              <w:rPr>
                <w:rFonts w:eastAsia="Times New Roman"/>
                <w:sz w:val="24"/>
                <w:szCs w:val="24"/>
                <w:lang w:eastAsia="ru-RU"/>
              </w:rPr>
              <w:t xml:space="preserve"> (приказ Минюста России от 13.09.2018 </w:t>
            </w:r>
            <w:r>
              <w:rPr>
                <w:rFonts w:eastAsia="Times New Roman"/>
                <w:sz w:val="24"/>
                <w:szCs w:val="24"/>
                <w:lang w:eastAsia="ru-RU"/>
              </w:rPr>
              <w:t>№ </w:t>
            </w:r>
            <w:r w:rsidRPr="00B319BD">
              <w:rPr>
                <w:rFonts w:eastAsia="Times New Roman"/>
                <w:sz w:val="24"/>
                <w:szCs w:val="24"/>
                <w:lang w:eastAsia="ru-RU"/>
              </w:rPr>
              <w:t xml:space="preserve">187 </w:t>
            </w:r>
            <w:r>
              <w:rPr>
                <w:rFonts w:eastAsia="Times New Roman"/>
                <w:sz w:val="24"/>
                <w:szCs w:val="24"/>
                <w:lang w:eastAsia="ru-RU"/>
              </w:rPr>
              <w:br/>
              <w:t>«</w:t>
            </w:r>
            <w:r w:rsidRPr="00B319BD">
              <w:rPr>
                <w:rFonts w:eastAsia="Times New Roman"/>
                <w:sz w:val="24"/>
                <w:szCs w:val="24"/>
                <w:lang w:eastAsia="ru-RU"/>
              </w:rPr>
              <w:t xml:space="preserve">О внесении изменений в приложения </w:t>
            </w:r>
            <w:r>
              <w:rPr>
                <w:rFonts w:eastAsia="Times New Roman"/>
                <w:sz w:val="24"/>
                <w:szCs w:val="24"/>
                <w:lang w:eastAsia="ru-RU"/>
              </w:rPr>
              <w:t>№ </w:t>
            </w:r>
            <w:r w:rsidRPr="00B319BD">
              <w:rPr>
                <w:rFonts w:eastAsia="Times New Roman"/>
                <w:sz w:val="24"/>
                <w:szCs w:val="24"/>
                <w:lang w:eastAsia="ru-RU"/>
              </w:rPr>
              <w:t xml:space="preserve">1 и </w:t>
            </w:r>
            <w:r>
              <w:rPr>
                <w:rFonts w:eastAsia="Times New Roman"/>
                <w:sz w:val="24"/>
                <w:szCs w:val="24"/>
                <w:lang w:eastAsia="ru-RU"/>
              </w:rPr>
              <w:t>№ </w:t>
            </w:r>
            <w:r w:rsidRPr="00B319BD">
              <w:rPr>
                <w:rFonts w:eastAsia="Times New Roman"/>
                <w:sz w:val="24"/>
                <w:szCs w:val="24"/>
                <w:lang w:eastAsia="ru-RU"/>
              </w:rPr>
              <w:t xml:space="preserve">2 к приказу Минюста России </w:t>
            </w:r>
            <w:r>
              <w:rPr>
                <w:rFonts w:eastAsia="Times New Roman"/>
                <w:sz w:val="24"/>
                <w:szCs w:val="24"/>
                <w:lang w:eastAsia="ru-RU"/>
              </w:rPr>
              <w:br/>
            </w:r>
            <w:r w:rsidRPr="00B319BD">
              <w:rPr>
                <w:rFonts w:eastAsia="Times New Roman"/>
                <w:sz w:val="24"/>
                <w:szCs w:val="24"/>
                <w:lang w:eastAsia="ru-RU"/>
              </w:rPr>
              <w:t xml:space="preserve">от 27.12.2012 </w:t>
            </w:r>
            <w:r>
              <w:rPr>
                <w:rFonts w:eastAsia="Times New Roman"/>
                <w:sz w:val="24"/>
                <w:szCs w:val="24"/>
                <w:lang w:eastAsia="ru-RU"/>
              </w:rPr>
              <w:t>№ </w:t>
            </w:r>
            <w:r w:rsidRPr="00B319BD">
              <w:rPr>
                <w:rFonts w:eastAsia="Times New Roman"/>
                <w:sz w:val="24"/>
                <w:szCs w:val="24"/>
                <w:lang w:eastAsia="ru-RU"/>
              </w:rPr>
              <w:t>237)</w:t>
            </w:r>
            <w:proofErr w:type="gramEnd"/>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2.1.3.1. Разработан</w:t>
            </w:r>
            <w:r>
              <w:rPr>
                <w:rFonts w:eastAsia="Times New Roman"/>
                <w:sz w:val="24"/>
                <w:szCs w:val="24"/>
                <w:lang w:eastAsia="ru-RU"/>
              </w:rPr>
              <w:t xml:space="preserve"> </w:t>
            </w:r>
            <w:r w:rsidRPr="00B319BD">
              <w:rPr>
                <w:rFonts w:eastAsia="Times New Roman"/>
                <w:sz w:val="24"/>
                <w:szCs w:val="24"/>
                <w:lang w:eastAsia="ru-RU"/>
              </w:rPr>
              <w:t>и утвержден приказ Минюста России</w:t>
            </w:r>
            <w:r>
              <w:rPr>
                <w:rFonts w:eastAsia="Times New Roman"/>
                <w:sz w:val="24"/>
                <w:szCs w:val="24"/>
                <w:lang w:eastAsia="ru-RU"/>
              </w:rPr>
              <w:t xml:space="preserve"> «</w:t>
            </w:r>
            <w:r w:rsidRPr="00B319BD">
              <w:rPr>
                <w:rFonts w:eastAsia="Times New Roman"/>
                <w:sz w:val="24"/>
                <w:szCs w:val="24"/>
                <w:lang w:eastAsia="ru-RU"/>
              </w:rPr>
              <w:t xml:space="preserve">О внесении изменений в Перечень родов (видов) экспертиз, выполняемых </w:t>
            </w:r>
            <w:r>
              <w:rPr>
                <w:rFonts w:eastAsia="Times New Roman"/>
                <w:sz w:val="24"/>
                <w:szCs w:val="24"/>
                <w:lang w:eastAsia="ru-RU"/>
              </w:rPr>
              <w:br/>
            </w:r>
            <w:r w:rsidRPr="00B319BD">
              <w:rPr>
                <w:rFonts w:eastAsia="Times New Roman"/>
                <w:sz w:val="24"/>
                <w:szCs w:val="24"/>
                <w:lang w:eastAsia="ru-RU"/>
              </w:rPr>
              <w:t>в судебно-экспертных учреждениях Минюста России,</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и Перечень экспертных специальностей,</w:t>
            </w:r>
            <w:r>
              <w:rPr>
                <w:rFonts w:eastAsia="Times New Roman"/>
                <w:sz w:val="24"/>
                <w:szCs w:val="24"/>
                <w:lang w:eastAsia="ru-RU"/>
              </w:rPr>
              <w:t xml:space="preserve"> </w:t>
            </w:r>
            <w:r w:rsidRPr="00B319BD">
              <w:rPr>
                <w:rFonts w:eastAsia="Times New Roman"/>
                <w:sz w:val="24"/>
                <w:szCs w:val="24"/>
                <w:lang w:eastAsia="ru-RU"/>
              </w:rPr>
              <w:t xml:space="preserve">по которым </w:t>
            </w:r>
            <w:proofErr w:type="gramStart"/>
            <w:r w:rsidRPr="00B319BD">
              <w:rPr>
                <w:rFonts w:eastAsia="Times New Roman"/>
                <w:sz w:val="24"/>
                <w:szCs w:val="24"/>
                <w:lang w:eastAsia="ru-RU"/>
              </w:rPr>
              <w:t>представляется право</w:t>
            </w:r>
            <w:proofErr w:type="gramEnd"/>
            <w:r w:rsidRPr="00B319BD">
              <w:rPr>
                <w:rFonts w:eastAsia="Times New Roman"/>
                <w:sz w:val="24"/>
                <w:szCs w:val="24"/>
                <w:lang w:eastAsia="ru-RU"/>
              </w:rPr>
              <w:t xml:space="preserve"> самостоятельного производства судебных экспертиз в судебно-экспертных учреждениях Минюста России</w:t>
            </w:r>
            <w:r>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30.10.2018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13.09.2018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Основное мероприятие 2.2 Организация, обеспечение </w:t>
            </w:r>
            <w:r>
              <w:rPr>
                <w:rFonts w:eastAsia="Times New Roman"/>
                <w:sz w:val="24"/>
                <w:szCs w:val="24"/>
                <w:lang w:eastAsia="ru-RU"/>
              </w:rPr>
              <w:br/>
            </w:r>
            <w:r w:rsidRPr="00B319BD">
              <w:rPr>
                <w:rFonts w:eastAsia="Times New Roman"/>
                <w:sz w:val="24"/>
                <w:szCs w:val="24"/>
                <w:lang w:eastAsia="ru-RU"/>
              </w:rPr>
              <w:t>и совершенствование деятельности судебно-экспертных учреждений Министерства юстиции Российской Федерации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Министерство 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повышение эффективности деятельности судебно-экспертных учреждений Минюста России, сокращение сроков производства экспертиз</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w:t>
            </w:r>
          </w:p>
        </w:tc>
      </w:tr>
      <w:tr w:rsidR="00C44257" w:rsidRPr="00B319BD" w:rsidTr="00744C73">
        <w:trPr>
          <w:trHeight w:val="5723"/>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2.2.1. Оптимизация структуры СЭУ Минюста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01.11.2018</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повышение эффективности деятельности СЭУ Минюста России</w:t>
            </w:r>
          </w:p>
        </w:tc>
        <w:tc>
          <w:tcPr>
            <w:tcW w:w="4260" w:type="dxa"/>
            <w:shd w:val="clear" w:color="auto" w:fill="auto"/>
            <w:hideMark/>
          </w:tcPr>
          <w:p w:rsidR="00C44257" w:rsidRPr="00B319BD" w:rsidRDefault="00C44257" w:rsidP="00744C73">
            <w:pPr>
              <w:spacing w:after="240" w:line="240" w:lineRule="auto"/>
              <w:ind w:firstLine="0"/>
              <w:jc w:val="left"/>
              <w:rPr>
                <w:rFonts w:eastAsia="Times New Roman"/>
                <w:sz w:val="24"/>
                <w:szCs w:val="24"/>
                <w:lang w:eastAsia="ru-RU"/>
              </w:rPr>
            </w:pPr>
            <w:r>
              <w:rPr>
                <w:rFonts w:eastAsia="Times New Roman"/>
                <w:sz w:val="24"/>
                <w:szCs w:val="24"/>
                <w:lang w:eastAsia="ru-RU"/>
              </w:rPr>
              <w:t>КС 2.2.1.1. ИСПОЛНЕНО.</w:t>
            </w:r>
            <w:r>
              <w:rPr>
                <w:rFonts w:eastAsia="Times New Roman"/>
                <w:sz w:val="24"/>
                <w:szCs w:val="24"/>
                <w:lang w:eastAsia="ru-RU"/>
              </w:rPr>
              <w:br/>
            </w:r>
            <w:r w:rsidRPr="00B319BD">
              <w:rPr>
                <w:rFonts w:eastAsia="Times New Roman"/>
                <w:sz w:val="24"/>
                <w:szCs w:val="24"/>
                <w:lang w:eastAsia="ru-RU"/>
              </w:rPr>
              <w:t xml:space="preserve">Подготовлены предложения </w:t>
            </w:r>
            <w:r>
              <w:rPr>
                <w:rFonts w:eastAsia="Times New Roman"/>
                <w:sz w:val="24"/>
                <w:szCs w:val="24"/>
                <w:lang w:eastAsia="ru-RU"/>
              </w:rPr>
              <w:br/>
            </w:r>
            <w:r w:rsidRPr="00B319BD">
              <w:rPr>
                <w:rFonts w:eastAsia="Times New Roman"/>
                <w:sz w:val="24"/>
                <w:szCs w:val="24"/>
                <w:lang w:eastAsia="ru-RU"/>
              </w:rPr>
              <w:t xml:space="preserve">по оптимизации структуры системы судебно-экспертных учреждений Минюста России (докладная записка </w:t>
            </w:r>
            <w:r>
              <w:rPr>
                <w:rFonts w:eastAsia="Times New Roman"/>
                <w:sz w:val="24"/>
                <w:szCs w:val="24"/>
                <w:lang w:eastAsia="ru-RU"/>
              </w:rPr>
              <w:br/>
            </w:r>
            <w:r w:rsidRPr="00B319BD">
              <w:rPr>
                <w:rFonts w:eastAsia="Times New Roman"/>
                <w:sz w:val="24"/>
                <w:szCs w:val="24"/>
                <w:lang w:eastAsia="ru-RU"/>
              </w:rPr>
              <w:t xml:space="preserve">от 01.11.2018 </w:t>
            </w:r>
            <w:r>
              <w:rPr>
                <w:rFonts w:eastAsia="Times New Roman"/>
                <w:sz w:val="24"/>
                <w:szCs w:val="24"/>
                <w:lang w:eastAsia="ru-RU"/>
              </w:rPr>
              <w:t>№ </w:t>
            </w:r>
            <w:r w:rsidRPr="00B319BD">
              <w:rPr>
                <w:rFonts w:eastAsia="Times New Roman"/>
                <w:sz w:val="24"/>
                <w:szCs w:val="24"/>
                <w:lang w:eastAsia="ru-RU"/>
              </w:rPr>
              <w:t>ДЗ-12/25716-18).</w:t>
            </w:r>
            <w:r w:rsidRPr="00B319BD">
              <w:rPr>
                <w:rFonts w:eastAsia="Times New Roman"/>
                <w:color w:val="000000"/>
                <w:sz w:val="24"/>
                <w:szCs w:val="24"/>
                <w:lang w:eastAsia="ru-RU"/>
              </w:rPr>
              <w:br/>
              <w:t xml:space="preserve">Принят приказ Минюста России </w:t>
            </w:r>
            <w:r>
              <w:rPr>
                <w:rFonts w:eastAsia="Times New Roman"/>
                <w:color w:val="000000"/>
                <w:sz w:val="24"/>
                <w:szCs w:val="24"/>
                <w:lang w:eastAsia="ru-RU"/>
              </w:rPr>
              <w:br/>
            </w:r>
            <w:r w:rsidRPr="00B319BD">
              <w:rPr>
                <w:rFonts w:eastAsia="Times New Roman"/>
                <w:color w:val="000000"/>
                <w:sz w:val="24"/>
                <w:szCs w:val="24"/>
                <w:lang w:eastAsia="ru-RU"/>
              </w:rPr>
              <w:t xml:space="preserve">от 27.12.2018 </w:t>
            </w:r>
            <w:r>
              <w:rPr>
                <w:rFonts w:eastAsia="Times New Roman"/>
                <w:color w:val="000000"/>
                <w:sz w:val="24"/>
                <w:szCs w:val="24"/>
                <w:lang w:eastAsia="ru-RU"/>
              </w:rPr>
              <w:t>№ </w:t>
            </w:r>
            <w:r w:rsidRPr="00B319BD">
              <w:rPr>
                <w:rFonts w:eastAsia="Times New Roman"/>
                <w:color w:val="000000"/>
                <w:sz w:val="24"/>
                <w:szCs w:val="24"/>
                <w:lang w:eastAsia="ru-RU"/>
              </w:rPr>
              <w:t>288</w:t>
            </w:r>
            <w:r>
              <w:rPr>
                <w:rFonts w:eastAsia="Times New Roman"/>
                <w:color w:val="000000"/>
                <w:sz w:val="24"/>
                <w:szCs w:val="24"/>
                <w:lang w:eastAsia="ru-RU"/>
              </w:rPr>
              <w:t xml:space="preserve"> «</w:t>
            </w:r>
            <w:r w:rsidRPr="00B319BD">
              <w:rPr>
                <w:rFonts w:eastAsia="Times New Roman"/>
                <w:color w:val="000000"/>
                <w:sz w:val="24"/>
                <w:szCs w:val="24"/>
                <w:lang w:eastAsia="ru-RU"/>
              </w:rPr>
              <w:t xml:space="preserve">О внесении изменений в уставы федеральных бюджетных судебно-экспертных учреждений Министерства юстиции Российской Федерации, утвержденные приказом Министерства юстиции Российской Федерации, утвержденные приказом Министерства юстиции Российской Федерации от 28.05.2014 </w:t>
            </w:r>
            <w:r>
              <w:rPr>
                <w:rFonts w:eastAsia="Times New Roman"/>
                <w:color w:val="000000"/>
                <w:sz w:val="24"/>
                <w:szCs w:val="24"/>
                <w:lang w:eastAsia="ru-RU"/>
              </w:rPr>
              <w:t>№ </w:t>
            </w:r>
            <w:r w:rsidRPr="00B319BD">
              <w:rPr>
                <w:rFonts w:eastAsia="Times New Roman"/>
                <w:color w:val="000000"/>
                <w:sz w:val="24"/>
                <w:szCs w:val="24"/>
                <w:lang w:eastAsia="ru-RU"/>
              </w:rPr>
              <w:t xml:space="preserve">108 </w:t>
            </w:r>
            <w:r>
              <w:rPr>
                <w:rFonts w:eastAsia="Times New Roman"/>
                <w:color w:val="000000"/>
                <w:sz w:val="24"/>
                <w:szCs w:val="24"/>
                <w:lang w:eastAsia="ru-RU"/>
              </w:rPr>
              <w:t>«</w:t>
            </w:r>
            <w:r w:rsidRPr="00B319BD">
              <w:rPr>
                <w:rFonts w:eastAsia="Times New Roman"/>
                <w:color w:val="000000"/>
                <w:sz w:val="24"/>
                <w:szCs w:val="24"/>
                <w:lang w:eastAsia="ru-RU"/>
              </w:rPr>
              <w:t>Об утверждении уставов федеральных бюджетных судебно-экспертных учреждений Министерства юстиции Российской Федерации</w:t>
            </w:r>
            <w:r>
              <w:rPr>
                <w:rFonts w:eastAsia="Times New Roman"/>
                <w:color w:val="000000"/>
                <w:sz w:val="24"/>
                <w:szCs w:val="24"/>
                <w:lang w:eastAsia="ru-RU"/>
              </w:rPr>
              <w:t>»</w:t>
            </w:r>
            <w:r w:rsidRPr="00B319BD">
              <w:rPr>
                <w:rFonts w:eastAsia="Times New Roman"/>
                <w:color w:val="000000"/>
                <w:sz w:val="24"/>
                <w:szCs w:val="24"/>
                <w:lang w:eastAsia="ru-RU"/>
              </w:rPr>
              <w:t xml:space="preserve"> </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2.2.1.1. Оптимизирована структура системы судебно-экспертных учреждений Минюста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20.12.2018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01.11.2018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2.2.2. Поддержание материально-технической базы СЭУ Минюста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31.12.2019</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обеспечение соответствия материально-технической базы СЭУ Минюста России современным требованиям</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Контрольных событий, реализуемых </w:t>
            </w:r>
            <w:r>
              <w:rPr>
                <w:rFonts w:eastAsia="Times New Roman"/>
                <w:sz w:val="24"/>
                <w:szCs w:val="24"/>
                <w:lang w:eastAsia="ru-RU"/>
              </w:rPr>
              <w:br/>
            </w:r>
            <w:r w:rsidRPr="00B319BD">
              <w:rPr>
                <w:rFonts w:eastAsia="Times New Roman"/>
                <w:sz w:val="24"/>
                <w:szCs w:val="24"/>
                <w:lang w:eastAsia="ru-RU"/>
              </w:rPr>
              <w:t>в 2018, не предусмотрено</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Основное мероприятие 2.3 Укрепление международного сотрудничества судебно-экспертных учреждений Министерства юстиции Российской Федерации, прохождение аккредитации </w:t>
            </w:r>
            <w:r>
              <w:rPr>
                <w:rFonts w:eastAsia="Times New Roman"/>
                <w:sz w:val="24"/>
                <w:szCs w:val="24"/>
                <w:lang w:eastAsia="ru-RU"/>
              </w:rPr>
              <w:br/>
            </w:r>
            <w:r w:rsidRPr="00B319BD">
              <w:rPr>
                <w:rFonts w:eastAsia="Times New Roman"/>
                <w:sz w:val="24"/>
                <w:szCs w:val="24"/>
                <w:lang w:eastAsia="ru-RU"/>
              </w:rPr>
              <w:t>на соответствие международным стандартам</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Министерство 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повышение качества проводимых экспертиз, внедрение новых методов </w:t>
            </w:r>
            <w:r>
              <w:rPr>
                <w:rFonts w:eastAsia="Times New Roman"/>
                <w:sz w:val="24"/>
                <w:szCs w:val="24"/>
                <w:lang w:eastAsia="ru-RU"/>
              </w:rPr>
              <w:br/>
            </w:r>
            <w:r w:rsidRPr="00B319BD">
              <w:rPr>
                <w:rFonts w:eastAsia="Times New Roman"/>
                <w:sz w:val="24"/>
                <w:szCs w:val="24"/>
                <w:lang w:eastAsia="ru-RU"/>
              </w:rPr>
              <w:t>и методик исследования, укрепление международного авторитета федеральных бюджетных судебно-экспертных учреждений Минюста России</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w:t>
            </w:r>
          </w:p>
        </w:tc>
      </w:tr>
      <w:tr w:rsidR="00C44257" w:rsidRPr="00B319BD" w:rsidTr="00744C73">
        <w:trPr>
          <w:trHeight w:val="1183"/>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2.3.1. Укреплено международное сотрудничество СЭУ Минюста России и повышен авторитет СЭУ Минюста России </w:t>
            </w:r>
            <w:r>
              <w:rPr>
                <w:rFonts w:eastAsia="Times New Roman"/>
                <w:sz w:val="24"/>
                <w:szCs w:val="24"/>
                <w:lang w:eastAsia="ru-RU"/>
              </w:rPr>
              <w:br/>
            </w:r>
            <w:r w:rsidRPr="00B319BD">
              <w:rPr>
                <w:rFonts w:eastAsia="Times New Roman"/>
                <w:sz w:val="24"/>
                <w:szCs w:val="24"/>
                <w:lang w:eastAsia="ru-RU"/>
              </w:rPr>
              <w:t>в рамках Таможенного союза, ЕАЭС, СНГ</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27.09.2018</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укрепление международного сотрудничества СЭУ Минюста России </w:t>
            </w:r>
            <w:r>
              <w:rPr>
                <w:rFonts w:eastAsia="Times New Roman"/>
                <w:sz w:val="24"/>
                <w:szCs w:val="24"/>
                <w:lang w:eastAsia="ru-RU"/>
              </w:rPr>
              <w:br/>
            </w:r>
            <w:r w:rsidRPr="00B319BD">
              <w:rPr>
                <w:rFonts w:eastAsia="Times New Roman"/>
                <w:sz w:val="24"/>
                <w:szCs w:val="24"/>
                <w:lang w:eastAsia="ru-RU"/>
              </w:rPr>
              <w:t>и авторитета СЭУ Минюста России</w:t>
            </w:r>
          </w:p>
        </w:tc>
        <w:tc>
          <w:tcPr>
            <w:tcW w:w="4260"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2.3.1.1 ИСПОЛНЕНО. </w:t>
            </w:r>
            <w:r>
              <w:rPr>
                <w:rFonts w:eastAsia="Times New Roman"/>
                <w:sz w:val="24"/>
                <w:szCs w:val="24"/>
                <w:lang w:eastAsia="ru-RU"/>
              </w:rPr>
              <w:br/>
            </w:r>
            <w:r w:rsidRPr="00B319BD">
              <w:rPr>
                <w:rFonts w:eastAsia="Times New Roman"/>
                <w:sz w:val="24"/>
                <w:szCs w:val="24"/>
                <w:lang w:eastAsia="ru-RU"/>
              </w:rPr>
              <w:t xml:space="preserve">РФЦСЭ подготовлено и утверждено новое Положение о Межгосударственном техническом комитете по стандартизации МТК 545 </w:t>
            </w:r>
            <w:r>
              <w:rPr>
                <w:rFonts w:eastAsia="Times New Roman"/>
                <w:sz w:val="24"/>
                <w:szCs w:val="24"/>
                <w:lang w:eastAsia="ru-RU"/>
              </w:rPr>
              <w:t>«</w:t>
            </w:r>
            <w:r w:rsidRPr="00B319BD">
              <w:rPr>
                <w:rFonts w:eastAsia="Times New Roman"/>
                <w:sz w:val="24"/>
                <w:szCs w:val="24"/>
                <w:lang w:eastAsia="ru-RU"/>
              </w:rPr>
              <w:t>Судебная экспертиза</w:t>
            </w:r>
            <w:r>
              <w:rPr>
                <w:rFonts w:eastAsia="Times New Roman"/>
                <w:sz w:val="24"/>
                <w:szCs w:val="24"/>
                <w:lang w:eastAsia="ru-RU"/>
              </w:rPr>
              <w:t>»</w:t>
            </w:r>
            <w:r w:rsidRPr="00B319BD">
              <w:rPr>
                <w:rFonts w:eastAsia="Times New Roman"/>
                <w:sz w:val="24"/>
                <w:szCs w:val="24"/>
                <w:lang w:eastAsia="ru-RU"/>
              </w:rPr>
              <w:t xml:space="preserve">. Письмом РФЦСЭ от 01.08.2018 </w:t>
            </w:r>
            <w:r>
              <w:rPr>
                <w:rFonts w:eastAsia="Times New Roman"/>
                <w:sz w:val="24"/>
                <w:szCs w:val="24"/>
                <w:lang w:eastAsia="ru-RU"/>
              </w:rPr>
              <w:t>№ </w:t>
            </w:r>
            <w:r w:rsidRPr="00B319BD">
              <w:rPr>
                <w:rFonts w:eastAsia="Times New Roman"/>
                <w:sz w:val="24"/>
                <w:szCs w:val="24"/>
                <w:lang w:eastAsia="ru-RU"/>
              </w:rPr>
              <w:t xml:space="preserve">11-1 данное положение направлено на согласование в </w:t>
            </w:r>
            <w:proofErr w:type="spellStart"/>
            <w:r w:rsidRPr="00B319BD">
              <w:rPr>
                <w:rFonts w:eastAsia="Times New Roman"/>
                <w:sz w:val="24"/>
                <w:szCs w:val="24"/>
                <w:lang w:eastAsia="ru-RU"/>
              </w:rPr>
              <w:t>Росстандарт</w:t>
            </w:r>
            <w:proofErr w:type="spellEnd"/>
            <w:r w:rsidRPr="00B319BD">
              <w:rPr>
                <w:rFonts w:eastAsia="Times New Roman"/>
                <w:sz w:val="24"/>
                <w:szCs w:val="24"/>
                <w:lang w:eastAsia="ru-RU"/>
              </w:rPr>
              <w:t xml:space="preserve">. Письмом </w:t>
            </w:r>
            <w:proofErr w:type="spellStart"/>
            <w:r w:rsidRPr="00B319BD">
              <w:rPr>
                <w:rFonts w:eastAsia="Times New Roman"/>
                <w:sz w:val="24"/>
                <w:szCs w:val="24"/>
                <w:lang w:eastAsia="ru-RU"/>
              </w:rPr>
              <w:t>Росстандарта</w:t>
            </w:r>
            <w:proofErr w:type="spellEnd"/>
            <w:r w:rsidRPr="00B319BD">
              <w:rPr>
                <w:rFonts w:eastAsia="Times New Roman"/>
                <w:sz w:val="24"/>
                <w:szCs w:val="24"/>
                <w:lang w:eastAsia="ru-RU"/>
              </w:rPr>
              <w:t xml:space="preserve"> от 17.08.2018 Положение о МТК 545 направлено в Бюро по стандартам Межгосударственного совета по стандартизации, метрологии и сертификации Содружества Независимых Государств. </w:t>
            </w:r>
            <w:r>
              <w:rPr>
                <w:rFonts w:eastAsia="Times New Roman"/>
                <w:sz w:val="24"/>
                <w:szCs w:val="24"/>
                <w:lang w:eastAsia="ru-RU"/>
              </w:rPr>
              <w:br/>
            </w:r>
            <w:r w:rsidRPr="00B319BD">
              <w:rPr>
                <w:rFonts w:eastAsia="Times New Roman"/>
                <w:sz w:val="24"/>
                <w:szCs w:val="24"/>
                <w:lang w:eastAsia="ru-RU"/>
              </w:rPr>
              <w:t xml:space="preserve">О проделанной работе доложено Министру юстиции Российской Федерации А.В. Коновалову </w:t>
            </w:r>
            <w:r>
              <w:rPr>
                <w:rFonts w:eastAsia="Times New Roman"/>
                <w:sz w:val="24"/>
                <w:szCs w:val="24"/>
                <w:lang w:eastAsia="ru-RU"/>
              </w:rPr>
              <w:br/>
            </w:r>
            <w:r w:rsidRPr="00B319BD">
              <w:rPr>
                <w:rFonts w:eastAsia="Times New Roman"/>
                <w:sz w:val="24"/>
                <w:szCs w:val="24"/>
                <w:lang w:eastAsia="ru-RU"/>
              </w:rPr>
              <w:t xml:space="preserve">докладной запиской от 27.09.2018 </w:t>
            </w:r>
            <w:r>
              <w:rPr>
                <w:rFonts w:eastAsia="Times New Roman"/>
                <w:sz w:val="24"/>
                <w:szCs w:val="24"/>
                <w:lang w:eastAsia="ru-RU"/>
              </w:rPr>
              <w:t>№ </w:t>
            </w:r>
            <w:r w:rsidRPr="00B319BD">
              <w:rPr>
                <w:rFonts w:eastAsia="Times New Roman"/>
                <w:sz w:val="24"/>
                <w:szCs w:val="24"/>
                <w:lang w:eastAsia="ru-RU"/>
              </w:rPr>
              <w:t>ДЗ-12/22493-18.</w:t>
            </w:r>
          </w:p>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color w:val="000000"/>
                <w:sz w:val="24"/>
                <w:szCs w:val="24"/>
                <w:lang w:eastAsia="ru-RU"/>
              </w:rPr>
              <w:t xml:space="preserve">КС 2.3.1.2 ИСПОЛНЕНО. </w:t>
            </w:r>
            <w:r>
              <w:rPr>
                <w:rFonts w:eastAsia="Times New Roman"/>
                <w:color w:val="000000"/>
                <w:sz w:val="24"/>
                <w:szCs w:val="24"/>
                <w:lang w:eastAsia="ru-RU"/>
              </w:rPr>
              <w:br/>
            </w:r>
            <w:r w:rsidRPr="00B319BD">
              <w:rPr>
                <w:rFonts w:eastAsia="Times New Roman"/>
                <w:color w:val="000000"/>
                <w:sz w:val="24"/>
                <w:szCs w:val="24"/>
                <w:lang w:eastAsia="ru-RU"/>
              </w:rPr>
              <w:t xml:space="preserve">Проведен мониторинг внедрения международных стандартов </w:t>
            </w:r>
            <w:r>
              <w:rPr>
                <w:rFonts w:eastAsia="Times New Roman"/>
                <w:color w:val="000000"/>
                <w:sz w:val="24"/>
                <w:szCs w:val="24"/>
                <w:lang w:eastAsia="ru-RU"/>
              </w:rPr>
              <w:br/>
            </w:r>
            <w:r w:rsidRPr="00B319BD">
              <w:rPr>
                <w:rFonts w:eastAsia="Times New Roman"/>
                <w:color w:val="000000"/>
                <w:sz w:val="24"/>
                <w:szCs w:val="24"/>
                <w:lang w:eastAsia="ru-RU"/>
              </w:rPr>
              <w:t xml:space="preserve">в деятельности федеральных бюджетных судебно-экспертных учреждений Минюста России. </w:t>
            </w:r>
            <w:r>
              <w:rPr>
                <w:rFonts w:eastAsia="Times New Roman"/>
                <w:color w:val="000000"/>
                <w:sz w:val="24"/>
                <w:szCs w:val="24"/>
                <w:lang w:eastAsia="ru-RU"/>
              </w:rPr>
              <w:br/>
            </w:r>
            <w:r w:rsidRPr="00B319BD">
              <w:rPr>
                <w:rFonts w:eastAsia="Times New Roman"/>
                <w:color w:val="000000"/>
                <w:sz w:val="24"/>
                <w:szCs w:val="24"/>
                <w:lang w:eastAsia="ru-RU"/>
              </w:rPr>
              <w:t xml:space="preserve">О проведении указанного мониторинга доложено Министру юстиции Российской Федерации </w:t>
            </w:r>
            <w:r>
              <w:rPr>
                <w:rFonts w:eastAsia="Times New Roman"/>
                <w:color w:val="000000"/>
                <w:sz w:val="24"/>
                <w:szCs w:val="24"/>
                <w:lang w:eastAsia="ru-RU"/>
              </w:rPr>
              <w:br/>
            </w:r>
            <w:r w:rsidRPr="00B319BD">
              <w:rPr>
                <w:rFonts w:eastAsia="Times New Roman"/>
                <w:color w:val="000000"/>
                <w:sz w:val="24"/>
                <w:szCs w:val="24"/>
                <w:lang w:eastAsia="ru-RU"/>
              </w:rPr>
              <w:t xml:space="preserve">А.В. Коновалову докладной запиской </w:t>
            </w:r>
            <w:r>
              <w:rPr>
                <w:rFonts w:eastAsia="Times New Roman"/>
                <w:color w:val="000000"/>
                <w:sz w:val="24"/>
                <w:szCs w:val="24"/>
                <w:lang w:eastAsia="ru-RU"/>
              </w:rPr>
              <w:br/>
            </w:r>
            <w:r w:rsidRPr="00B319BD">
              <w:rPr>
                <w:rFonts w:eastAsia="Times New Roman"/>
                <w:color w:val="000000"/>
                <w:sz w:val="24"/>
                <w:szCs w:val="24"/>
                <w:lang w:eastAsia="ru-RU"/>
              </w:rPr>
              <w:t xml:space="preserve">от 28.05.2018 </w:t>
            </w:r>
            <w:r>
              <w:rPr>
                <w:rFonts w:eastAsia="Times New Roman"/>
                <w:color w:val="000000"/>
                <w:sz w:val="24"/>
                <w:szCs w:val="24"/>
                <w:lang w:eastAsia="ru-RU"/>
              </w:rPr>
              <w:t>№ </w:t>
            </w:r>
            <w:r w:rsidRPr="00B319BD">
              <w:rPr>
                <w:rFonts w:eastAsia="Times New Roman"/>
                <w:color w:val="000000"/>
                <w:sz w:val="24"/>
                <w:szCs w:val="24"/>
                <w:lang w:eastAsia="ru-RU"/>
              </w:rPr>
              <w:t>ДЗ-12/12036-18</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2.3.1.1. Подготовлены предложения </w:t>
            </w:r>
            <w:r>
              <w:rPr>
                <w:rFonts w:eastAsia="Times New Roman"/>
                <w:sz w:val="24"/>
                <w:szCs w:val="24"/>
                <w:lang w:eastAsia="ru-RU"/>
              </w:rPr>
              <w:br/>
            </w:r>
            <w:r w:rsidRPr="00B319BD">
              <w:rPr>
                <w:rFonts w:eastAsia="Times New Roman"/>
                <w:sz w:val="24"/>
                <w:szCs w:val="24"/>
                <w:lang w:eastAsia="ru-RU"/>
              </w:rPr>
              <w:t xml:space="preserve">в Совет министров юстиции государств – участников СНГ </w:t>
            </w:r>
            <w:r>
              <w:rPr>
                <w:rFonts w:eastAsia="Times New Roman"/>
                <w:sz w:val="24"/>
                <w:szCs w:val="24"/>
                <w:lang w:eastAsia="ru-RU"/>
              </w:rPr>
              <w:br/>
            </w:r>
            <w:r w:rsidRPr="00B319BD">
              <w:rPr>
                <w:rFonts w:eastAsia="Times New Roman"/>
                <w:sz w:val="24"/>
                <w:szCs w:val="24"/>
                <w:lang w:eastAsia="ru-RU"/>
              </w:rPr>
              <w:t>по созданию единой системы менеджмента качества СЭУ Минюста России в рамках СНГ</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30.09.2018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27.09.2018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2.3.1.2. Проведен мониторинг внедрения международных стандартов </w:t>
            </w:r>
            <w:r>
              <w:rPr>
                <w:rFonts w:eastAsia="Times New Roman"/>
                <w:sz w:val="24"/>
                <w:szCs w:val="24"/>
                <w:lang w:eastAsia="ru-RU"/>
              </w:rPr>
              <w:br/>
            </w:r>
            <w:r w:rsidRPr="00B319BD">
              <w:rPr>
                <w:rFonts w:eastAsia="Times New Roman"/>
                <w:sz w:val="24"/>
                <w:szCs w:val="24"/>
                <w:lang w:eastAsia="ru-RU"/>
              </w:rPr>
              <w:t>в деятельность СЭУ Минюста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30.05.2018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28.05.2018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2.3.2. Аккредитация СЭУ Минюста России </w:t>
            </w:r>
            <w:r>
              <w:rPr>
                <w:rFonts w:eastAsia="Times New Roman"/>
                <w:sz w:val="24"/>
                <w:szCs w:val="24"/>
                <w:lang w:eastAsia="ru-RU"/>
              </w:rPr>
              <w:br/>
            </w:r>
            <w:r w:rsidRPr="00B319BD">
              <w:rPr>
                <w:rFonts w:eastAsia="Times New Roman"/>
                <w:sz w:val="24"/>
                <w:szCs w:val="24"/>
                <w:lang w:eastAsia="ru-RU"/>
              </w:rPr>
              <w:t>на соответствие их деятельности международным стандартам</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31.12.2019</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повышение качества проводимых экспертиз, внедрение новых методов </w:t>
            </w:r>
            <w:r>
              <w:rPr>
                <w:rFonts w:eastAsia="Times New Roman"/>
                <w:sz w:val="24"/>
                <w:szCs w:val="24"/>
                <w:lang w:eastAsia="ru-RU"/>
              </w:rPr>
              <w:br/>
            </w:r>
            <w:r w:rsidRPr="00B319BD">
              <w:rPr>
                <w:rFonts w:eastAsia="Times New Roman"/>
                <w:sz w:val="24"/>
                <w:szCs w:val="24"/>
                <w:lang w:eastAsia="ru-RU"/>
              </w:rPr>
              <w:t>и методик исследования</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Контрольных событий, реализуемых </w:t>
            </w:r>
            <w:r>
              <w:rPr>
                <w:rFonts w:eastAsia="Times New Roman"/>
                <w:sz w:val="24"/>
                <w:szCs w:val="24"/>
                <w:lang w:eastAsia="ru-RU"/>
              </w:rPr>
              <w:br/>
            </w:r>
            <w:r w:rsidRPr="00B319BD">
              <w:rPr>
                <w:rFonts w:eastAsia="Times New Roman"/>
                <w:sz w:val="24"/>
                <w:szCs w:val="24"/>
                <w:lang w:eastAsia="ru-RU"/>
              </w:rPr>
              <w:t>в 2018, не предусмотрено</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Основное мероприятие 2.4 Завершение мероприятий </w:t>
            </w:r>
            <w:r>
              <w:rPr>
                <w:rFonts w:eastAsia="Times New Roman"/>
                <w:sz w:val="24"/>
                <w:szCs w:val="24"/>
                <w:lang w:eastAsia="ru-RU"/>
              </w:rPr>
              <w:br/>
            </w:r>
            <w:r w:rsidRPr="00B319BD">
              <w:rPr>
                <w:rFonts w:eastAsia="Times New Roman"/>
                <w:sz w:val="24"/>
                <w:szCs w:val="24"/>
                <w:lang w:eastAsia="ru-RU"/>
              </w:rPr>
              <w:t xml:space="preserve">по совершенствованию статуса государственного судебного эксперта, правового положения </w:t>
            </w:r>
            <w:r>
              <w:rPr>
                <w:rFonts w:eastAsia="Times New Roman"/>
                <w:sz w:val="24"/>
                <w:szCs w:val="24"/>
                <w:lang w:eastAsia="ru-RU"/>
              </w:rPr>
              <w:br/>
            </w:r>
            <w:r w:rsidRPr="00B319BD">
              <w:rPr>
                <w:rFonts w:eastAsia="Times New Roman"/>
                <w:sz w:val="24"/>
                <w:szCs w:val="24"/>
                <w:lang w:eastAsia="ru-RU"/>
              </w:rPr>
              <w:t xml:space="preserve">и </w:t>
            </w:r>
            <w:proofErr w:type="gramStart"/>
            <w:r w:rsidRPr="00B319BD">
              <w:rPr>
                <w:rFonts w:eastAsia="Times New Roman"/>
                <w:sz w:val="24"/>
                <w:szCs w:val="24"/>
                <w:lang w:eastAsia="ru-RU"/>
              </w:rPr>
              <w:t>организации</w:t>
            </w:r>
            <w:proofErr w:type="gramEnd"/>
            <w:r w:rsidRPr="00B319BD">
              <w:rPr>
                <w:rFonts w:eastAsia="Times New Roman"/>
                <w:sz w:val="24"/>
                <w:szCs w:val="24"/>
                <w:lang w:eastAsia="ru-RU"/>
              </w:rPr>
              <w:t xml:space="preserve"> государственных судебно-экспертных учреждений Министерства юстиции Российской Федерации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Министерство 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повышение эффективности деятельности судебно-экспертных учреждений Минюста России, сокращение сроков производства экспертиз, разработка новых методов </w:t>
            </w:r>
            <w:r>
              <w:rPr>
                <w:rFonts w:eastAsia="Times New Roman"/>
                <w:sz w:val="24"/>
                <w:szCs w:val="24"/>
                <w:lang w:eastAsia="ru-RU"/>
              </w:rPr>
              <w:br/>
            </w:r>
            <w:r w:rsidRPr="00B319BD">
              <w:rPr>
                <w:rFonts w:eastAsia="Times New Roman"/>
                <w:sz w:val="24"/>
                <w:szCs w:val="24"/>
                <w:lang w:eastAsia="ru-RU"/>
              </w:rPr>
              <w:t>и методик экспертных исследований</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2.4.1. Разработка проектов нормативных правовых актов, направленных </w:t>
            </w:r>
            <w:r>
              <w:rPr>
                <w:rFonts w:eastAsia="Times New Roman"/>
                <w:sz w:val="24"/>
                <w:szCs w:val="24"/>
                <w:lang w:eastAsia="ru-RU"/>
              </w:rPr>
              <w:br/>
            </w:r>
            <w:r w:rsidRPr="00B319BD">
              <w:rPr>
                <w:rFonts w:eastAsia="Times New Roman"/>
                <w:sz w:val="24"/>
                <w:szCs w:val="24"/>
                <w:lang w:eastAsia="ru-RU"/>
              </w:rPr>
              <w:t>на повышение мотивации государственных судебных экспертов СЭУ Минюста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31.12.2019</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повышение мотивации экспертов </w:t>
            </w:r>
            <w:r>
              <w:rPr>
                <w:rFonts w:eastAsia="Times New Roman"/>
                <w:sz w:val="24"/>
                <w:szCs w:val="24"/>
                <w:lang w:eastAsia="ru-RU"/>
              </w:rPr>
              <w:br/>
            </w:r>
            <w:r w:rsidRPr="00B319BD">
              <w:rPr>
                <w:rFonts w:eastAsia="Times New Roman"/>
                <w:sz w:val="24"/>
                <w:szCs w:val="24"/>
                <w:lang w:eastAsia="ru-RU"/>
              </w:rPr>
              <w:t>и устранение факторов для развития коррупции</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2.4.1.2 ИСПОЛНЕНО. </w:t>
            </w:r>
            <w:r>
              <w:rPr>
                <w:rFonts w:eastAsia="Times New Roman"/>
                <w:sz w:val="24"/>
                <w:szCs w:val="24"/>
                <w:lang w:eastAsia="ru-RU"/>
              </w:rPr>
              <w:br/>
            </w:r>
            <w:r w:rsidRPr="00B319BD">
              <w:rPr>
                <w:rFonts w:eastAsia="Times New Roman"/>
                <w:sz w:val="24"/>
                <w:szCs w:val="24"/>
                <w:lang w:eastAsia="ru-RU"/>
              </w:rPr>
              <w:t xml:space="preserve">Разработан проект приказа Минюста России </w:t>
            </w:r>
            <w:r>
              <w:rPr>
                <w:rFonts w:eastAsia="Times New Roman"/>
                <w:sz w:val="24"/>
                <w:szCs w:val="24"/>
                <w:lang w:eastAsia="ru-RU"/>
              </w:rPr>
              <w:t>«</w:t>
            </w:r>
            <w:r w:rsidRPr="00B319BD">
              <w:rPr>
                <w:rFonts w:eastAsia="Times New Roman"/>
                <w:sz w:val="24"/>
                <w:szCs w:val="24"/>
                <w:lang w:eastAsia="ru-RU"/>
              </w:rPr>
              <w:t>Об утверждении примерного положения об оплате труда работников федеральных бюджетных судебно-экспертных учреждений Минюста России</w:t>
            </w:r>
            <w:r>
              <w:rPr>
                <w:rFonts w:eastAsia="Times New Roman"/>
                <w:sz w:val="24"/>
                <w:szCs w:val="24"/>
                <w:lang w:eastAsia="ru-RU"/>
              </w:rPr>
              <w:t>»</w:t>
            </w:r>
            <w:r w:rsidRPr="00B319BD">
              <w:rPr>
                <w:rFonts w:eastAsia="Times New Roman"/>
                <w:sz w:val="24"/>
                <w:szCs w:val="24"/>
                <w:lang w:eastAsia="ru-RU"/>
              </w:rPr>
              <w:t xml:space="preserve">. Проект приказа проходит процедуру внутриведомственного согласования (письмо от 29.12.2018 </w:t>
            </w:r>
            <w:r>
              <w:rPr>
                <w:rFonts w:eastAsia="Times New Roman"/>
                <w:sz w:val="24"/>
                <w:szCs w:val="24"/>
                <w:lang w:eastAsia="ru-RU"/>
              </w:rPr>
              <w:t>№ </w:t>
            </w:r>
            <w:r w:rsidRPr="00B319BD">
              <w:rPr>
                <w:rFonts w:eastAsia="Times New Roman"/>
                <w:sz w:val="24"/>
                <w:szCs w:val="24"/>
                <w:lang w:eastAsia="ru-RU"/>
              </w:rPr>
              <w:t>ВП-12/31622-18)</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2.4.1.2. </w:t>
            </w:r>
            <w:proofErr w:type="gramStart"/>
            <w:r w:rsidRPr="00B319BD">
              <w:rPr>
                <w:rFonts w:eastAsia="Times New Roman"/>
                <w:sz w:val="24"/>
                <w:szCs w:val="24"/>
                <w:lang w:eastAsia="ru-RU"/>
              </w:rPr>
              <w:t xml:space="preserve">Разработан проект приказа Минюста России </w:t>
            </w:r>
            <w:r>
              <w:rPr>
                <w:rFonts w:eastAsia="Times New Roman"/>
                <w:sz w:val="24"/>
                <w:szCs w:val="24"/>
                <w:lang w:eastAsia="ru-RU"/>
              </w:rPr>
              <w:t>«</w:t>
            </w:r>
            <w:r w:rsidRPr="00B319BD">
              <w:rPr>
                <w:rFonts w:eastAsia="Times New Roman"/>
                <w:sz w:val="24"/>
                <w:szCs w:val="24"/>
                <w:lang w:eastAsia="ru-RU"/>
              </w:rPr>
              <w:t xml:space="preserve">О внесении изменений в приказ Минюста России от 08.08.2014 </w:t>
            </w:r>
            <w:r>
              <w:rPr>
                <w:rFonts w:eastAsia="Times New Roman"/>
                <w:sz w:val="24"/>
                <w:szCs w:val="24"/>
                <w:lang w:eastAsia="ru-RU"/>
              </w:rPr>
              <w:t>№ </w:t>
            </w:r>
            <w:r w:rsidRPr="00B319BD">
              <w:rPr>
                <w:rFonts w:eastAsia="Times New Roman"/>
                <w:sz w:val="24"/>
                <w:szCs w:val="24"/>
                <w:lang w:eastAsia="ru-RU"/>
              </w:rPr>
              <w:t xml:space="preserve">170 </w:t>
            </w:r>
            <w:r>
              <w:rPr>
                <w:rFonts w:eastAsia="Times New Roman"/>
                <w:sz w:val="24"/>
                <w:szCs w:val="24"/>
                <w:lang w:eastAsia="ru-RU"/>
              </w:rPr>
              <w:br/>
              <w:t>«</w:t>
            </w:r>
            <w:r w:rsidRPr="00B319BD">
              <w:rPr>
                <w:rFonts w:eastAsia="Times New Roman"/>
                <w:sz w:val="24"/>
                <w:szCs w:val="24"/>
                <w:lang w:eastAsia="ru-RU"/>
              </w:rPr>
              <w:t xml:space="preserve">Об утверждении Примерного положения об оплате труда работников федеральных бюджетных судебно-экспертных учреждений Министерства юстиции Российской Федерации по виду экономической деятельности </w:t>
            </w:r>
            <w:r>
              <w:rPr>
                <w:rFonts w:eastAsia="Times New Roman"/>
                <w:sz w:val="24"/>
                <w:szCs w:val="24"/>
                <w:lang w:eastAsia="ru-RU"/>
              </w:rPr>
              <w:t>«</w:t>
            </w:r>
            <w:r w:rsidRPr="00B319BD">
              <w:rPr>
                <w:rFonts w:eastAsia="Times New Roman"/>
                <w:sz w:val="24"/>
                <w:szCs w:val="24"/>
                <w:lang w:eastAsia="ru-RU"/>
              </w:rPr>
              <w:t xml:space="preserve">Деятельность </w:t>
            </w:r>
            <w:r>
              <w:rPr>
                <w:rFonts w:eastAsia="Times New Roman"/>
                <w:sz w:val="24"/>
                <w:szCs w:val="24"/>
                <w:lang w:eastAsia="ru-RU"/>
              </w:rPr>
              <w:br/>
            </w:r>
            <w:r w:rsidRPr="00B319BD">
              <w:rPr>
                <w:rFonts w:eastAsia="Times New Roman"/>
                <w:sz w:val="24"/>
                <w:szCs w:val="24"/>
                <w:lang w:eastAsia="ru-RU"/>
              </w:rPr>
              <w:t xml:space="preserve">в области архитектуры; инженерно-техническое проектирование; геолого-разведочные и геофизические работы; геодезическая </w:t>
            </w:r>
            <w:r>
              <w:rPr>
                <w:rFonts w:eastAsia="Times New Roman"/>
                <w:sz w:val="24"/>
                <w:szCs w:val="24"/>
                <w:lang w:eastAsia="ru-RU"/>
              </w:rPr>
              <w:br/>
            </w:r>
            <w:r w:rsidRPr="00B319BD">
              <w:rPr>
                <w:rFonts w:eastAsia="Times New Roman"/>
                <w:sz w:val="24"/>
                <w:szCs w:val="24"/>
                <w:lang w:eastAsia="ru-RU"/>
              </w:rPr>
              <w:t>и картографическая деятельность; деятельность в области стандартизации и метрологии;</w:t>
            </w:r>
            <w:proofErr w:type="gramEnd"/>
            <w:r w:rsidRPr="00B319BD">
              <w:rPr>
                <w:rFonts w:eastAsia="Times New Roman"/>
                <w:sz w:val="24"/>
                <w:szCs w:val="24"/>
                <w:lang w:eastAsia="ru-RU"/>
              </w:rPr>
              <w:t xml:space="preserve"> деятельность в области гидрометеорологии и смежных </w:t>
            </w:r>
            <w:r>
              <w:rPr>
                <w:rFonts w:eastAsia="Times New Roman"/>
                <w:sz w:val="24"/>
                <w:szCs w:val="24"/>
                <w:lang w:eastAsia="ru-RU"/>
              </w:rPr>
              <w:br/>
            </w:r>
            <w:r w:rsidRPr="00B319BD">
              <w:rPr>
                <w:rFonts w:eastAsia="Times New Roman"/>
                <w:sz w:val="24"/>
                <w:szCs w:val="24"/>
                <w:lang w:eastAsia="ru-RU"/>
              </w:rPr>
              <w:t>с ней областях; виды деятельности, связанные с решением технических задач, не включенные в другие группировки</w:t>
            </w:r>
            <w:r>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Дронова, директор </w:t>
            </w:r>
            <w:r>
              <w:rPr>
                <w:rFonts w:eastAsia="Times New Roman"/>
                <w:sz w:val="24"/>
                <w:szCs w:val="24"/>
                <w:lang w:eastAsia="ru-RU"/>
              </w:rPr>
              <w:t xml:space="preserve">Департамента </w:t>
            </w:r>
            <w:r>
              <w:rPr>
                <w:rFonts w:eastAsia="Times New Roman"/>
                <w:sz w:val="24"/>
                <w:szCs w:val="24"/>
                <w:lang w:eastAsia="ru-RU"/>
              </w:rPr>
              <w:br/>
              <w:t xml:space="preserve">по вопросам правовой помощи </w:t>
            </w:r>
            <w:r>
              <w:rPr>
                <w:rFonts w:eastAsia="Times New Roman"/>
                <w:sz w:val="24"/>
                <w:szCs w:val="24"/>
                <w:lang w:eastAsia="ru-RU"/>
              </w:rPr>
              <w:br/>
              <w:t xml:space="preserve">и взаимодействия </w:t>
            </w:r>
            <w:r>
              <w:rPr>
                <w:rFonts w:eastAsia="Times New Roman"/>
                <w:sz w:val="24"/>
                <w:szCs w:val="24"/>
                <w:lang w:eastAsia="ru-RU"/>
              </w:rPr>
              <w:br/>
              <w:t xml:space="preserve">с </w:t>
            </w:r>
            <w:r w:rsidRPr="00B319BD">
              <w:rPr>
                <w:rFonts w:eastAsia="Times New Roman"/>
                <w:sz w:val="24"/>
                <w:szCs w:val="24"/>
                <w:lang w:eastAsia="ru-RU"/>
              </w:rPr>
              <w:t>судебной системой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22320" w:type="dxa"/>
            <w:gridSpan w:val="11"/>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Подпрограмма 3. Регулирование государственной политики</w:t>
            </w:r>
            <w:r>
              <w:rPr>
                <w:rFonts w:eastAsia="Times New Roman"/>
                <w:sz w:val="24"/>
                <w:szCs w:val="24"/>
                <w:lang w:eastAsia="ru-RU"/>
              </w:rPr>
              <w:t xml:space="preserve"> </w:t>
            </w:r>
            <w:r w:rsidRPr="00B319BD">
              <w:rPr>
                <w:rFonts w:eastAsia="Times New Roman"/>
                <w:sz w:val="24"/>
                <w:szCs w:val="24"/>
                <w:lang w:eastAsia="ru-RU"/>
              </w:rPr>
              <w:t>в сфере исполнения уголовных наказаний</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Основное мероприятие 3.1 Обеспечение социальных гарантий лиц, ранее проходивших службу </w:t>
            </w:r>
            <w:r>
              <w:rPr>
                <w:rFonts w:eastAsia="Times New Roman"/>
                <w:sz w:val="24"/>
                <w:szCs w:val="24"/>
                <w:lang w:eastAsia="ru-RU"/>
              </w:rPr>
              <w:br/>
            </w:r>
            <w:r w:rsidRPr="00B319BD">
              <w:rPr>
                <w:rFonts w:eastAsia="Times New Roman"/>
                <w:sz w:val="24"/>
                <w:szCs w:val="24"/>
                <w:lang w:eastAsia="ru-RU"/>
              </w:rPr>
              <w:t>в уголовно-исполнительной системе</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Федеральная служба исполнения наказаний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02.01.2013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обеспечение социальных гарантий лиц, ранее проходивших службу в уголовно-исполнительной системе</w:t>
            </w:r>
          </w:p>
        </w:tc>
        <w:tc>
          <w:tcPr>
            <w:tcW w:w="4260" w:type="dxa"/>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3.1.1. Выплата лицам, не имеющим права </w:t>
            </w:r>
            <w:r>
              <w:rPr>
                <w:rFonts w:eastAsia="Times New Roman"/>
                <w:sz w:val="24"/>
                <w:szCs w:val="24"/>
                <w:lang w:eastAsia="ru-RU"/>
              </w:rPr>
              <w:br/>
            </w:r>
            <w:r w:rsidRPr="00B319BD">
              <w:rPr>
                <w:rFonts w:eastAsia="Times New Roman"/>
                <w:sz w:val="24"/>
                <w:szCs w:val="24"/>
                <w:lang w:eastAsia="ru-RU"/>
              </w:rPr>
              <w:t xml:space="preserve">на пенсию, при их увольнении </w:t>
            </w:r>
            <w:r>
              <w:rPr>
                <w:rFonts w:eastAsia="Times New Roman"/>
                <w:sz w:val="24"/>
                <w:szCs w:val="24"/>
                <w:lang w:eastAsia="ru-RU"/>
              </w:rPr>
              <w:br/>
            </w:r>
            <w:r w:rsidRPr="00B319BD">
              <w:rPr>
                <w:rFonts w:eastAsia="Times New Roman"/>
                <w:sz w:val="24"/>
                <w:szCs w:val="24"/>
                <w:lang w:eastAsia="ru-RU"/>
              </w:rPr>
              <w:t>со службы из УИС в соответствии с действующими нормативными правовыми актами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А.Л. </w:t>
            </w:r>
            <w:proofErr w:type="spellStart"/>
            <w:r w:rsidRPr="00B319BD">
              <w:rPr>
                <w:rFonts w:eastAsia="Times New Roman"/>
                <w:sz w:val="24"/>
                <w:szCs w:val="24"/>
                <w:lang w:eastAsia="ru-RU"/>
              </w:rPr>
              <w:t>Кочуков</w:t>
            </w:r>
            <w:proofErr w:type="spellEnd"/>
            <w:r w:rsidRPr="00B319BD">
              <w:rPr>
                <w:rFonts w:eastAsia="Times New Roman"/>
                <w:sz w:val="24"/>
                <w:szCs w:val="24"/>
                <w:lang w:eastAsia="ru-RU"/>
              </w:rPr>
              <w:t>, начальник Финансово-экономического управления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осуществление выплат лицам, </w:t>
            </w:r>
            <w:r>
              <w:rPr>
                <w:rFonts w:eastAsia="Times New Roman"/>
                <w:sz w:val="24"/>
                <w:szCs w:val="24"/>
                <w:lang w:eastAsia="ru-RU"/>
              </w:rPr>
              <w:br/>
            </w:r>
            <w:r w:rsidRPr="00B319BD">
              <w:rPr>
                <w:rFonts w:eastAsia="Times New Roman"/>
                <w:sz w:val="24"/>
                <w:szCs w:val="24"/>
                <w:lang w:eastAsia="ru-RU"/>
              </w:rPr>
              <w:t xml:space="preserve">не имеющим права на пенсию, при </w:t>
            </w:r>
            <w:r>
              <w:rPr>
                <w:rFonts w:eastAsia="Times New Roman"/>
                <w:sz w:val="24"/>
                <w:szCs w:val="24"/>
                <w:lang w:eastAsia="ru-RU"/>
              </w:rPr>
              <w:br/>
            </w:r>
            <w:r w:rsidRPr="00B319BD">
              <w:rPr>
                <w:rFonts w:eastAsia="Times New Roman"/>
                <w:sz w:val="24"/>
                <w:szCs w:val="24"/>
                <w:lang w:eastAsia="ru-RU"/>
              </w:rPr>
              <w:t>их увольнении со службы из УИС</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3.1.1.1. ИСПОЛНЕНО. </w:t>
            </w:r>
            <w:r>
              <w:rPr>
                <w:rFonts w:eastAsia="Times New Roman"/>
                <w:sz w:val="24"/>
                <w:szCs w:val="24"/>
                <w:lang w:eastAsia="ru-RU"/>
              </w:rPr>
              <w:br/>
            </w:r>
            <w:r w:rsidRPr="00B319BD">
              <w:rPr>
                <w:rFonts w:eastAsia="Times New Roman"/>
                <w:sz w:val="24"/>
                <w:szCs w:val="24"/>
                <w:lang w:eastAsia="ru-RU"/>
              </w:rPr>
              <w:t xml:space="preserve">Осуществлено доведение бюджетных ассигнований до учреждений и органов уголовно-исполнительной системы </w:t>
            </w:r>
            <w:r>
              <w:rPr>
                <w:rFonts w:eastAsia="Times New Roman"/>
                <w:sz w:val="24"/>
                <w:szCs w:val="24"/>
                <w:lang w:eastAsia="ru-RU"/>
              </w:rPr>
              <w:br/>
            </w:r>
            <w:r w:rsidRPr="00B319BD">
              <w:rPr>
                <w:rFonts w:eastAsia="Times New Roman"/>
                <w:sz w:val="24"/>
                <w:szCs w:val="24"/>
                <w:lang w:eastAsia="ru-RU"/>
              </w:rPr>
              <w:t>в соответствии с заявленной потребностью</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3.1.1.1. </w:t>
            </w:r>
            <w:r>
              <w:rPr>
                <w:rFonts w:eastAsia="Times New Roman"/>
                <w:sz w:val="24"/>
                <w:szCs w:val="24"/>
                <w:lang w:eastAsia="ru-RU"/>
              </w:rPr>
              <w:br/>
            </w:r>
            <w:r w:rsidRPr="00B319BD">
              <w:rPr>
                <w:rFonts w:eastAsia="Times New Roman"/>
                <w:sz w:val="24"/>
                <w:szCs w:val="24"/>
                <w:lang w:eastAsia="ru-RU"/>
              </w:rPr>
              <w:t xml:space="preserve">В 2018 году произведена выплата лицам, не имеющим права </w:t>
            </w:r>
            <w:r>
              <w:rPr>
                <w:rFonts w:eastAsia="Times New Roman"/>
                <w:sz w:val="24"/>
                <w:szCs w:val="24"/>
                <w:lang w:eastAsia="ru-RU"/>
              </w:rPr>
              <w:br/>
            </w:r>
            <w:r w:rsidRPr="00B319BD">
              <w:rPr>
                <w:rFonts w:eastAsia="Times New Roman"/>
                <w:sz w:val="24"/>
                <w:szCs w:val="24"/>
                <w:lang w:eastAsia="ru-RU"/>
              </w:rPr>
              <w:t xml:space="preserve">на пенсию, при их увольнении </w:t>
            </w:r>
            <w:r>
              <w:rPr>
                <w:rFonts w:eastAsia="Times New Roman"/>
                <w:sz w:val="24"/>
                <w:szCs w:val="24"/>
                <w:lang w:eastAsia="ru-RU"/>
              </w:rPr>
              <w:br/>
            </w:r>
            <w:r w:rsidRPr="00B319BD">
              <w:rPr>
                <w:rFonts w:eastAsia="Times New Roman"/>
                <w:sz w:val="24"/>
                <w:szCs w:val="24"/>
                <w:lang w:eastAsia="ru-RU"/>
              </w:rPr>
              <w:t>со службы из УИС в соответствии с действующими нормативными правовыми актами в полном объеме</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А.Л. </w:t>
            </w:r>
            <w:proofErr w:type="spellStart"/>
            <w:r w:rsidRPr="00B319BD">
              <w:rPr>
                <w:rFonts w:eastAsia="Times New Roman"/>
                <w:sz w:val="24"/>
                <w:szCs w:val="24"/>
                <w:lang w:eastAsia="ru-RU"/>
              </w:rPr>
              <w:t>Кочуков</w:t>
            </w:r>
            <w:proofErr w:type="spellEnd"/>
            <w:r w:rsidRPr="00B319BD">
              <w:rPr>
                <w:rFonts w:eastAsia="Times New Roman"/>
                <w:sz w:val="24"/>
                <w:szCs w:val="24"/>
                <w:lang w:eastAsia="ru-RU"/>
              </w:rPr>
              <w:t>, начальник Финансово-экономического управления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Основное мероприятие 3.2 Повышение эффективности управления уголовно-исполнительной системой, использование инновационных разработок и научного потенциала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Федеральная служба исполнения наказаний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повышение эффективности управления учреждениями и органами уголовно-исполнительной системы; обеспечение уголовно-исполнительных инспекций аудиовизуальными, электронными </w:t>
            </w:r>
            <w:r>
              <w:rPr>
                <w:rFonts w:eastAsia="Times New Roman"/>
                <w:sz w:val="24"/>
                <w:szCs w:val="24"/>
                <w:lang w:eastAsia="ru-RU"/>
              </w:rPr>
              <w:br/>
            </w:r>
            <w:r w:rsidRPr="00B319BD">
              <w:rPr>
                <w:rFonts w:eastAsia="Times New Roman"/>
                <w:sz w:val="24"/>
                <w:szCs w:val="24"/>
                <w:lang w:eastAsia="ru-RU"/>
              </w:rPr>
              <w:t xml:space="preserve">и иными техническими средствами надзора и контроля в целях эффективного </w:t>
            </w:r>
            <w:proofErr w:type="gramStart"/>
            <w:r w:rsidRPr="00B319BD">
              <w:rPr>
                <w:rFonts w:eastAsia="Times New Roman"/>
                <w:sz w:val="24"/>
                <w:szCs w:val="24"/>
                <w:lang w:eastAsia="ru-RU"/>
              </w:rPr>
              <w:t>контроля за</w:t>
            </w:r>
            <w:proofErr w:type="gramEnd"/>
            <w:r w:rsidRPr="00B319BD">
              <w:rPr>
                <w:rFonts w:eastAsia="Times New Roman"/>
                <w:sz w:val="24"/>
                <w:szCs w:val="24"/>
                <w:lang w:eastAsia="ru-RU"/>
              </w:rPr>
              <w:t xml:space="preserve"> осужденными без изоляции от общества путем выполнения мероприятий, предусмотренных планом информатизации ФСИН России </w:t>
            </w:r>
            <w:r>
              <w:rPr>
                <w:rFonts w:eastAsia="Times New Roman"/>
                <w:sz w:val="24"/>
                <w:szCs w:val="24"/>
                <w:lang w:eastAsia="ru-RU"/>
              </w:rPr>
              <w:br/>
            </w:r>
            <w:r w:rsidRPr="00B319BD">
              <w:rPr>
                <w:rFonts w:eastAsia="Times New Roman"/>
                <w:sz w:val="24"/>
                <w:szCs w:val="24"/>
                <w:lang w:eastAsia="ru-RU"/>
              </w:rPr>
              <w:t>на 2018</w:t>
            </w:r>
            <w:r>
              <w:rPr>
                <w:rFonts w:eastAsia="Times New Roman"/>
                <w:sz w:val="24"/>
                <w:szCs w:val="24"/>
                <w:lang w:eastAsia="ru-RU"/>
              </w:rPr>
              <w:t xml:space="preserve"> – </w:t>
            </w:r>
            <w:r w:rsidRPr="00B319BD">
              <w:rPr>
                <w:rFonts w:eastAsia="Times New Roman"/>
                <w:sz w:val="24"/>
                <w:szCs w:val="24"/>
                <w:lang w:eastAsia="ru-RU"/>
              </w:rPr>
              <w:t>2020 годы</w:t>
            </w:r>
          </w:p>
        </w:tc>
        <w:tc>
          <w:tcPr>
            <w:tcW w:w="4260" w:type="dxa"/>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3.2.1. Совершенствование инфраструктуры информационно-телекоммуникационного и других видов обеспечения функционирования и развития системы передачи и обработки данных, систем информационной безопасности и защиты информации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А.Е. </w:t>
            </w:r>
            <w:proofErr w:type="spellStart"/>
            <w:r w:rsidRPr="00B319BD">
              <w:rPr>
                <w:rFonts w:eastAsia="Times New Roman"/>
                <w:sz w:val="24"/>
                <w:szCs w:val="24"/>
                <w:lang w:eastAsia="ru-RU"/>
              </w:rPr>
              <w:t>Петелин</w:t>
            </w:r>
            <w:proofErr w:type="spellEnd"/>
            <w:r w:rsidRPr="00B319BD">
              <w:rPr>
                <w:rFonts w:eastAsia="Times New Roman"/>
                <w:sz w:val="24"/>
                <w:szCs w:val="24"/>
                <w:lang w:eastAsia="ru-RU"/>
              </w:rPr>
              <w:t xml:space="preserve">,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инженерно-</w:t>
            </w:r>
            <w:r>
              <w:rPr>
                <w:rFonts w:eastAsia="Times New Roman"/>
                <w:sz w:val="24"/>
                <w:szCs w:val="24"/>
                <w:lang w:eastAsia="ru-RU"/>
              </w:rPr>
              <w:t xml:space="preserve">технического </w:t>
            </w:r>
            <w:r>
              <w:rPr>
                <w:rFonts w:eastAsia="Times New Roman"/>
                <w:sz w:val="24"/>
                <w:szCs w:val="24"/>
                <w:lang w:eastAsia="ru-RU"/>
              </w:rPr>
              <w:br/>
              <w:t xml:space="preserve">и информационного обеспечения, связи </w:t>
            </w:r>
            <w:r>
              <w:rPr>
                <w:rFonts w:eastAsia="Times New Roman"/>
                <w:sz w:val="24"/>
                <w:szCs w:val="24"/>
                <w:lang w:eastAsia="ru-RU"/>
              </w:rPr>
              <w:br/>
              <w:t>и вооружения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совершенствование инфраструктуры информационно-телекоммуникационного обеспечения уголовно-исполнительной системы, путем выполнения мероприятий, предусмотренных планом информатизации Федеральной службы исполнения наказаний </w:t>
            </w:r>
            <w:r>
              <w:rPr>
                <w:rFonts w:eastAsia="Times New Roman"/>
                <w:sz w:val="24"/>
                <w:szCs w:val="24"/>
                <w:lang w:eastAsia="ru-RU"/>
              </w:rPr>
              <w:br/>
            </w:r>
            <w:r w:rsidRPr="00B319BD">
              <w:rPr>
                <w:rFonts w:eastAsia="Times New Roman"/>
                <w:sz w:val="24"/>
                <w:szCs w:val="24"/>
                <w:lang w:eastAsia="ru-RU"/>
              </w:rPr>
              <w:t>на 2018</w:t>
            </w:r>
            <w:r>
              <w:rPr>
                <w:rFonts w:eastAsia="Times New Roman"/>
                <w:sz w:val="24"/>
                <w:szCs w:val="24"/>
                <w:lang w:eastAsia="ru-RU"/>
              </w:rPr>
              <w:t xml:space="preserve"> – </w:t>
            </w:r>
            <w:r w:rsidRPr="00B319BD">
              <w:rPr>
                <w:rFonts w:eastAsia="Times New Roman"/>
                <w:sz w:val="24"/>
                <w:szCs w:val="24"/>
                <w:lang w:eastAsia="ru-RU"/>
              </w:rPr>
              <w:t>2020 годы</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3.2.1.1. ИСПОЛНЕНО. </w:t>
            </w:r>
            <w:r>
              <w:rPr>
                <w:rFonts w:eastAsia="Times New Roman"/>
                <w:sz w:val="24"/>
                <w:szCs w:val="24"/>
                <w:lang w:eastAsia="ru-RU"/>
              </w:rPr>
              <w:br/>
            </w:r>
            <w:proofErr w:type="gramStart"/>
            <w:r w:rsidRPr="00B319BD">
              <w:rPr>
                <w:rFonts w:eastAsia="Times New Roman"/>
                <w:sz w:val="24"/>
                <w:szCs w:val="24"/>
                <w:lang w:eastAsia="ru-RU"/>
              </w:rPr>
              <w:t xml:space="preserve">В соответствии с государственным контрактом на оказание услуг связи </w:t>
            </w:r>
            <w:r>
              <w:rPr>
                <w:rFonts w:eastAsia="Times New Roman"/>
                <w:sz w:val="24"/>
                <w:szCs w:val="24"/>
                <w:lang w:eastAsia="ru-RU"/>
              </w:rPr>
              <w:br/>
            </w:r>
            <w:r w:rsidRPr="00B319BD">
              <w:rPr>
                <w:rFonts w:eastAsia="Times New Roman"/>
                <w:sz w:val="24"/>
                <w:szCs w:val="24"/>
                <w:lang w:eastAsia="ru-RU"/>
              </w:rPr>
              <w:t xml:space="preserve">по представлению в круглосуточном режиме сети передачи данных, построенной на базе виртуальной частной сети (IP VPN) для нужд </w:t>
            </w:r>
            <w:r>
              <w:rPr>
                <w:rFonts w:eastAsia="Times New Roman"/>
                <w:sz w:val="24"/>
                <w:szCs w:val="24"/>
                <w:lang w:eastAsia="ru-RU"/>
              </w:rPr>
              <w:br/>
            </w:r>
            <w:r w:rsidRPr="00B319BD">
              <w:rPr>
                <w:rFonts w:eastAsia="Times New Roman"/>
                <w:sz w:val="24"/>
                <w:szCs w:val="24"/>
                <w:lang w:eastAsia="ru-RU"/>
              </w:rPr>
              <w:t xml:space="preserve">УИС в </w:t>
            </w:r>
            <w:r>
              <w:rPr>
                <w:rFonts w:eastAsia="Times New Roman"/>
                <w:sz w:val="24"/>
                <w:szCs w:val="24"/>
                <w:lang w:val="en-US" w:eastAsia="ru-RU"/>
              </w:rPr>
              <w:t>I</w:t>
            </w:r>
            <w:r w:rsidRPr="00B319BD">
              <w:rPr>
                <w:rFonts w:eastAsia="Times New Roman"/>
                <w:sz w:val="24"/>
                <w:szCs w:val="24"/>
                <w:lang w:eastAsia="ru-RU"/>
              </w:rPr>
              <w:t xml:space="preserve"> квартале 2018 года организовано подключение 3 799 точек в учреждениях и органах УИС </w:t>
            </w:r>
            <w:r>
              <w:rPr>
                <w:rFonts w:eastAsia="Times New Roman"/>
                <w:sz w:val="24"/>
                <w:szCs w:val="24"/>
                <w:lang w:eastAsia="ru-RU"/>
              </w:rPr>
              <w:br/>
            </w:r>
            <w:r w:rsidRPr="00B319BD">
              <w:rPr>
                <w:rFonts w:eastAsia="Times New Roman"/>
                <w:sz w:val="24"/>
                <w:szCs w:val="24"/>
                <w:lang w:eastAsia="ru-RU"/>
              </w:rPr>
              <w:t>со следующей пропускной способностью:</w:t>
            </w:r>
            <w:r>
              <w:rPr>
                <w:rFonts w:eastAsia="Times New Roman"/>
                <w:sz w:val="24"/>
                <w:szCs w:val="24"/>
                <w:lang w:eastAsia="ru-RU"/>
              </w:rPr>
              <w:br/>
              <w:t xml:space="preserve"> – </w:t>
            </w:r>
            <w:r w:rsidRPr="00B319BD">
              <w:rPr>
                <w:rFonts w:eastAsia="Times New Roman"/>
                <w:sz w:val="24"/>
                <w:szCs w:val="24"/>
                <w:lang w:eastAsia="ru-RU"/>
              </w:rPr>
              <w:t>от 1 до 5 Мбит/с – 2 789 точек подключения;</w:t>
            </w:r>
            <w:proofErr w:type="gramEnd"/>
            <w:r>
              <w:rPr>
                <w:rFonts w:eastAsia="Times New Roman"/>
                <w:sz w:val="24"/>
                <w:szCs w:val="24"/>
                <w:lang w:eastAsia="ru-RU"/>
              </w:rPr>
              <w:t xml:space="preserve"> </w:t>
            </w:r>
            <w:r>
              <w:rPr>
                <w:rFonts w:eastAsia="Times New Roman"/>
                <w:sz w:val="24"/>
                <w:szCs w:val="24"/>
                <w:lang w:eastAsia="ru-RU"/>
              </w:rPr>
              <w:br/>
              <w:t xml:space="preserve">– </w:t>
            </w:r>
            <w:r w:rsidRPr="00B319BD">
              <w:rPr>
                <w:rFonts w:eastAsia="Times New Roman"/>
                <w:sz w:val="24"/>
                <w:szCs w:val="24"/>
                <w:lang w:eastAsia="ru-RU"/>
              </w:rPr>
              <w:t>от 6 до 10 Мбит/с – 634 точки подключения;</w:t>
            </w:r>
            <w:r>
              <w:rPr>
                <w:rFonts w:eastAsia="Times New Roman"/>
                <w:sz w:val="24"/>
                <w:szCs w:val="24"/>
                <w:lang w:eastAsia="ru-RU"/>
              </w:rPr>
              <w:t xml:space="preserve"> </w:t>
            </w:r>
            <w:r>
              <w:rPr>
                <w:rFonts w:eastAsia="Times New Roman"/>
                <w:sz w:val="24"/>
                <w:szCs w:val="24"/>
                <w:lang w:eastAsia="ru-RU"/>
              </w:rPr>
              <w:br/>
              <w:t xml:space="preserve">– </w:t>
            </w:r>
            <w:r w:rsidRPr="00B319BD">
              <w:rPr>
                <w:rFonts w:eastAsia="Times New Roman"/>
                <w:sz w:val="24"/>
                <w:szCs w:val="24"/>
                <w:lang w:eastAsia="ru-RU"/>
              </w:rPr>
              <w:t>от 15 до 100 Мбит/с – 372 точки подключения;</w:t>
            </w:r>
            <w:r>
              <w:rPr>
                <w:rFonts w:eastAsia="Times New Roman"/>
                <w:sz w:val="24"/>
                <w:szCs w:val="24"/>
                <w:lang w:eastAsia="ru-RU"/>
              </w:rPr>
              <w:t xml:space="preserve"> </w:t>
            </w:r>
            <w:r>
              <w:rPr>
                <w:rFonts w:eastAsia="Times New Roman"/>
                <w:sz w:val="24"/>
                <w:szCs w:val="24"/>
                <w:lang w:eastAsia="ru-RU"/>
              </w:rPr>
              <w:br/>
              <w:t xml:space="preserve">– </w:t>
            </w:r>
            <w:proofErr w:type="gramStart"/>
            <w:r w:rsidRPr="00B319BD">
              <w:rPr>
                <w:rFonts w:eastAsia="Times New Roman"/>
                <w:sz w:val="24"/>
                <w:szCs w:val="24"/>
                <w:lang w:eastAsia="ru-RU"/>
              </w:rPr>
              <w:t>от</w:t>
            </w:r>
            <w:proofErr w:type="gramEnd"/>
            <w:r w:rsidRPr="00B319BD">
              <w:rPr>
                <w:rFonts w:eastAsia="Times New Roman"/>
                <w:sz w:val="24"/>
                <w:szCs w:val="24"/>
                <w:lang w:eastAsia="ru-RU"/>
              </w:rPr>
              <w:t xml:space="preserve"> 150 </w:t>
            </w:r>
            <w:proofErr w:type="gramStart"/>
            <w:r w:rsidRPr="00B319BD">
              <w:rPr>
                <w:rFonts w:eastAsia="Times New Roman"/>
                <w:sz w:val="24"/>
                <w:szCs w:val="24"/>
                <w:lang w:eastAsia="ru-RU"/>
              </w:rPr>
              <w:t>до</w:t>
            </w:r>
            <w:proofErr w:type="gramEnd"/>
            <w:r w:rsidRPr="00B319BD">
              <w:rPr>
                <w:rFonts w:eastAsia="Times New Roman"/>
                <w:sz w:val="24"/>
                <w:szCs w:val="24"/>
                <w:lang w:eastAsia="ru-RU"/>
              </w:rPr>
              <w:t xml:space="preserve"> 200 Мбит/с – 3 точки подключения;</w:t>
            </w:r>
            <w:r>
              <w:rPr>
                <w:rFonts w:eastAsia="Times New Roman"/>
                <w:sz w:val="24"/>
                <w:szCs w:val="24"/>
                <w:lang w:eastAsia="ru-RU"/>
              </w:rPr>
              <w:t xml:space="preserve"> </w:t>
            </w:r>
            <w:r>
              <w:rPr>
                <w:rFonts w:eastAsia="Times New Roman"/>
                <w:sz w:val="24"/>
                <w:szCs w:val="24"/>
                <w:lang w:eastAsia="ru-RU"/>
              </w:rPr>
              <w:br/>
              <w:t xml:space="preserve">– </w:t>
            </w:r>
            <w:r w:rsidRPr="00B319BD">
              <w:rPr>
                <w:rFonts w:eastAsia="Times New Roman"/>
                <w:sz w:val="24"/>
                <w:szCs w:val="24"/>
                <w:lang w:eastAsia="ru-RU"/>
              </w:rPr>
              <w:t>300 Мбит/с – 1 точка подключения</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3.2.1.1. </w:t>
            </w:r>
            <w:r>
              <w:rPr>
                <w:rFonts w:eastAsia="Times New Roman"/>
                <w:sz w:val="24"/>
                <w:szCs w:val="24"/>
                <w:lang w:eastAsia="ru-RU"/>
              </w:rPr>
              <w:br/>
            </w:r>
            <w:r w:rsidRPr="00B319BD">
              <w:rPr>
                <w:rFonts w:eastAsia="Times New Roman"/>
                <w:sz w:val="24"/>
                <w:szCs w:val="24"/>
                <w:lang w:eastAsia="ru-RU"/>
              </w:rPr>
              <w:t>В 2018 году обеспечены каналами связи подразделения уголовно-исполнительной системы</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А.Е. </w:t>
            </w:r>
            <w:proofErr w:type="spellStart"/>
            <w:r w:rsidRPr="00B319BD">
              <w:rPr>
                <w:rFonts w:eastAsia="Times New Roman"/>
                <w:sz w:val="24"/>
                <w:szCs w:val="24"/>
                <w:lang w:eastAsia="ru-RU"/>
              </w:rPr>
              <w:t>Петелин</w:t>
            </w:r>
            <w:proofErr w:type="spellEnd"/>
            <w:r w:rsidRPr="00B319BD">
              <w:rPr>
                <w:rFonts w:eastAsia="Times New Roman"/>
                <w:sz w:val="24"/>
                <w:szCs w:val="24"/>
                <w:lang w:eastAsia="ru-RU"/>
              </w:rPr>
              <w:t xml:space="preserve">,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инженерно-</w:t>
            </w:r>
            <w:r>
              <w:rPr>
                <w:rFonts w:eastAsia="Times New Roman"/>
                <w:sz w:val="24"/>
                <w:szCs w:val="24"/>
                <w:lang w:eastAsia="ru-RU"/>
              </w:rPr>
              <w:t xml:space="preserve">технического </w:t>
            </w:r>
            <w:r>
              <w:rPr>
                <w:rFonts w:eastAsia="Times New Roman"/>
                <w:sz w:val="24"/>
                <w:szCs w:val="24"/>
                <w:lang w:eastAsia="ru-RU"/>
              </w:rPr>
              <w:br/>
              <w:t xml:space="preserve">и информационного обеспечения, связи </w:t>
            </w:r>
            <w:r>
              <w:rPr>
                <w:rFonts w:eastAsia="Times New Roman"/>
                <w:sz w:val="24"/>
                <w:szCs w:val="24"/>
                <w:lang w:eastAsia="ru-RU"/>
              </w:rPr>
              <w:br/>
              <w:t>и вооружения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3.2.2. Внедрение </w:t>
            </w:r>
            <w:r>
              <w:rPr>
                <w:rFonts w:eastAsia="Times New Roman"/>
                <w:sz w:val="24"/>
                <w:szCs w:val="24"/>
                <w:lang w:eastAsia="ru-RU"/>
              </w:rPr>
              <w:br/>
            </w:r>
            <w:r w:rsidRPr="00B319BD">
              <w:rPr>
                <w:rFonts w:eastAsia="Times New Roman"/>
                <w:sz w:val="24"/>
                <w:szCs w:val="24"/>
                <w:lang w:eastAsia="ru-RU"/>
              </w:rPr>
              <w:t>и сопровождение автоматизированных информационных систем</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А.Е. </w:t>
            </w:r>
            <w:proofErr w:type="spellStart"/>
            <w:r w:rsidRPr="00B319BD">
              <w:rPr>
                <w:rFonts w:eastAsia="Times New Roman"/>
                <w:sz w:val="24"/>
                <w:szCs w:val="24"/>
                <w:lang w:eastAsia="ru-RU"/>
              </w:rPr>
              <w:t>Петелин</w:t>
            </w:r>
            <w:proofErr w:type="spellEnd"/>
            <w:r w:rsidRPr="00B319BD">
              <w:rPr>
                <w:rFonts w:eastAsia="Times New Roman"/>
                <w:sz w:val="24"/>
                <w:szCs w:val="24"/>
                <w:lang w:eastAsia="ru-RU"/>
              </w:rPr>
              <w:t xml:space="preserve">,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инженерно-</w:t>
            </w:r>
            <w:r>
              <w:rPr>
                <w:rFonts w:eastAsia="Times New Roman"/>
                <w:sz w:val="24"/>
                <w:szCs w:val="24"/>
                <w:lang w:eastAsia="ru-RU"/>
              </w:rPr>
              <w:t xml:space="preserve">технического </w:t>
            </w:r>
            <w:r>
              <w:rPr>
                <w:rFonts w:eastAsia="Times New Roman"/>
                <w:sz w:val="24"/>
                <w:szCs w:val="24"/>
                <w:lang w:eastAsia="ru-RU"/>
              </w:rPr>
              <w:br/>
              <w:t xml:space="preserve">и информационного обеспечения, связи </w:t>
            </w:r>
            <w:r>
              <w:rPr>
                <w:rFonts w:eastAsia="Times New Roman"/>
                <w:sz w:val="24"/>
                <w:szCs w:val="24"/>
                <w:lang w:eastAsia="ru-RU"/>
              </w:rPr>
              <w:br/>
              <w:t>и вооружения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внедрение и сопровождение автоматизированных информационных систем ФСИН России в соответствии </w:t>
            </w:r>
            <w:r>
              <w:rPr>
                <w:rFonts w:eastAsia="Times New Roman"/>
                <w:sz w:val="24"/>
                <w:szCs w:val="24"/>
                <w:lang w:eastAsia="ru-RU"/>
              </w:rPr>
              <w:br/>
            </w:r>
            <w:r w:rsidRPr="00B319BD">
              <w:rPr>
                <w:rFonts w:eastAsia="Times New Roman"/>
                <w:sz w:val="24"/>
                <w:szCs w:val="24"/>
                <w:lang w:eastAsia="ru-RU"/>
              </w:rPr>
              <w:t>с планом информатизации ФСИН России на 2018-2020 годы</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3.2.2.2. ИСПОЛНЕНО. </w:t>
            </w:r>
            <w:r>
              <w:rPr>
                <w:rFonts w:eastAsia="Times New Roman"/>
                <w:sz w:val="24"/>
                <w:szCs w:val="24"/>
                <w:lang w:eastAsia="ru-RU"/>
              </w:rPr>
              <w:br/>
            </w:r>
            <w:r w:rsidRPr="00B319BD">
              <w:rPr>
                <w:rFonts w:eastAsia="Times New Roman"/>
                <w:sz w:val="24"/>
                <w:szCs w:val="24"/>
                <w:lang w:eastAsia="ru-RU"/>
              </w:rPr>
              <w:t xml:space="preserve">Выполнены следующие мероприятия: осуществляется ежедневный </w:t>
            </w:r>
            <w:proofErr w:type="gramStart"/>
            <w:r w:rsidRPr="00B319BD">
              <w:rPr>
                <w:rFonts w:eastAsia="Times New Roman"/>
                <w:sz w:val="24"/>
                <w:szCs w:val="24"/>
                <w:lang w:eastAsia="ru-RU"/>
              </w:rPr>
              <w:t xml:space="preserve">контроль </w:t>
            </w:r>
            <w:r>
              <w:rPr>
                <w:rFonts w:eastAsia="Times New Roman"/>
                <w:sz w:val="24"/>
                <w:szCs w:val="24"/>
                <w:lang w:eastAsia="ru-RU"/>
              </w:rPr>
              <w:br/>
            </w:r>
            <w:r w:rsidRPr="00B319BD">
              <w:rPr>
                <w:rFonts w:eastAsia="Times New Roman"/>
                <w:sz w:val="24"/>
                <w:szCs w:val="24"/>
                <w:lang w:eastAsia="ru-RU"/>
              </w:rPr>
              <w:t>за</w:t>
            </w:r>
            <w:proofErr w:type="gramEnd"/>
            <w:r w:rsidRPr="00B319BD">
              <w:rPr>
                <w:rFonts w:eastAsia="Times New Roman"/>
                <w:sz w:val="24"/>
                <w:szCs w:val="24"/>
                <w:lang w:eastAsia="ru-RU"/>
              </w:rPr>
              <w:t xml:space="preserve"> проведением эксплуатации </w:t>
            </w:r>
            <w:r>
              <w:rPr>
                <w:rFonts w:eastAsia="Times New Roman"/>
                <w:sz w:val="24"/>
                <w:szCs w:val="24"/>
                <w:lang w:eastAsia="ru-RU"/>
              </w:rPr>
              <w:br/>
            </w:r>
            <w:r w:rsidRPr="00B319BD">
              <w:rPr>
                <w:rFonts w:eastAsia="Times New Roman"/>
                <w:sz w:val="24"/>
                <w:szCs w:val="24"/>
                <w:lang w:eastAsia="ru-RU"/>
              </w:rPr>
              <w:t xml:space="preserve">ФГИС СЭД УИС в структурных подразделениях ФСИН России, учреждениях, непосредственно подчиненных ФСИН России, территориальных органах </w:t>
            </w:r>
            <w:r>
              <w:rPr>
                <w:rFonts w:eastAsia="Times New Roman"/>
                <w:sz w:val="24"/>
                <w:szCs w:val="24"/>
                <w:lang w:eastAsia="ru-RU"/>
              </w:rPr>
              <w:br/>
            </w:r>
            <w:r w:rsidRPr="00B319BD">
              <w:rPr>
                <w:rFonts w:eastAsia="Times New Roman"/>
                <w:sz w:val="24"/>
                <w:szCs w:val="24"/>
                <w:lang w:eastAsia="ru-RU"/>
              </w:rPr>
              <w:t>ФСИН России; техническ</w:t>
            </w:r>
            <w:r>
              <w:rPr>
                <w:rFonts w:eastAsia="Times New Roman"/>
                <w:sz w:val="24"/>
                <w:szCs w:val="24"/>
                <w:lang w:eastAsia="ru-RU"/>
              </w:rPr>
              <w:t>ая</w:t>
            </w:r>
            <w:r w:rsidRPr="00B319BD">
              <w:rPr>
                <w:rFonts w:eastAsia="Times New Roman"/>
                <w:sz w:val="24"/>
                <w:szCs w:val="24"/>
                <w:lang w:eastAsia="ru-RU"/>
              </w:rPr>
              <w:t xml:space="preserve"> поддержк</w:t>
            </w:r>
            <w:r>
              <w:rPr>
                <w:rFonts w:eastAsia="Times New Roman"/>
                <w:sz w:val="24"/>
                <w:szCs w:val="24"/>
                <w:lang w:eastAsia="ru-RU"/>
              </w:rPr>
              <w:t>а</w:t>
            </w:r>
            <w:r w:rsidRPr="00B319BD">
              <w:rPr>
                <w:rFonts w:eastAsia="Times New Roman"/>
                <w:sz w:val="24"/>
                <w:szCs w:val="24"/>
                <w:lang w:eastAsia="ru-RU"/>
              </w:rPr>
              <w:t xml:space="preserve"> ФГИС СЭД УИС </w:t>
            </w:r>
            <w:r>
              <w:rPr>
                <w:rFonts w:eastAsia="Times New Roman"/>
                <w:sz w:val="24"/>
                <w:szCs w:val="24"/>
                <w:lang w:eastAsia="ru-RU"/>
              </w:rPr>
              <w:t>осуществлена по</w:t>
            </w:r>
            <w:r w:rsidRPr="00B319BD">
              <w:rPr>
                <w:rFonts w:eastAsia="Times New Roman"/>
                <w:sz w:val="24"/>
                <w:szCs w:val="24"/>
                <w:lang w:eastAsia="ru-RU"/>
              </w:rPr>
              <w:t xml:space="preserve"> 9</w:t>
            </w:r>
            <w:r>
              <w:rPr>
                <w:rFonts w:eastAsia="Times New Roman"/>
                <w:sz w:val="24"/>
                <w:szCs w:val="24"/>
                <w:lang w:eastAsia="ru-RU"/>
              </w:rPr>
              <w:t> </w:t>
            </w:r>
            <w:r w:rsidRPr="00B319BD">
              <w:rPr>
                <w:rFonts w:eastAsia="Times New Roman"/>
                <w:sz w:val="24"/>
                <w:szCs w:val="24"/>
                <w:lang w:eastAsia="ru-RU"/>
              </w:rPr>
              <w:t>598 заяв</w:t>
            </w:r>
            <w:r>
              <w:rPr>
                <w:rFonts w:eastAsia="Times New Roman"/>
                <w:sz w:val="24"/>
                <w:szCs w:val="24"/>
                <w:lang w:eastAsia="ru-RU"/>
              </w:rPr>
              <w:t>кам</w:t>
            </w:r>
            <w:r w:rsidRPr="00B319BD">
              <w:rPr>
                <w:rFonts w:eastAsia="Times New Roman"/>
                <w:sz w:val="24"/>
                <w:szCs w:val="24"/>
                <w:lang w:eastAsia="ru-RU"/>
              </w:rPr>
              <w:t xml:space="preserve"> </w:t>
            </w:r>
            <w:r>
              <w:rPr>
                <w:rFonts w:eastAsia="Times New Roman"/>
                <w:sz w:val="24"/>
                <w:szCs w:val="24"/>
                <w:lang w:eastAsia="ru-RU"/>
              </w:rPr>
              <w:t xml:space="preserve">на </w:t>
            </w:r>
            <w:r w:rsidRPr="00B319BD">
              <w:rPr>
                <w:rFonts w:eastAsia="Times New Roman"/>
                <w:sz w:val="24"/>
                <w:szCs w:val="24"/>
                <w:lang w:eastAsia="ru-RU"/>
              </w:rPr>
              <w:t>оказани</w:t>
            </w:r>
            <w:r>
              <w:rPr>
                <w:rFonts w:eastAsia="Times New Roman"/>
                <w:sz w:val="24"/>
                <w:szCs w:val="24"/>
                <w:lang w:eastAsia="ru-RU"/>
              </w:rPr>
              <w:t>е</w:t>
            </w:r>
            <w:r w:rsidRPr="00B319BD">
              <w:rPr>
                <w:rFonts w:eastAsia="Times New Roman"/>
                <w:sz w:val="24"/>
                <w:szCs w:val="24"/>
                <w:lang w:eastAsia="ru-RU"/>
              </w:rPr>
              <w:t xml:space="preserve"> консультационно-методической помощи при работе в ФГИС СЭД УИС для сотрудников УИС. Заключен государственный контракт от 17.10.2018 на оказание услуг по сопровождению ФГИС СЭД УИС</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3.2.2.2. Обеспечено сопровождение системы электронного документооборота УИС 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А.Е. </w:t>
            </w:r>
            <w:proofErr w:type="spellStart"/>
            <w:r w:rsidRPr="00B319BD">
              <w:rPr>
                <w:rFonts w:eastAsia="Times New Roman"/>
                <w:sz w:val="24"/>
                <w:szCs w:val="24"/>
                <w:lang w:eastAsia="ru-RU"/>
              </w:rPr>
              <w:t>Петелин</w:t>
            </w:r>
            <w:proofErr w:type="spellEnd"/>
            <w:r w:rsidRPr="00B319BD">
              <w:rPr>
                <w:rFonts w:eastAsia="Times New Roman"/>
                <w:sz w:val="24"/>
                <w:szCs w:val="24"/>
                <w:lang w:eastAsia="ru-RU"/>
              </w:rPr>
              <w:t xml:space="preserve">,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инженерно-</w:t>
            </w:r>
            <w:r>
              <w:rPr>
                <w:rFonts w:eastAsia="Times New Roman"/>
                <w:sz w:val="24"/>
                <w:szCs w:val="24"/>
                <w:lang w:eastAsia="ru-RU"/>
              </w:rPr>
              <w:t xml:space="preserve">технического </w:t>
            </w:r>
            <w:r>
              <w:rPr>
                <w:rFonts w:eastAsia="Times New Roman"/>
                <w:sz w:val="24"/>
                <w:szCs w:val="24"/>
                <w:lang w:eastAsia="ru-RU"/>
              </w:rPr>
              <w:br/>
              <w:t xml:space="preserve">и информационного обеспечения, связи </w:t>
            </w:r>
            <w:r>
              <w:rPr>
                <w:rFonts w:eastAsia="Times New Roman"/>
                <w:sz w:val="24"/>
                <w:szCs w:val="24"/>
                <w:lang w:eastAsia="ru-RU"/>
              </w:rPr>
              <w:br/>
              <w:t>и вооружения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89"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6"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Основное мероприятие 3.3 Повышение социального статуса сотрудников уголовно-исполнительной системы, престижа службы в исправительных учреждениях</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Федеральная служба исполнения наказаний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89"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повышение престижа службы </w:t>
            </w:r>
            <w:r>
              <w:rPr>
                <w:rFonts w:eastAsia="Times New Roman"/>
                <w:sz w:val="24"/>
                <w:szCs w:val="24"/>
                <w:lang w:eastAsia="ru-RU"/>
              </w:rPr>
              <w:br/>
            </w:r>
            <w:r w:rsidRPr="00B319BD">
              <w:rPr>
                <w:rFonts w:eastAsia="Times New Roman"/>
                <w:sz w:val="24"/>
                <w:szCs w:val="24"/>
                <w:lang w:eastAsia="ru-RU"/>
              </w:rPr>
              <w:t>в уголовно-исполнительной системе; улучшение жилищных условий сотрудников уголовно-исполнительной системы</w:t>
            </w:r>
          </w:p>
        </w:tc>
        <w:tc>
          <w:tcPr>
            <w:tcW w:w="4266" w:type="dxa"/>
            <w:gridSpan w:val="2"/>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3.3.1. Предоставление единовременной социальной выплаты</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В.П. Балан,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заместителя директора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89"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улучшение жилищных условий сотрудников УИС</w:t>
            </w:r>
          </w:p>
        </w:tc>
        <w:tc>
          <w:tcPr>
            <w:tcW w:w="4266" w:type="dxa"/>
            <w:gridSpan w:val="2"/>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3.3.1.1. ИСПОЛНЕНО. </w:t>
            </w:r>
            <w:r>
              <w:rPr>
                <w:rFonts w:eastAsia="Times New Roman"/>
                <w:sz w:val="24"/>
                <w:szCs w:val="24"/>
                <w:lang w:eastAsia="ru-RU"/>
              </w:rPr>
              <w:br/>
            </w:r>
            <w:r w:rsidRPr="00B319BD">
              <w:rPr>
                <w:rFonts w:eastAsia="Times New Roman"/>
                <w:sz w:val="24"/>
                <w:szCs w:val="24"/>
                <w:lang w:eastAsia="ru-RU"/>
              </w:rPr>
              <w:t xml:space="preserve">За истекший период 2018 года единовременная социальная выплата предоставлена 504 семьям </w:t>
            </w:r>
            <w:r>
              <w:rPr>
                <w:rFonts w:eastAsia="Times New Roman"/>
                <w:sz w:val="24"/>
                <w:szCs w:val="24"/>
                <w:lang w:eastAsia="ru-RU"/>
              </w:rPr>
              <w:br/>
            </w:r>
            <w:r w:rsidRPr="00B319BD">
              <w:rPr>
                <w:rFonts w:eastAsia="Times New Roman"/>
                <w:sz w:val="24"/>
                <w:szCs w:val="24"/>
                <w:lang w:eastAsia="ru-RU"/>
              </w:rPr>
              <w:t xml:space="preserve">(из них 489 </w:t>
            </w:r>
            <w:r>
              <w:rPr>
                <w:rFonts w:eastAsia="Times New Roman"/>
                <w:sz w:val="24"/>
                <w:szCs w:val="24"/>
                <w:lang w:eastAsia="ru-RU"/>
              </w:rPr>
              <w:t xml:space="preserve">– </w:t>
            </w:r>
            <w:r w:rsidRPr="00B319BD">
              <w:rPr>
                <w:rFonts w:eastAsia="Times New Roman"/>
                <w:sz w:val="24"/>
                <w:szCs w:val="24"/>
                <w:lang w:eastAsia="ru-RU"/>
              </w:rPr>
              <w:t xml:space="preserve">основная выплата, </w:t>
            </w:r>
            <w:r>
              <w:rPr>
                <w:rFonts w:eastAsia="Times New Roman"/>
                <w:sz w:val="24"/>
                <w:szCs w:val="24"/>
                <w:lang w:eastAsia="ru-RU"/>
              </w:rPr>
              <w:br/>
            </w:r>
            <w:r w:rsidRPr="00B319BD">
              <w:rPr>
                <w:rFonts w:eastAsia="Times New Roman"/>
                <w:sz w:val="24"/>
                <w:szCs w:val="24"/>
                <w:lang w:eastAsia="ru-RU"/>
              </w:rPr>
              <w:t>15</w:t>
            </w:r>
            <w:r>
              <w:rPr>
                <w:rFonts w:eastAsia="Times New Roman"/>
                <w:sz w:val="24"/>
                <w:szCs w:val="24"/>
                <w:lang w:eastAsia="ru-RU"/>
              </w:rPr>
              <w:t xml:space="preserve"> – </w:t>
            </w:r>
            <w:r w:rsidRPr="00B319BD">
              <w:rPr>
                <w:rFonts w:eastAsia="Times New Roman"/>
                <w:sz w:val="24"/>
                <w:szCs w:val="24"/>
                <w:lang w:eastAsia="ru-RU"/>
              </w:rPr>
              <w:t>доплата, в</w:t>
            </w:r>
            <w:r>
              <w:rPr>
                <w:rFonts w:eastAsia="Times New Roman"/>
                <w:sz w:val="24"/>
                <w:szCs w:val="24"/>
                <w:lang w:eastAsia="ru-RU"/>
              </w:rPr>
              <w:t xml:space="preserve"> </w:t>
            </w:r>
            <w:proofErr w:type="spellStart"/>
            <w:r>
              <w:rPr>
                <w:rFonts w:eastAsia="Times New Roman"/>
                <w:sz w:val="24"/>
                <w:szCs w:val="24"/>
                <w:lang w:eastAsia="ru-RU"/>
              </w:rPr>
              <w:t>т.</w:t>
            </w:r>
            <w:r w:rsidRPr="00B319BD">
              <w:rPr>
                <w:rFonts w:eastAsia="Times New Roman"/>
                <w:sz w:val="24"/>
                <w:szCs w:val="24"/>
                <w:lang w:eastAsia="ru-RU"/>
              </w:rPr>
              <w:t>ч</w:t>
            </w:r>
            <w:proofErr w:type="spellEnd"/>
            <w:r w:rsidRPr="00B319BD">
              <w:rPr>
                <w:rFonts w:eastAsia="Times New Roman"/>
                <w:sz w:val="24"/>
                <w:szCs w:val="24"/>
                <w:lang w:eastAsia="ru-RU"/>
              </w:rPr>
              <w:t xml:space="preserve">. доплата </w:t>
            </w:r>
            <w:r>
              <w:rPr>
                <w:rFonts w:eastAsia="Times New Roman"/>
                <w:sz w:val="24"/>
                <w:szCs w:val="24"/>
                <w:lang w:eastAsia="ru-RU"/>
              </w:rPr>
              <w:br/>
            </w:r>
            <w:r w:rsidRPr="00B319BD">
              <w:rPr>
                <w:rFonts w:eastAsia="Times New Roman"/>
                <w:sz w:val="24"/>
                <w:szCs w:val="24"/>
                <w:lang w:eastAsia="ru-RU"/>
              </w:rPr>
              <w:t>по исп.</w:t>
            </w:r>
            <w:r>
              <w:rPr>
                <w:rFonts w:eastAsia="Times New Roman"/>
                <w:sz w:val="24"/>
                <w:szCs w:val="24"/>
                <w:lang w:eastAsia="ru-RU"/>
              </w:rPr>
              <w:t xml:space="preserve"> </w:t>
            </w:r>
            <w:r w:rsidRPr="00B319BD">
              <w:rPr>
                <w:rFonts w:eastAsia="Times New Roman"/>
                <w:sz w:val="24"/>
                <w:szCs w:val="24"/>
                <w:lang w:eastAsia="ru-RU"/>
              </w:rPr>
              <w:t xml:space="preserve">листам) сотрудников </w:t>
            </w:r>
            <w:r>
              <w:rPr>
                <w:rFonts w:eastAsia="Times New Roman"/>
                <w:sz w:val="24"/>
                <w:szCs w:val="24"/>
                <w:lang w:eastAsia="ru-RU"/>
              </w:rPr>
              <w:br/>
            </w:r>
            <w:r w:rsidRPr="00B319BD">
              <w:rPr>
                <w:rFonts w:eastAsia="Times New Roman"/>
                <w:sz w:val="24"/>
                <w:szCs w:val="24"/>
                <w:lang w:eastAsia="ru-RU"/>
              </w:rPr>
              <w:t xml:space="preserve">и пенсионеров УИС на общую сумму 1996,1 </w:t>
            </w:r>
            <w:proofErr w:type="gramStart"/>
            <w:r w:rsidRPr="00B319BD">
              <w:rPr>
                <w:rFonts w:eastAsia="Times New Roman"/>
                <w:sz w:val="24"/>
                <w:szCs w:val="24"/>
                <w:lang w:eastAsia="ru-RU"/>
              </w:rPr>
              <w:t>млн</w:t>
            </w:r>
            <w:proofErr w:type="gramEnd"/>
            <w:r w:rsidRPr="00B319BD">
              <w:rPr>
                <w:rFonts w:eastAsia="Times New Roman"/>
                <w:sz w:val="24"/>
                <w:szCs w:val="24"/>
                <w:lang w:eastAsia="ru-RU"/>
              </w:rPr>
              <w:t xml:space="preserve"> рублей, доведено до ТО ФСИН России 251,1 млн</w:t>
            </w:r>
            <w:r>
              <w:rPr>
                <w:rFonts w:eastAsia="Times New Roman"/>
                <w:sz w:val="24"/>
                <w:szCs w:val="24"/>
                <w:lang w:eastAsia="ru-RU"/>
              </w:rPr>
              <w:t xml:space="preserve"> </w:t>
            </w:r>
            <w:r w:rsidRPr="00B319BD">
              <w:rPr>
                <w:rFonts w:eastAsia="Times New Roman"/>
                <w:sz w:val="24"/>
                <w:szCs w:val="24"/>
                <w:lang w:eastAsia="ru-RU"/>
              </w:rPr>
              <w:t>рублей.</w:t>
            </w:r>
          </w:p>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color w:val="000000"/>
                <w:sz w:val="24"/>
                <w:szCs w:val="24"/>
                <w:lang w:eastAsia="ru-RU"/>
              </w:rPr>
              <w:t xml:space="preserve">КС 3.3.1.5. ИСПОЛНЕНО. </w:t>
            </w:r>
            <w:r>
              <w:rPr>
                <w:rFonts w:eastAsia="Times New Roman"/>
                <w:color w:val="000000"/>
                <w:sz w:val="24"/>
                <w:szCs w:val="24"/>
                <w:lang w:eastAsia="ru-RU"/>
              </w:rPr>
              <w:br/>
            </w:r>
            <w:r w:rsidRPr="00B319BD">
              <w:rPr>
                <w:rFonts w:eastAsia="Times New Roman"/>
                <w:color w:val="000000"/>
                <w:sz w:val="24"/>
                <w:szCs w:val="24"/>
                <w:lang w:eastAsia="ru-RU"/>
              </w:rPr>
              <w:t>В соответствии с решениями комиссии ФСИН России от:</w:t>
            </w:r>
            <w:r>
              <w:rPr>
                <w:rFonts w:eastAsia="Times New Roman"/>
                <w:color w:val="000000"/>
                <w:sz w:val="24"/>
                <w:szCs w:val="24"/>
                <w:lang w:eastAsia="ru-RU"/>
              </w:rPr>
              <w:t xml:space="preserve"> </w:t>
            </w:r>
            <w:r w:rsidRPr="00B319BD">
              <w:rPr>
                <w:rFonts w:eastAsia="Times New Roman"/>
                <w:color w:val="000000"/>
                <w:sz w:val="24"/>
                <w:szCs w:val="24"/>
                <w:lang w:eastAsia="ru-RU"/>
              </w:rPr>
              <w:t xml:space="preserve">11.10.2018 </w:t>
            </w:r>
            <w:r>
              <w:rPr>
                <w:rFonts w:eastAsia="Times New Roman"/>
                <w:color w:val="000000"/>
                <w:sz w:val="24"/>
                <w:szCs w:val="24"/>
                <w:lang w:eastAsia="ru-RU"/>
              </w:rPr>
              <w:t>№ </w:t>
            </w:r>
            <w:r w:rsidRPr="00B319BD">
              <w:rPr>
                <w:rFonts w:eastAsia="Times New Roman"/>
                <w:color w:val="000000"/>
                <w:sz w:val="24"/>
                <w:szCs w:val="24"/>
                <w:lang w:eastAsia="ru-RU"/>
              </w:rPr>
              <w:t xml:space="preserve">43, 18.10.2018 </w:t>
            </w:r>
            <w:r>
              <w:rPr>
                <w:rFonts w:eastAsia="Times New Roman"/>
                <w:color w:val="000000"/>
                <w:sz w:val="24"/>
                <w:szCs w:val="24"/>
                <w:lang w:eastAsia="ru-RU"/>
              </w:rPr>
              <w:t>№ </w:t>
            </w:r>
            <w:r w:rsidRPr="00B319BD">
              <w:rPr>
                <w:rFonts w:eastAsia="Times New Roman"/>
                <w:color w:val="000000"/>
                <w:sz w:val="24"/>
                <w:szCs w:val="24"/>
                <w:lang w:eastAsia="ru-RU"/>
              </w:rPr>
              <w:t xml:space="preserve">44, 24.10.2018 </w:t>
            </w:r>
            <w:r>
              <w:rPr>
                <w:rFonts w:eastAsia="Times New Roman"/>
                <w:color w:val="000000"/>
                <w:sz w:val="24"/>
                <w:szCs w:val="24"/>
                <w:lang w:eastAsia="ru-RU"/>
              </w:rPr>
              <w:t>№ </w:t>
            </w:r>
            <w:r w:rsidRPr="00B319BD">
              <w:rPr>
                <w:rFonts w:eastAsia="Times New Roman"/>
                <w:color w:val="000000"/>
                <w:sz w:val="24"/>
                <w:szCs w:val="24"/>
                <w:lang w:eastAsia="ru-RU"/>
              </w:rPr>
              <w:t xml:space="preserve">45, 08.11.2018 </w:t>
            </w:r>
            <w:r>
              <w:rPr>
                <w:rFonts w:eastAsia="Times New Roman"/>
                <w:color w:val="000000"/>
                <w:sz w:val="24"/>
                <w:szCs w:val="24"/>
                <w:lang w:eastAsia="ru-RU"/>
              </w:rPr>
              <w:t>№ </w:t>
            </w:r>
            <w:r w:rsidRPr="00B319BD">
              <w:rPr>
                <w:rFonts w:eastAsia="Times New Roman"/>
                <w:color w:val="000000"/>
                <w:sz w:val="24"/>
                <w:szCs w:val="24"/>
                <w:lang w:eastAsia="ru-RU"/>
              </w:rPr>
              <w:t xml:space="preserve">47, 22.11.2018 </w:t>
            </w:r>
            <w:r>
              <w:rPr>
                <w:rFonts w:eastAsia="Times New Roman"/>
                <w:color w:val="000000"/>
                <w:sz w:val="24"/>
                <w:szCs w:val="24"/>
                <w:lang w:eastAsia="ru-RU"/>
              </w:rPr>
              <w:t>№ </w:t>
            </w:r>
            <w:r w:rsidRPr="00B319BD">
              <w:rPr>
                <w:rFonts w:eastAsia="Times New Roman"/>
                <w:color w:val="000000"/>
                <w:sz w:val="24"/>
                <w:szCs w:val="24"/>
                <w:lang w:eastAsia="ru-RU"/>
              </w:rPr>
              <w:t xml:space="preserve">48, 28.11.2018 </w:t>
            </w:r>
            <w:r>
              <w:rPr>
                <w:rFonts w:eastAsia="Times New Roman"/>
                <w:color w:val="000000"/>
                <w:sz w:val="24"/>
                <w:szCs w:val="24"/>
                <w:lang w:eastAsia="ru-RU"/>
              </w:rPr>
              <w:t>№ </w:t>
            </w:r>
            <w:r w:rsidRPr="00B319BD">
              <w:rPr>
                <w:rFonts w:eastAsia="Times New Roman"/>
                <w:color w:val="000000"/>
                <w:sz w:val="24"/>
                <w:szCs w:val="24"/>
                <w:lang w:eastAsia="ru-RU"/>
              </w:rPr>
              <w:t xml:space="preserve">49, 04.12.2018 </w:t>
            </w:r>
            <w:r>
              <w:rPr>
                <w:rFonts w:eastAsia="Times New Roman"/>
                <w:color w:val="000000"/>
                <w:sz w:val="24"/>
                <w:szCs w:val="24"/>
                <w:lang w:eastAsia="ru-RU"/>
              </w:rPr>
              <w:t>№ </w:t>
            </w:r>
            <w:r w:rsidRPr="00B319BD">
              <w:rPr>
                <w:rFonts w:eastAsia="Times New Roman"/>
                <w:color w:val="000000"/>
                <w:sz w:val="24"/>
                <w:szCs w:val="24"/>
                <w:lang w:eastAsia="ru-RU"/>
              </w:rPr>
              <w:t xml:space="preserve">50, 11.12.2018 </w:t>
            </w:r>
            <w:r>
              <w:rPr>
                <w:rFonts w:eastAsia="Times New Roman"/>
                <w:color w:val="000000"/>
                <w:sz w:val="24"/>
                <w:szCs w:val="24"/>
                <w:lang w:eastAsia="ru-RU"/>
              </w:rPr>
              <w:t>№ </w:t>
            </w:r>
            <w:r w:rsidRPr="00B319BD">
              <w:rPr>
                <w:rFonts w:eastAsia="Times New Roman"/>
                <w:color w:val="000000"/>
                <w:sz w:val="24"/>
                <w:szCs w:val="24"/>
                <w:lang w:eastAsia="ru-RU"/>
              </w:rPr>
              <w:t xml:space="preserve">51 вынесено 172 </w:t>
            </w:r>
            <w:r>
              <w:rPr>
                <w:rFonts w:eastAsia="Times New Roman"/>
                <w:color w:val="000000"/>
                <w:sz w:val="24"/>
                <w:szCs w:val="24"/>
                <w:lang w:eastAsia="ru-RU"/>
              </w:rPr>
              <w:br/>
            </w:r>
            <w:r w:rsidRPr="00B319BD">
              <w:rPr>
                <w:rFonts w:eastAsia="Times New Roman"/>
                <w:color w:val="000000"/>
                <w:sz w:val="24"/>
                <w:szCs w:val="24"/>
                <w:lang w:eastAsia="ru-RU"/>
              </w:rPr>
              <w:t xml:space="preserve">(в </w:t>
            </w:r>
            <w:proofErr w:type="spellStart"/>
            <w:r w:rsidRPr="00B319BD">
              <w:rPr>
                <w:rFonts w:eastAsia="Times New Roman"/>
                <w:color w:val="000000"/>
                <w:sz w:val="24"/>
                <w:szCs w:val="24"/>
                <w:lang w:eastAsia="ru-RU"/>
              </w:rPr>
              <w:t>т.ч</w:t>
            </w:r>
            <w:proofErr w:type="spellEnd"/>
            <w:r w:rsidRPr="00B319BD">
              <w:rPr>
                <w:rFonts w:eastAsia="Times New Roman"/>
                <w:color w:val="000000"/>
                <w:sz w:val="24"/>
                <w:szCs w:val="24"/>
                <w:lang w:eastAsia="ru-RU"/>
              </w:rPr>
              <w:t xml:space="preserve">. 2 доплаты) </w:t>
            </w:r>
            <w:proofErr w:type="gramStart"/>
            <w:r w:rsidRPr="00B319BD">
              <w:rPr>
                <w:rFonts w:eastAsia="Times New Roman"/>
                <w:color w:val="000000"/>
                <w:sz w:val="24"/>
                <w:szCs w:val="24"/>
                <w:lang w:eastAsia="ru-RU"/>
              </w:rPr>
              <w:t>учетных</w:t>
            </w:r>
            <w:proofErr w:type="gramEnd"/>
            <w:r w:rsidRPr="00B319BD">
              <w:rPr>
                <w:rFonts w:eastAsia="Times New Roman"/>
                <w:color w:val="000000"/>
                <w:sz w:val="24"/>
                <w:szCs w:val="24"/>
                <w:lang w:eastAsia="ru-RU"/>
              </w:rPr>
              <w:t xml:space="preserve"> дела </w:t>
            </w:r>
            <w:r>
              <w:rPr>
                <w:rFonts w:eastAsia="Times New Roman"/>
                <w:color w:val="000000"/>
                <w:sz w:val="24"/>
                <w:szCs w:val="24"/>
                <w:lang w:eastAsia="ru-RU"/>
              </w:rPr>
              <w:br/>
            </w:r>
            <w:r w:rsidRPr="00B319BD">
              <w:rPr>
                <w:rFonts w:eastAsia="Times New Roman"/>
                <w:color w:val="000000"/>
                <w:sz w:val="24"/>
                <w:szCs w:val="24"/>
                <w:lang w:eastAsia="ru-RU"/>
              </w:rPr>
              <w:t>на</w:t>
            </w:r>
            <w:r>
              <w:rPr>
                <w:rFonts w:eastAsia="Times New Roman"/>
                <w:color w:val="000000"/>
                <w:sz w:val="24"/>
                <w:szCs w:val="24"/>
                <w:lang w:eastAsia="ru-RU"/>
              </w:rPr>
              <w:t xml:space="preserve"> </w:t>
            </w:r>
            <w:r w:rsidRPr="00B319BD">
              <w:rPr>
                <w:rFonts w:eastAsia="Times New Roman"/>
                <w:color w:val="000000"/>
                <w:sz w:val="24"/>
                <w:szCs w:val="24"/>
                <w:lang w:eastAsia="ru-RU"/>
              </w:rPr>
              <w:t>ходатайство перед директором ФСИН России о предоставлении единовременной социальной выплаты</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3.3.1.1. </w:t>
            </w:r>
            <w:r>
              <w:rPr>
                <w:rFonts w:eastAsia="Times New Roman"/>
                <w:sz w:val="24"/>
                <w:szCs w:val="24"/>
                <w:lang w:eastAsia="ru-RU"/>
              </w:rPr>
              <w:br/>
            </w:r>
            <w:r w:rsidRPr="00B319BD">
              <w:rPr>
                <w:rFonts w:eastAsia="Times New Roman"/>
                <w:sz w:val="24"/>
                <w:szCs w:val="24"/>
                <w:lang w:eastAsia="ru-RU"/>
              </w:rPr>
              <w:t>В 2018 году предоставлена единовременная социальная выплата 300 семьям сотрудников УИС</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В.П. Балан,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заместителя директора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3.3.1.4. Сведения</w:t>
            </w:r>
            <w:r>
              <w:rPr>
                <w:rFonts w:eastAsia="Times New Roman"/>
                <w:sz w:val="24"/>
                <w:szCs w:val="24"/>
                <w:lang w:eastAsia="ru-RU"/>
              </w:rPr>
              <w:t xml:space="preserve"> </w:t>
            </w:r>
            <w:r w:rsidRPr="00B319BD">
              <w:rPr>
                <w:rFonts w:eastAsia="Times New Roman"/>
                <w:sz w:val="24"/>
                <w:szCs w:val="24"/>
                <w:lang w:eastAsia="ru-RU"/>
              </w:rPr>
              <w:t>о количестве вынесенных на заседаниях комиссии ФСИН России ходатайств перед директором ФСИН России о предоставлении единовременной социальной выплаты</w:t>
            </w:r>
            <w:r>
              <w:rPr>
                <w:rFonts w:eastAsia="Times New Roman"/>
                <w:sz w:val="24"/>
                <w:szCs w:val="24"/>
                <w:lang w:eastAsia="ru-RU"/>
              </w:rPr>
              <w:t xml:space="preserve"> </w:t>
            </w:r>
            <w:r w:rsidRPr="00B319BD">
              <w:rPr>
                <w:rFonts w:eastAsia="Times New Roman"/>
                <w:sz w:val="24"/>
                <w:szCs w:val="24"/>
                <w:lang w:eastAsia="ru-RU"/>
              </w:rPr>
              <w:t>во II квартале 2018 года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В.П. Балан,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заместителя директора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30.07.2018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30.07.2018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3.3.1.5. Сведения</w:t>
            </w:r>
            <w:r>
              <w:rPr>
                <w:rFonts w:eastAsia="Times New Roman"/>
                <w:sz w:val="24"/>
                <w:szCs w:val="24"/>
                <w:lang w:eastAsia="ru-RU"/>
              </w:rPr>
              <w:t xml:space="preserve"> </w:t>
            </w:r>
            <w:r w:rsidRPr="00B319BD">
              <w:rPr>
                <w:rFonts w:eastAsia="Times New Roman"/>
                <w:sz w:val="24"/>
                <w:szCs w:val="24"/>
                <w:lang w:eastAsia="ru-RU"/>
              </w:rPr>
              <w:t>о количестве вынесенных на заседаниях комиссии ФСИН России ходатайств перед директором ФСИН России о предоставлении единовременной социальной выплаты</w:t>
            </w:r>
            <w:r>
              <w:rPr>
                <w:rFonts w:eastAsia="Times New Roman"/>
                <w:sz w:val="24"/>
                <w:szCs w:val="24"/>
                <w:lang w:eastAsia="ru-RU"/>
              </w:rPr>
              <w:t xml:space="preserve"> </w:t>
            </w:r>
            <w:r w:rsidRPr="00B319BD">
              <w:rPr>
                <w:rFonts w:eastAsia="Times New Roman"/>
                <w:sz w:val="24"/>
                <w:szCs w:val="24"/>
                <w:lang w:eastAsia="ru-RU"/>
              </w:rPr>
              <w:t>в III квартале 2018 года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В.П. Балан,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заместителя директора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30.10.2018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30.10.2018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3.3.2. Выплата сотрудникам УИС денежной компенсации за наем (поднаем) жилых помещений в соответствии с постановлением Правительства Российской Федерации </w:t>
            </w:r>
            <w:r>
              <w:rPr>
                <w:rFonts w:eastAsia="Times New Roman"/>
                <w:sz w:val="24"/>
                <w:szCs w:val="24"/>
                <w:lang w:eastAsia="ru-RU"/>
              </w:rPr>
              <w:br/>
            </w:r>
            <w:r w:rsidRPr="00B319BD">
              <w:rPr>
                <w:rFonts w:eastAsia="Times New Roman"/>
                <w:sz w:val="24"/>
                <w:szCs w:val="24"/>
                <w:lang w:eastAsia="ru-RU"/>
              </w:rPr>
              <w:t>от 09.09.2016</w:t>
            </w:r>
            <w:r>
              <w:rPr>
                <w:rFonts w:eastAsia="Times New Roman"/>
                <w:sz w:val="24"/>
                <w:szCs w:val="24"/>
                <w:lang w:eastAsia="ru-RU"/>
              </w:rPr>
              <w:t xml:space="preserve"> № </w:t>
            </w:r>
            <w:r w:rsidRPr="00B319BD">
              <w:rPr>
                <w:rFonts w:eastAsia="Times New Roman"/>
                <w:sz w:val="24"/>
                <w:szCs w:val="24"/>
                <w:lang w:eastAsia="ru-RU"/>
              </w:rPr>
              <w:t>894</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В.П. Балан,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заместителя директора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обеспечение статусных гарантий сотрудникам УИС в части предоставления денежной компенсации за наем (поднаем) жилых помещений</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3.3.2.1. ИСПОЛНЕНО. </w:t>
            </w:r>
            <w:r>
              <w:rPr>
                <w:rFonts w:eastAsia="Times New Roman"/>
                <w:sz w:val="24"/>
                <w:szCs w:val="24"/>
                <w:lang w:eastAsia="ru-RU"/>
              </w:rPr>
              <w:br/>
            </w:r>
            <w:r w:rsidRPr="00B319BD">
              <w:rPr>
                <w:rFonts w:eastAsia="Times New Roman"/>
                <w:sz w:val="24"/>
                <w:szCs w:val="24"/>
                <w:lang w:eastAsia="ru-RU"/>
              </w:rPr>
              <w:t>Компенсация за наем (поднаем) жилых помещений выплачена 6287 семьям сотрудников УИС</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3.3.2.1. </w:t>
            </w:r>
            <w:r>
              <w:rPr>
                <w:rFonts w:eastAsia="Times New Roman"/>
                <w:sz w:val="24"/>
                <w:szCs w:val="24"/>
                <w:lang w:eastAsia="ru-RU"/>
              </w:rPr>
              <w:br/>
            </w:r>
            <w:r w:rsidRPr="00B319BD">
              <w:rPr>
                <w:rFonts w:eastAsia="Times New Roman"/>
                <w:sz w:val="24"/>
                <w:szCs w:val="24"/>
                <w:lang w:eastAsia="ru-RU"/>
              </w:rPr>
              <w:t>В 2018 году не менее чем 3700 сотрудникам УИС выплачена денежная компенсация за наем (поднаем) жилых помещений</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В.П. Балан,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заместителя директора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3.3.3. Строительство и приобретение жилья для сотрудников УИС</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И.А. </w:t>
            </w:r>
            <w:proofErr w:type="spellStart"/>
            <w:r w:rsidRPr="00B319BD">
              <w:rPr>
                <w:rFonts w:eastAsia="Times New Roman"/>
                <w:sz w:val="24"/>
                <w:szCs w:val="24"/>
                <w:lang w:eastAsia="ru-RU"/>
              </w:rPr>
              <w:t>Назеров</w:t>
            </w:r>
            <w:proofErr w:type="spellEnd"/>
            <w:r w:rsidRPr="00B319BD">
              <w:rPr>
                <w:rFonts w:eastAsia="Times New Roman"/>
                <w:sz w:val="24"/>
                <w:szCs w:val="24"/>
                <w:lang w:eastAsia="ru-RU"/>
              </w:rPr>
              <w:t xml:space="preserve">,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капитального строительства, недвижимости, эксплуатации </w:t>
            </w:r>
            <w:r>
              <w:rPr>
                <w:rFonts w:eastAsia="Times New Roman"/>
                <w:sz w:val="24"/>
                <w:szCs w:val="24"/>
                <w:lang w:eastAsia="ru-RU"/>
              </w:rPr>
              <w:br/>
            </w:r>
            <w:r w:rsidRPr="00B319BD">
              <w:rPr>
                <w:rFonts w:eastAsia="Times New Roman"/>
                <w:sz w:val="24"/>
                <w:szCs w:val="24"/>
                <w:lang w:eastAsia="ru-RU"/>
              </w:rPr>
              <w:t>и ремонта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обеспечение жилыми помещениями </w:t>
            </w:r>
            <w:r>
              <w:rPr>
                <w:rFonts w:eastAsia="Times New Roman"/>
                <w:sz w:val="24"/>
                <w:szCs w:val="24"/>
                <w:lang w:eastAsia="ru-RU"/>
              </w:rPr>
              <w:br/>
            </w:r>
            <w:r w:rsidRPr="00B319BD">
              <w:rPr>
                <w:rFonts w:eastAsia="Times New Roman"/>
                <w:sz w:val="24"/>
                <w:szCs w:val="24"/>
                <w:lang w:eastAsia="ru-RU"/>
              </w:rPr>
              <w:t xml:space="preserve">для постоянного проживания </w:t>
            </w:r>
            <w:r>
              <w:rPr>
                <w:rFonts w:eastAsia="Times New Roman"/>
                <w:sz w:val="24"/>
                <w:szCs w:val="24"/>
                <w:lang w:eastAsia="ru-RU"/>
              </w:rPr>
              <w:br/>
            </w:r>
            <w:r w:rsidRPr="00B319BD">
              <w:rPr>
                <w:rFonts w:eastAsia="Times New Roman"/>
                <w:sz w:val="24"/>
                <w:szCs w:val="24"/>
                <w:lang w:eastAsia="ru-RU"/>
              </w:rPr>
              <w:t>580 сотрудников УИС</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Pr>
                <w:rFonts w:eastAsia="Times New Roman"/>
                <w:sz w:val="24"/>
                <w:szCs w:val="24"/>
                <w:lang w:eastAsia="ru-RU"/>
              </w:rPr>
              <w:t>В</w:t>
            </w:r>
            <w:r w:rsidRPr="00B319BD">
              <w:rPr>
                <w:rFonts w:eastAsia="Times New Roman"/>
                <w:sz w:val="24"/>
                <w:szCs w:val="24"/>
                <w:lang w:eastAsia="ru-RU"/>
              </w:rPr>
              <w:t xml:space="preserve"> соответствии с детальным </w:t>
            </w:r>
            <w:r>
              <w:rPr>
                <w:rFonts w:eastAsia="Times New Roman"/>
                <w:sz w:val="24"/>
                <w:szCs w:val="24"/>
                <w:lang w:eastAsia="ru-RU"/>
              </w:rPr>
              <w:br/>
            </w:r>
            <w:r w:rsidRPr="00B319BD">
              <w:rPr>
                <w:rFonts w:eastAsia="Times New Roman"/>
                <w:sz w:val="24"/>
                <w:szCs w:val="24"/>
                <w:lang w:eastAsia="ru-RU"/>
              </w:rPr>
              <w:t>план</w:t>
            </w:r>
            <w:r>
              <w:rPr>
                <w:rFonts w:eastAsia="Times New Roman"/>
                <w:sz w:val="24"/>
                <w:szCs w:val="24"/>
                <w:lang w:eastAsia="ru-RU"/>
              </w:rPr>
              <w:t>ом</w:t>
            </w:r>
            <w:r w:rsidRPr="00B319BD">
              <w:rPr>
                <w:rFonts w:eastAsia="Times New Roman"/>
                <w:sz w:val="24"/>
                <w:szCs w:val="24"/>
                <w:lang w:eastAsia="ru-RU"/>
              </w:rPr>
              <w:t xml:space="preserve">-графиком реализации на 2018 год и плановый период 2019 и 2020 годов государственной программы Российской Федерации </w:t>
            </w:r>
            <w:r>
              <w:rPr>
                <w:rFonts w:eastAsia="Times New Roman"/>
                <w:sz w:val="24"/>
                <w:szCs w:val="24"/>
                <w:lang w:eastAsia="ru-RU"/>
              </w:rPr>
              <w:t>«</w:t>
            </w:r>
            <w:r w:rsidRPr="00B319BD">
              <w:rPr>
                <w:rFonts w:eastAsia="Times New Roman"/>
                <w:sz w:val="24"/>
                <w:szCs w:val="24"/>
                <w:lang w:eastAsia="ru-RU"/>
              </w:rPr>
              <w:t>Юстиция</w:t>
            </w:r>
            <w:r>
              <w:rPr>
                <w:rFonts w:eastAsia="Times New Roman"/>
                <w:sz w:val="24"/>
                <w:szCs w:val="24"/>
                <w:lang w:eastAsia="ru-RU"/>
              </w:rPr>
              <w:t>»</w:t>
            </w:r>
            <w:r w:rsidRPr="00B319BD">
              <w:rPr>
                <w:rFonts w:eastAsia="Times New Roman"/>
                <w:sz w:val="24"/>
                <w:szCs w:val="24"/>
                <w:lang w:eastAsia="ru-RU"/>
              </w:rPr>
              <w:t xml:space="preserve">, утвержденным распоряжением Минюста России от 19.04.2018 </w:t>
            </w:r>
            <w:r>
              <w:rPr>
                <w:rFonts w:eastAsia="Times New Roman"/>
                <w:sz w:val="24"/>
                <w:szCs w:val="24"/>
                <w:lang w:eastAsia="ru-RU"/>
              </w:rPr>
              <w:t>№ </w:t>
            </w:r>
            <w:r w:rsidRPr="00B319BD">
              <w:rPr>
                <w:rFonts w:eastAsia="Times New Roman"/>
                <w:sz w:val="24"/>
                <w:szCs w:val="24"/>
                <w:lang w:eastAsia="ru-RU"/>
              </w:rPr>
              <w:t>473-р</w:t>
            </w:r>
            <w:r>
              <w:rPr>
                <w:rFonts w:eastAsia="Times New Roman"/>
                <w:sz w:val="24"/>
                <w:szCs w:val="24"/>
                <w:lang w:eastAsia="ru-RU"/>
              </w:rPr>
              <w:t>,</w:t>
            </w:r>
            <w:r w:rsidRPr="00B319BD">
              <w:rPr>
                <w:rFonts w:eastAsia="Times New Roman"/>
                <w:sz w:val="24"/>
                <w:szCs w:val="24"/>
                <w:lang w:eastAsia="ru-RU"/>
              </w:rPr>
              <w:t xml:space="preserve"> контрольных событий на 2018 год </w:t>
            </w:r>
            <w:r>
              <w:rPr>
                <w:rFonts w:eastAsia="Times New Roman"/>
                <w:sz w:val="24"/>
                <w:szCs w:val="24"/>
                <w:lang w:eastAsia="ru-RU"/>
              </w:rPr>
              <w:br/>
            </w:r>
            <w:r w:rsidRPr="00B319BD">
              <w:rPr>
                <w:rFonts w:eastAsia="Times New Roman"/>
                <w:sz w:val="24"/>
                <w:szCs w:val="24"/>
                <w:lang w:eastAsia="ru-RU"/>
              </w:rPr>
              <w:t>не запланировано</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3.3.4. Обеспечение социальных гарантий сотрудникам органов УИС и учреждений, исполняющих наказания</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А.Л. </w:t>
            </w:r>
            <w:proofErr w:type="spellStart"/>
            <w:r w:rsidRPr="00B319BD">
              <w:rPr>
                <w:rFonts w:eastAsia="Times New Roman"/>
                <w:sz w:val="24"/>
                <w:szCs w:val="24"/>
                <w:lang w:eastAsia="ru-RU"/>
              </w:rPr>
              <w:t>Кочуков</w:t>
            </w:r>
            <w:proofErr w:type="spellEnd"/>
            <w:r w:rsidRPr="00B319BD">
              <w:rPr>
                <w:rFonts w:eastAsia="Times New Roman"/>
                <w:sz w:val="24"/>
                <w:szCs w:val="24"/>
                <w:lang w:eastAsia="ru-RU"/>
              </w:rPr>
              <w:t>, начальник Финансово-экономического управления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обеспечение потребностей бюджетного финансирования расходов </w:t>
            </w:r>
            <w:r>
              <w:rPr>
                <w:rFonts w:eastAsia="Times New Roman"/>
                <w:sz w:val="24"/>
                <w:szCs w:val="24"/>
                <w:lang w:eastAsia="ru-RU"/>
              </w:rPr>
              <w:br/>
            </w:r>
            <w:r w:rsidRPr="00B319BD">
              <w:rPr>
                <w:rFonts w:eastAsia="Times New Roman"/>
                <w:sz w:val="24"/>
                <w:szCs w:val="24"/>
                <w:lang w:eastAsia="ru-RU"/>
              </w:rPr>
              <w:t>на обеспечение социальных гарантий сотрудникам УИС и членам их семей</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3.3.4.1. ИСПОЛНЕНО. </w:t>
            </w:r>
            <w:r>
              <w:rPr>
                <w:rFonts w:eastAsia="Times New Roman"/>
                <w:sz w:val="24"/>
                <w:szCs w:val="24"/>
                <w:lang w:eastAsia="ru-RU"/>
              </w:rPr>
              <w:br/>
            </w:r>
            <w:r w:rsidRPr="00B319BD">
              <w:rPr>
                <w:rFonts w:eastAsia="Times New Roman"/>
                <w:sz w:val="24"/>
                <w:szCs w:val="24"/>
                <w:lang w:eastAsia="ru-RU"/>
              </w:rPr>
              <w:t>Осуществлено доведение лимитов бюджетных обязательств до учреждений и органов уголовно-исполнительной системы в соответствии с действующими нормативными правовыми актами в полном объеме</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3.3.4.1. </w:t>
            </w:r>
            <w:r>
              <w:rPr>
                <w:rFonts w:eastAsia="Times New Roman"/>
                <w:sz w:val="24"/>
                <w:szCs w:val="24"/>
                <w:lang w:eastAsia="ru-RU"/>
              </w:rPr>
              <w:br/>
            </w:r>
            <w:r w:rsidRPr="00B319BD">
              <w:rPr>
                <w:rFonts w:eastAsia="Times New Roman"/>
                <w:sz w:val="24"/>
                <w:szCs w:val="24"/>
                <w:lang w:eastAsia="ru-RU"/>
              </w:rPr>
              <w:t xml:space="preserve">В 2018 году в полном объеме произведены выплаты денежного довольствия и социальные выплаты сотрудникам УИС </w:t>
            </w:r>
            <w:r>
              <w:rPr>
                <w:rFonts w:eastAsia="Times New Roman"/>
                <w:sz w:val="24"/>
                <w:szCs w:val="24"/>
                <w:lang w:eastAsia="ru-RU"/>
              </w:rPr>
              <w:br/>
            </w:r>
            <w:r w:rsidRPr="00B319BD">
              <w:rPr>
                <w:rFonts w:eastAsia="Times New Roman"/>
                <w:sz w:val="24"/>
                <w:szCs w:val="24"/>
                <w:lang w:eastAsia="ru-RU"/>
              </w:rPr>
              <w:t>в соответствии с действующими нормативными правовыми актами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А.Л. </w:t>
            </w:r>
            <w:proofErr w:type="spellStart"/>
            <w:r w:rsidRPr="00B319BD">
              <w:rPr>
                <w:rFonts w:eastAsia="Times New Roman"/>
                <w:sz w:val="24"/>
                <w:szCs w:val="24"/>
                <w:lang w:eastAsia="ru-RU"/>
              </w:rPr>
              <w:t>Кочуков</w:t>
            </w:r>
            <w:proofErr w:type="spellEnd"/>
            <w:r w:rsidRPr="00B319BD">
              <w:rPr>
                <w:rFonts w:eastAsia="Times New Roman"/>
                <w:sz w:val="24"/>
                <w:szCs w:val="24"/>
                <w:lang w:eastAsia="ru-RU"/>
              </w:rPr>
              <w:t>, начальник Финансово-экономического управления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3.3.5. Обеспечение социальных гарантий сотрудникам образовательных организаций ФСИН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А.А. Пирогов,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кадров</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ежегодная подготовка специалистов </w:t>
            </w:r>
            <w:r>
              <w:rPr>
                <w:rFonts w:eastAsia="Times New Roman"/>
                <w:sz w:val="24"/>
                <w:szCs w:val="24"/>
                <w:lang w:eastAsia="ru-RU"/>
              </w:rPr>
              <w:br/>
            </w:r>
            <w:r w:rsidRPr="00B319BD">
              <w:rPr>
                <w:rFonts w:eastAsia="Times New Roman"/>
                <w:sz w:val="24"/>
                <w:szCs w:val="24"/>
                <w:lang w:eastAsia="ru-RU"/>
              </w:rPr>
              <w:t xml:space="preserve">с высшим образованием </w:t>
            </w:r>
            <w:r>
              <w:rPr>
                <w:rFonts w:eastAsia="Times New Roman"/>
                <w:sz w:val="24"/>
                <w:szCs w:val="24"/>
                <w:lang w:eastAsia="ru-RU"/>
              </w:rPr>
              <w:br/>
            </w:r>
            <w:r w:rsidRPr="00B319BD">
              <w:rPr>
                <w:rFonts w:eastAsia="Times New Roman"/>
                <w:sz w:val="24"/>
                <w:szCs w:val="24"/>
                <w:lang w:eastAsia="ru-RU"/>
              </w:rPr>
              <w:t xml:space="preserve">в образовательных организациях высшего образования ФСИН России </w:t>
            </w:r>
            <w:r>
              <w:rPr>
                <w:rFonts w:eastAsia="Times New Roman"/>
                <w:sz w:val="24"/>
                <w:szCs w:val="24"/>
                <w:lang w:eastAsia="ru-RU"/>
              </w:rPr>
              <w:br/>
            </w:r>
            <w:r w:rsidRPr="00B319BD">
              <w:rPr>
                <w:rFonts w:eastAsia="Times New Roman"/>
                <w:sz w:val="24"/>
                <w:szCs w:val="24"/>
                <w:lang w:eastAsia="ru-RU"/>
              </w:rPr>
              <w:t>в пределах их штатной численности</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3.3.5.1, КС 3.3.5.4. ИСПОЛНЕНЫ. </w:t>
            </w:r>
            <w:r>
              <w:rPr>
                <w:rFonts w:eastAsia="Times New Roman"/>
                <w:sz w:val="24"/>
                <w:szCs w:val="24"/>
                <w:lang w:eastAsia="ru-RU"/>
              </w:rPr>
              <w:br/>
            </w:r>
            <w:r w:rsidRPr="00B319BD">
              <w:rPr>
                <w:rFonts w:eastAsia="Times New Roman"/>
                <w:sz w:val="24"/>
                <w:szCs w:val="24"/>
                <w:lang w:eastAsia="ru-RU"/>
              </w:rPr>
              <w:t xml:space="preserve">Выпуск курсантов (слушателей), обучающихся на бюджетной основе </w:t>
            </w:r>
            <w:r>
              <w:rPr>
                <w:rFonts w:eastAsia="Times New Roman"/>
                <w:sz w:val="24"/>
                <w:szCs w:val="24"/>
                <w:lang w:eastAsia="ru-RU"/>
              </w:rPr>
              <w:br/>
            </w:r>
            <w:r w:rsidRPr="00B319BD">
              <w:rPr>
                <w:rFonts w:eastAsia="Times New Roman"/>
                <w:sz w:val="24"/>
                <w:szCs w:val="24"/>
                <w:lang w:eastAsia="ru-RU"/>
              </w:rPr>
              <w:t xml:space="preserve">в образовательных организациях высшего образования ФСИН России, </w:t>
            </w:r>
            <w:r>
              <w:rPr>
                <w:rFonts w:eastAsia="Times New Roman"/>
                <w:sz w:val="24"/>
                <w:szCs w:val="24"/>
                <w:lang w:eastAsia="ru-RU"/>
              </w:rPr>
              <w:br/>
            </w:r>
            <w:r w:rsidRPr="00B319BD">
              <w:rPr>
                <w:rFonts w:eastAsia="Times New Roman"/>
                <w:sz w:val="24"/>
                <w:szCs w:val="24"/>
                <w:lang w:eastAsia="ru-RU"/>
              </w:rPr>
              <w:t>в 2018 году составил</w:t>
            </w:r>
            <w:r>
              <w:rPr>
                <w:rFonts w:eastAsia="Times New Roman"/>
                <w:sz w:val="24"/>
                <w:szCs w:val="24"/>
                <w:lang w:eastAsia="ru-RU"/>
              </w:rPr>
              <w:t xml:space="preserve"> </w:t>
            </w:r>
            <w:r w:rsidRPr="00B319BD">
              <w:rPr>
                <w:rFonts w:eastAsia="Times New Roman"/>
                <w:sz w:val="24"/>
                <w:szCs w:val="24"/>
                <w:lang w:eastAsia="ru-RU"/>
              </w:rPr>
              <w:t>1680</w:t>
            </w:r>
            <w:r>
              <w:rPr>
                <w:rFonts w:eastAsia="Times New Roman"/>
                <w:sz w:val="24"/>
                <w:szCs w:val="24"/>
                <w:lang w:eastAsia="ru-RU"/>
              </w:rPr>
              <w:t xml:space="preserve"> человек</w:t>
            </w:r>
            <w:r w:rsidRPr="00B319BD">
              <w:rPr>
                <w:rFonts w:eastAsia="Times New Roman"/>
                <w:sz w:val="24"/>
                <w:szCs w:val="24"/>
                <w:lang w:eastAsia="ru-RU"/>
              </w:rPr>
              <w:t>, из них очное обучение</w:t>
            </w:r>
            <w:r>
              <w:rPr>
                <w:rFonts w:eastAsia="Times New Roman"/>
                <w:sz w:val="24"/>
                <w:szCs w:val="24"/>
                <w:lang w:eastAsia="ru-RU"/>
              </w:rPr>
              <w:t xml:space="preserve"> – </w:t>
            </w:r>
            <w:r w:rsidRPr="00B319BD">
              <w:rPr>
                <w:rFonts w:eastAsia="Times New Roman"/>
                <w:sz w:val="24"/>
                <w:szCs w:val="24"/>
                <w:lang w:eastAsia="ru-RU"/>
              </w:rPr>
              <w:t>1088</w:t>
            </w:r>
            <w:r>
              <w:rPr>
                <w:rFonts w:eastAsia="Times New Roman"/>
                <w:sz w:val="24"/>
                <w:szCs w:val="24"/>
                <w:lang w:eastAsia="ru-RU"/>
              </w:rPr>
              <w:t xml:space="preserve"> человек</w:t>
            </w:r>
            <w:r w:rsidRPr="00B319BD">
              <w:rPr>
                <w:rFonts w:eastAsia="Times New Roman"/>
                <w:sz w:val="24"/>
                <w:szCs w:val="24"/>
                <w:lang w:eastAsia="ru-RU"/>
              </w:rPr>
              <w:t>, заочное обучение</w:t>
            </w:r>
            <w:r>
              <w:rPr>
                <w:rFonts w:eastAsia="Times New Roman"/>
                <w:sz w:val="24"/>
                <w:szCs w:val="24"/>
                <w:lang w:eastAsia="ru-RU"/>
              </w:rPr>
              <w:t xml:space="preserve"> – </w:t>
            </w:r>
            <w:r w:rsidRPr="00B319BD">
              <w:rPr>
                <w:rFonts w:eastAsia="Times New Roman"/>
                <w:sz w:val="24"/>
                <w:szCs w:val="24"/>
                <w:lang w:eastAsia="ru-RU"/>
              </w:rPr>
              <w:t>592</w:t>
            </w:r>
            <w:r>
              <w:rPr>
                <w:rFonts w:eastAsia="Times New Roman"/>
                <w:sz w:val="24"/>
                <w:szCs w:val="24"/>
                <w:lang w:eastAsia="ru-RU"/>
              </w:rPr>
              <w:t xml:space="preserve"> человека</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3.3.5.1. Выпуск курсантов (слушателей), обучающихся на бюджетной основе в образовательных организациях высшего образования ФСИН России, </w:t>
            </w:r>
            <w:r>
              <w:rPr>
                <w:rFonts w:eastAsia="Times New Roman"/>
                <w:sz w:val="24"/>
                <w:szCs w:val="24"/>
                <w:lang w:eastAsia="ru-RU"/>
              </w:rPr>
              <w:br/>
            </w:r>
            <w:r w:rsidRPr="00B319BD">
              <w:rPr>
                <w:rFonts w:eastAsia="Times New Roman"/>
                <w:sz w:val="24"/>
                <w:szCs w:val="24"/>
                <w:lang w:eastAsia="ru-RU"/>
              </w:rPr>
              <w:t>в 2018 году составил 1500 человек</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А.А. Пирогов,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кадров</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30.09.2018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30.09.2018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3.3.5.4. Представлены сведения </w:t>
            </w:r>
            <w:r>
              <w:rPr>
                <w:rFonts w:eastAsia="Times New Roman"/>
                <w:sz w:val="24"/>
                <w:szCs w:val="24"/>
                <w:lang w:eastAsia="ru-RU"/>
              </w:rPr>
              <w:br/>
            </w:r>
            <w:r w:rsidRPr="00B319BD">
              <w:rPr>
                <w:rFonts w:eastAsia="Times New Roman"/>
                <w:sz w:val="24"/>
                <w:szCs w:val="24"/>
                <w:lang w:eastAsia="ru-RU"/>
              </w:rPr>
              <w:t>о численности курсантов</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и слушателей, обучающихся </w:t>
            </w:r>
            <w:r>
              <w:rPr>
                <w:rFonts w:eastAsia="Times New Roman"/>
                <w:sz w:val="24"/>
                <w:szCs w:val="24"/>
                <w:lang w:eastAsia="ru-RU"/>
              </w:rPr>
              <w:br/>
            </w:r>
            <w:r w:rsidRPr="00B319BD">
              <w:rPr>
                <w:rFonts w:eastAsia="Times New Roman"/>
                <w:sz w:val="24"/>
                <w:szCs w:val="24"/>
                <w:lang w:eastAsia="ru-RU"/>
              </w:rPr>
              <w:t xml:space="preserve">на выпускных курсах </w:t>
            </w:r>
            <w:r>
              <w:rPr>
                <w:rFonts w:eastAsia="Times New Roman"/>
                <w:sz w:val="24"/>
                <w:szCs w:val="24"/>
                <w:lang w:eastAsia="ru-RU"/>
              </w:rPr>
              <w:br/>
            </w:r>
            <w:r w:rsidRPr="00B319BD">
              <w:rPr>
                <w:rFonts w:eastAsia="Times New Roman"/>
                <w:sz w:val="24"/>
                <w:szCs w:val="24"/>
                <w:lang w:eastAsia="ru-RU"/>
              </w:rPr>
              <w:t>на бюджетной основе</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в образовательных организациях высшего образования ФСИН России за II квартал</w:t>
            </w:r>
            <w:r>
              <w:rPr>
                <w:rFonts w:eastAsia="Times New Roman"/>
                <w:sz w:val="24"/>
                <w:szCs w:val="24"/>
                <w:lang w:eastAsia="ru-RU"/>
              </w:rPr>
              <w:t xml:space="preserve"> </w:t>
            </w:r>
            <w:r w:rsidRPr="00B319BD">
              <w:rPr>
                <w:rFonts w:eastAsia="Times New Roman"/>
                <w:sz w:val="24"/>
                <w:szCs w:val="24"/>
                <w:lang w:eastAsia="ru-RU"/>
              </w:rPr>
              <w:t>2018 года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А.А. Пирогов,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кадров</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30.07.2018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30.07.2018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3.3.6. Издание ежемесячных журналов </w:t>
            </w:r>
            <w:r>
              <w:rPr>
                <w:rFonts w:eastAsia="Times New Roman"/>
                <w:sz w:val="24"/>
                <w:szCs w:val="24"/>
                <w:lang w:eastAsia="ru-RU"/>
              </w:rPr>
              <w:t>«</w:t>
            </w:r>
            <w:r w:rsidRPr="00B319BD">
              <w:rPr>
                <w:rFonts w:eastAsia="Times New Roman"/>
                <w:sz w:val="24"/>
                <w:szCs w:val="24"/>
                <w:lang w:eastAsia="ru-RU"/>
              </w:rPr>
              <w:t>Преступление и наказание</w:t>
            </w:r>
            <w:r>
              <w:rPr>
                <w:rFonts w:eastAsia="Times New Roman"/>
                <w:sz w:val="24"/>
                <w:szCs w:val="24"/>
                <w:lang w:eastAsia="ru-RU"/>
              </w:rPr>
              <w:t>»</w:t>
            </w:r>
            <w:r w:rsidRPr="00B319BD">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и </w:t>
            </w:r>
            <w:r>
              <w:rPr>
                <w:rFonts w:eastAsia="Times New Roman"/>
                <w:sz w:val="24"/>
                <w:szCs w:val="24"/>
                <w:lang w:eastAsia="ru-RU"/>
              </w:rPr>
              <w:t>«</w:t>
            </w:r>
            <w:r w:rsidRPr="00B319BD">
              <w:rPr>
                <w:rFonts w:eastAsia="Times New Roman"/>
                <w:sz w:val="24"/>
                <w:szCs w:val="24"/>
                <w:lang w:eastAsia="ru-RU"/>
              </w:rPr>
              <w:t>Ведомости уголовно-исполнительной системы</w:t>
            </w:r>
            <w:r>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А.А. Рудый, Первый заместитель директора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обеспечение деятельности средств массовой информации, подведомственных ФСИН России. Информирование читателей журналов </w:t>
            </w:r>
            <w:r>
              <w:rPr>
                <w:rFonts w:eastAsia="Times New Roman"/>
                <w:sz w:val="24"/>
                <w:szCs w:val="24"/>
                <w:lang w:eastAsia="ru-RU"/>
              </w:rPr>
              <w:br/>
            </w:r>
            <w:r w:rsidRPr="00B319BD">
              <w:rPr>
                <w:rFonts w:eastAsia="Times New Roman"/>
                <w:sz w:val="24"/>
                <w:szCs w:val="24"/>
                <w:lang w:eastAsia="ru-RU"/>
              </w:rPr>
              <w:t>о состоянии и актуальных проблемах деятельности учреждений и органов ФСИН России, передовом опыте</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и разработках пенитенциарной науки</w:t>
            </w:r>
          </w:p>
        </w:tc>
        <w:tc>
          <w:tcPr>
            <w:tcW w:w="4260" w:type="dxa"/>
            <w:shd w:val="clear" w:color="auto" w:fill="auto"/>
            <w:hideMark/>
          </w:tcPr>
          <w:p w:rsidR="00C44257" w:rsidRDefault="00C44257" w:rsidP="00744C73">
            <w:pPr>
              <w:spacing w:line="240" w:lineRule="auto"/>
              <w:ind w:firstLine="0"/>
              <w:jc w:val="left"/>
              <w:rPr>
                <w:rFonts w:eastAsia="Times New Roman"/>
                <w:spacing w:val="-4"/>
                <w:sz w:val="24"/>
                <w:szCs w:val="24"/>
                <w:lang w:eastAsia="ru-RU"/>
              </w:rPr>
            </w:pPr>
            <w:r w:rsidRPr="0057649B">
              <w:rPr>
                <w:rFonts w:eastAsia="Times New Roman"/>
                <w:spacing w:val="-4"/>
                <w:sz w:val="24"/>
                <w:szCs w:val="24"/>
                <w:lang w:eastAsia="ru-RU"/>
              </w:rPr>
              <w:t xml:space="preserve">КС 3.3.6.1. ИСПОЛНЕНО. </w:t>
            </w:r>
            <w:r w:rsidRPr="0057649B">
              <w:rPr>
                <w:rFonts w:eastAsia="Times New Roman"/>
                <w:spacing w:val="-4"/>
                <w:sz w:val="24"/>
                <w:szCs w:val="24"/>
                <w:lang w:eastAsia="ru-RU"/>
              </w:rPr>
              <w:br/>
              <w:t xml:space="preserve">Осуществлено информирование общественности о работе УИС посредством ежемесячного издания журналов «Преступление и наказание» </w:t>
            </w:r>
            <w:r>
              <w:rPr>
                <w:rFonts w:eastAsia="Times New Roman"/>
                <w:spacing w:val="-4"/>
                <w:sz w:val="24"/>
                <w:szCs w:val="24"/>
                <w:lang w:eastAsia="ru-RU"/>
              </w:rPr>
              <w:br/>
            </w:r>
            <w:r w:rsidRPr="0057649B">
              <w:rPr>
                <w:rFonts w:eastAsia="Times New Roman"/>
                <w:spacing w:val="-4"/>
                <w:sz w:val="24"/>
                <w:szCs w:val="24"/>
                <w:lang w:eastAsia="ru-RU"/>
              </w:rPr>
              <w:t xml:space="preserve">и «Ведомости уголовно-исполнительной системы». За год выпущено 12 номеров журнала «Преступление и наказание» </w:t>
            </w:r>
            <w:r w:rsidRPr="0057649B">
              <w:rPr>
                <w:rFonts w:eastAsia="Times New Roman"/>
                <w:spacing w:val="-4"/>
                <w:sz w:val="24"/>
                <w:szCs w:val="24"/>
                <w:lang w:eastAsia="ru-RU"/>
              </w:rPr>
              <w:br/>
              <w:t xml:space="preserve">и 12 номеров журнала «Ведомости уголовно-исполнительной системы». Издания распространялись по подписке на всей территории Российской Федерации. В ведомственных журналах выходили материалы о деятельности учреждений и органов ФСИН России, сотрудниках и ветеранах УИС, передовом опыте и разработках пенитенциарной науки. Со страниц изданий общественность информировали </w:t>
            </w:r>
            <w:r>
              <w:rPr>
                <w:rFonts w:eastAsia="Times New Roman"/>
                <w:spacing w:val="-4"/>
                <w:sz w:val="24"/>
                <w:szCs w:val="24"/>
                <w:lang w:eastAsia="ru-RU"/>
              </w:rPr>
              <w:br/>
            </w:r>
            <w:r w:rsidRPr="0057649B">
              <w:rPr>
                <w:rFonts w:eastAsia="Times New Roman"/>
                <w:spacing w:val="-4"/>
                <w:sz w:val="24"/>
                <w:szCs w:val="24"/>
                <w:lang w:eastAsia="ru-RU"/>
              </w:rPr>
              <w:t xml:space="preserve">об изменениях, происходящих в уголовно-исполнительной системе, законодательстве, практике применения различных видов наказания, укреплении правопорядка и законности </w:t>
            </w:r>
            <w:r>
              <w:rPr>
                <w:rFonts w:eastAsia="Times New Roman"/>
                <w:spacing w:val="-4"/>
                <w:sz w:val="24"/>
                <w:szCs w:val="24"/>
                <w:lang w:eastAsia="ru-RU"/>
              </w:rPr>
              <w:br/>
            </w:r>
            <w:r w:rsidRPr="0057649B">
              <w:rPr>
                <w:rFonts w:eastAsia="Times New Roman"/>
                <w:spacing w:val="-4"/>
                <w:sz w:val="24"/>
                <w:szCs w:val="24"/>
                <w:lang w:eastAsia="ru-RU"/>
              </w:rPr>
              <w:t xml:space="preserve">в учреждениях УИС. Активно освещалась работа по улучшению условий содержания лиц, находящихся </w:t>
            </w:r>
            <w:r w:rsidRPr="0057649B">
              <w:rPr>
                <w:rFonts w:eastAsia="Times New Roman"/>
                <w:spacing w:val="-4"/>
                <w:sz w:val="24"/>
                <w:szCs w:val="24"/>
                <w:lang w:eastAsia="ru-RU"/>
              </w:rPr>
              <w:br/>
              <w:t xml:space="preserve">в местах лишения свободы, исправлению осужденных и предупреждению совершения ими новых преступлений. Большое внимание уделялось подготовке материалов о взаимодействии </w:t>
            </w:r>
            <w:r>
              <w:rPr>
                <w:rFonts w:eastAsia="Times New Roman"/>
                <w:spacing w:val="-4"/>
                <w:sz w:val="24"/>
                <w:szCs w:val="24"/>
                <w:lang w:eastAsia="ru-RU"/>
              </w:rPr>
              <w:br/>
            </w:r>
            <w:r w:rsidRPr="0057649B">
              <w:rPr>
                <w:rFonts w:eastAsia="Times New Roman"/>
                <w:spacing w:val="-4"/>
                <w:sz w:val="24"/>
                <w:szCs w:val="24"/>
                <w:lang w:eastAsia="ru-RU"/>
              </w:rPr>
              <w:t xml:space="preserve">с институтами гражданского общества, религиозными организациями и органами местного самоуправления, добровольной общественной деятельности сотрудников, их профессиональных и спортивных достижениях, а также социальной защищенности. Основные темы публикаций журналов в 2018 году: «Принудительные работы»; «Противодействие экстремизму»; «Осужденные-инвалиды»; «Честь мундира» (о противодействии коррупции); «Люди системы»; «Производство и </w:t>
            </w:r>
            <w:proofErr w:type="spellStart"/>
            <w:r w:rsidRPr="0057649B">
              <w:rPr>
                <w:rFonts w:eastAsia="Times New Roman"/>
                <w:spacing w:val="-4"/>
                <w:sz w:val="24"/>
                <w:szCs w:val="24"/>
                <w:lang w:eastAsia="ru-RU"/>
              </w:rPr>
              <w:t>самообеспечение</w:t>
            </w:r>
            <w:proofErr w:type="spellEnd"/>
            <w:r w:rsidRPr="0057649B">
              <w:rPr>
                <w:rFonts w:eastAsia="Times New Roman"/>
                <w:spacing w:val="-4"/>
                <w:sz w:val="24"/>
                <w:szCs w:val="24"/>
                <w:lang w:eastAsia="ru-RU"/>
              </w:rPr>
              <w:t xml:space="preserve"> </w:t>
            </w:r>
            <w:r w:rsidRPr="0057649B">
              <w:rPr>
                <w:rFonts w:eastAsia="Times New Roman"/>
                <w:spacing w:val="-4"/>
                <w:sz w:val="24"/>
                <w:szCs w:val="24"/>
                <w:lang w:eastAsia="ru-RU"/>
              </w:rPr>
              <w:br/>
              <w:t>в УИС»; «</w:t>
            </w:r>
            <w:proofErr w:type="spellStart"/>
            <w:r w:rsidRPr="0057649B">
              <w:rPr>
                <w:rFonts w:eastAsia="Times New Roman"/>
                <w:spacing w:val="-4"/>
                <w:sz w:val="24"/>
                <w:szCs w:val="24"/>
                <w:lang w:eastAsia="ru-RU"/>
              </w:rPr>
              <w:t>Ресоциализация</w:t>
            </w:r>
            <w:proofErr w:type="spellEnd"/>
            <w:r w:rsidRPr="0057649B">
              <w:rPr>
                <w:rFonts w:eastAsia="Times New Roman"/>
                <w:spacing w:val="-4"/>
                <w:sz w:val="24"/>
                <w:szCs w:val="24"/>
                <w:lang w:eastAsia="ru-RU"/>
              </w:rPr>
              <w:t xml:space="preserve"> осужденных». По инициативе Информационного центра ФСИН России в сентябре 2018 года состоялся автопробег по острову Сахалин, посвященный 125-летию выхода в свет книги великого русского писателя А.П. Чехова «Остров Сахалин». </w:t>
            </w:r>
            <w:r>
              <w:rPr>
                <w:rFonts w:eastAsia="Times New Roman"/>
                <w:spacing w:val="-4"/>
                <w:sz w:val="24"/>
                <w:szCs w:val="24"/>
                <w:lang w:eastAsia="ru-RU"/>
              </w:rPr>
              <w:br/>
            </w:r>
            <w:r w:rsidRPr="0057649B">
              <w:rPr>
                <w:rFonts w:eastAsia="Times New Roman"/>
                <w:spacing w:val="-4"/>
                <w:sz w:val="24"/>
                <w:szCs w:val="24"/>
                <w:lang w:eastAsia="ru-RU"/>
              </w:rPr>
              <w:t xml:space="preserve">В автопробеге участвовали сотрудники ФСИН России, Объединенной редакции ФСИН России, представители общественности и средств массовой информации. Мероприятие широко освещалось областным телевидением, общероссийскими печатными </w:t>
            </w:r>
            <w:r w:rsidRPr="0057649B">
              <w:rPr>
                <w:rFonts w:eastAsia="Times New Roman"/>
                <w:spacing w:val="-4"/>
                <w:sz w:val="24"/>
                <w:szCs w:val="24"/>
                <w:lang w:eastAsia="ru-RU"/>
              </w:rPr>
              <w:br/>
              <w:t xml:space="preserve">и интернет-изданиями. В журнале «Преступление и наказание» опубликован ряд материалов на эту тему. Распространение журналов осуществлялось посредством организации подписки по каталогам Агентства «Роспечать», а также проведения внутриведомственной подписной кампании. Подписные индексы Агентства «Роспечать»: журнал «Преступление и наказание» – 70 476, журнал «Ведомости уголовно-исполнительной системы» – 79 288. </w:t>
            </w:r>
            <w:r>
              <w:rPr>
                <w:rFonts w:eastAsia="Times New Roman"/>
                <w:spacing w:val="-4"/>
                <w:sz w:val="24"/>
                <w:szCs w:val="24"/>
                <w:lang w:eastAsia="ru-RU"/>
              </w:rPr>
              <w:br/>
            </w:r>
            <w:r w:rsidRPr="0057649B">
              <w:rPr>
                <w:rFonts w:eastAsia="Times New Roman"/>
                <w:spacing w:val="-4"/>
                <w:sz w:val="24"/>
                <w:szCs w:val="24"/>
                <w:lang w:eastAsia="ru-RU"/>
              </w:rPr>
              <w:t xml:space="preserve">В течение 2018 года были проведены две подписные (полугодовые) кампании. </w:t>
            </w:r>
            <w:r>
              <w:rPr>
                <w:rFonts w:eastAsia="Times New Roman"/>
                <w:spacing w:val="-4"/>
                <w:sz w:val="24"/>
                <w:szCs w:val="24"/>
                <w:lang w:eastAsia="ru-RU"/>
              </w:rPr>
              <w:br/>
            </w:r>
            <w:r w:rsidRPr="0057649B">
              <w:rPr>
                <w:rFonts w:eastAsia="Times New Roman"/>
                <w:spacing w:val="-4"/>
                <w:sz w:val="24"/>
                <w:szCs w:val="24"/>
                <w:lang w:eastAsia="ru-RU"/>
              </w:rPr>
              <w:t xml:space="preserve">На второе полугодие 2018 года подписная кампания проводилась </w:t>
            </w:r>
            <w:r>
              <w:rPr>
                <w:rFonts w:eastAsia="Times New Roman"/>
                <w:spacing w:val="-4"/>
                <w:sz w:val="24"/>
                <w:szCs w:val="24"/>
                <w:lang w:eastAsia="ru-RU"/>
              </w:rPr>
              <w:br/>
            </w:r>
            <w:r w:rsidRPr="0057649B">
              <w:rPr>
                <w:rFonts w:eastAsia="Times New Roman"/>
                <w:spacing w:val="-4"/>
                <w:sz w:val="24"/>
                <w:szCs w:val="24"/>
                <w:lang w:eastAsia="ru-RU"/>
              </w:rPr>
              <w:t xml:space="preserve">до 15.06.2018, на первое полугодие </w:t>
            </w:r>
            <w:r>
              <w:rPr>
                <w:rFonts w:eastAsia="Times New Roman"/>
                <w:spacing w:val="-4"/>
                <w:sz w:val="24"/>
                <w:szCs w:val="24"/>
                <w:lang w:eastAsia="ru-RU"/>
              </w:rPr>
              <w:br/>
            </w:r>
            <w:r w:rsidRPr="0057649B">
              <w:rPr>
                <w:rFonts w:eastAsia="Times New Roman"/>
                <w:spacing w:val="-4"/>
                <w:sz w:val="24"/>
                <w:szCs w:val="24"/>
                <w:lang w:eastAsia="ru-RU"/>
              </w:rPr>
              <w:t>2019 года – до 15.12.2018</w:t>
            </w:r>
          </w:p>
          <w:p w:rsidR="00C44257" w:rsidRPr="0057649B" w:rsidRDefault="00C44257" w:rsidP="00744C73">
            <w:pPr>
              <w:spacing w:line="240" w:lineRule="auto"/>
              <w:ind w:firstLine="0"/>
              <w:jc w:val="left"/>
              <w:rPr>
                <w:rFonts w:eastAsia="Times New Roman"/>
                <w:spacing w:val="-4"/>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3.3.6.1. Проведено</w:t>
            </w:r>
            <w:r>
              <w:rPr>
                <w:rFonts w:eastAsia="Times New Roman"/>
                <w:sz w:val="24"/>
                <w:szCs w:val="24"/>
                <w:lang w:eastAsia="ru-RU"/>
              </w:rPr>
              <w:t xml:space="preserve"> </w:t>
            </w:r>
            <w:r w:rsidRPr="00B319BD">
              <w:rPr>
                <w:rFonts w:eastAsia="Times New Roman"/>
                <w:sz w:val="24"/>
                <w:szCs w:val="24"/>
                <w:lang w:eastAsia="ru-RU"/>
              </w:rPr>
              <w:t xml:space="preserve">в 2018 году информирование общественности о работе уголовно-исполнительной системы посредством ежемесячного издания журналов </w:t>
            </w:r>
            <w:r>
              <w:rPr>
                <w:rFonts w:eastAsia="Times New Roman"/>
                <w:sz w:val="24"/>
                <w:szCs w:val="24"/>
                <w:lang w:eastAsia="ru-RU"/>
              </w:rPr>
              <w:t>«</w:t>
            </w:r>
            <w:r w:rsidRPr="00B319BD">
              <w:rPr>
                <w:rFonts w:eastAsia="Times New Roman"/>
                <w:sz w:val="24"/>
                <w:szCs w:val="24"/>
                <w:lang w:eastAsia="ru-RU"/>
              </w:rPr>
              <w:t>Преступление и наказание</w:t>
            </w:r>
            <w:r>
              <w:rPr>
                <w:rFonts w:eastAsia="Times New Roman"/>
                <w:sz w:val="24"/>
                <w:szCs w:val="24"/>
                <w:lang w:eastAsia="ru-RU"/>
              </w:rPr>
              <w:t>»</w:t>
            </w:r>
            <w:r w:rsidRPr="00B319BD">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и </w:t>
            </w:r>
            <w:r>
              <w:rPr>
                <w:rFonts w:eastAsia="Times New Roman"/>
                <w:sz w:val="24"/>
                <w:szCs w:val="24"/>
                <w:lang w:eastAsia="ru-RU"/>
              </w:rPr>
              <w:t>«</w:t>
            </w:r>
            <w:r w:rsidRPr="00B319BD">
              <w:rPr>
                <w:rFonts w:eastAsia="Times New Roman"/>
                <w:sz w:val="24"/>
                <w:szCs w:val="24"/>
                <w:lang w:eastAsia="ru-RU"/>
              </w:rPr>
              <w:t>Ведомости уголовно-исполнительной системы</w:t>
            </w:r>
            <w:r>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А.А. Рудый, Первый заместитель директора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1, 2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Основное мероприятие 3.4 Развитие международного сотрудничества </w:t>
            </w:r>
            <w:r>
              <w:rPr>
                <w:rFonts w:eastAsia="Times New Roman"/>
                <w:sz w:val="24"/>
                <w:szCs w:val="24"/>
                <w:lang w:eastAsia="ru-RU"/>
              </w:rPr>
              <w:br/>
            </w:r>
            <w:r w:rsidRPr="00B319BD">
              <w:rPr>
                <w:rFonts w:eastAsia="Times New Roman"/>
                <w:sz w:val="24"/>
                <w:szCs w:val="24"/>
                <w:lang w:eastAsia="ru-RU"/>
              </w:rPr>
              <w:t xml:space="preserve">с пенитенциарными системами иностранных государств, международными органами </w:t>
            </w:r>
            <w:r>
              <w:rPr>
                <w:rFonts w:eastAsia="Times New Roman"/>
                <w:sz w:val="24"/>
                <w:szCs w:val="24"/>
                <w:lang w:eastAsia="ru-RU"/>
              </w:rPr>
              <w:br/>
            </w:r>
            <w:r w:rsidRPr="00B319BD">
              <w:rPr>
                <w:rFonts w:eastAsia="Times New Roman"/>
                <w:sz w:val="24"/>
                <w:szCs w:val="24"/>
                <w:lang w:eastAsia="ru-RU"/>
              </w:rPr>
              <w:t>и неправительственными организациями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Федеральная служба исполнения наказаний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внедрение в деятельность уголовно-исполнительной системы передовых технологий в исполнение уголовных наказаний</w:t>
            </w:r>
          </w:p>
        </w:tc>
        <w:tc>
          <w:tcPr>
            <w:tcW w:w="4260" w:type="dxa"/>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3.4.1. Обеспечение международного сотрудничества </w:t>
            </w:r>
            <w:r>
              <w:rPr>
                <w:rFonts w:eastAsia="Times New Roman"/>
                <w:sz w:val="24"/>
                <w:szCs w:val="24"/>
                <w:lang w:eastAsia="ru-RU"/>
              </w:rPr>
              <w:br/>
            </w:r>
            <w:r w:rsidRPr="00B319BD">
              <w:rPr>
                <w:rFonts w:eastAsia="Times New Roman"/>
                <w:sz w:val="24"/>
                <w:szCs w:val="24"/>
                <w:lang w:eastAsia="ru-RU"/>
              </w:rPr>
              <w:t xml:space="preserve">с пенитенциарными системами иностранных государств, международными органами </w:t>
            </w:r>
            <w:r>
              <w:rPr>
                <w:rFonts w:eastAsia="Times New Roman"/>
                <w:sz w:val="24"/>
                <w:szCs w:val="24"/>
                <w:lang w:eastAsia="ru-RU"/>
              </w:rPr>
              <w:br/>
            </w:r>
            <w:r w:rsidRPr="00B319BD">
              <w:rPr>
                <w:rFonts w:eastAsia="Times New Roman"/>
                <w:sz w:val="24"/>
                <w:szCs w:val="24"/>
                <w:lang w:eastAsia="ru-RU"/>
              </w:rPr>
              <w:t>и неправительственными организациями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В.А. Максименко, заместитель директора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обмен передовым опытом и внедрение его в деятельность УИС</w:t>
            </w:r>
          </w:p>
        </w:tc>
        <w:tc>
          <w:tcPr>
            <w:tcW w:w="4260"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3.4.1.1. ИСПОЛНЕНО. </w:t>
            </w:r>
            <w:r>
              <w:rPr>
                <w:rFonts w:eastAsia="Times New Roman"/>
                <w:sz w:val="24"/>
                <w:szCs w:val="24"/>
                <w:lang w:eastAsia="ru-RU"/>
              </w:rPr>
              <w:br/>
            </w:r>
            <w:r w:rsidRPr="00B319BD">
              <w:rPr>
                <w:rFonts w:eastAsia="Times New Roman"/>
                <w:sz w:val="24"/>
                <w:szCs w:val="24"/>
                <w:lang w:eastAsia="ru-RU"/>
              </w:rPr>
              <w:t xml:space="preserve">Представителями ФСИН России принято участие в 17-м (21-25.01.2018), 18-м (10-14.04.2018), </w:t>
            </w:r>
            <w:r>
              <w:rPr>
                <w:rFonts w:eastAsia="Times New Roman"/>
                <w:sz w:val="24"/>
                <w:szCs w:val="24"/>
                <w:lang w:eastAsia="ru-RU"/>
              </w:rPr>
              <w:br/>
            </w:r>
            <w:r w:rsidRPr="00B319BD">
              <w:rPr>
                <w:rFonts w:eastAsia="Times New Roman"/>
                <w:sz w:val="24"/>
                <w:szCs w:val="24"/>
                <w:lang w:eastAsia="ru-RU"/>
              </w:rPr>
              <w:t xml:space="preserve">19-м (16-20.09.2018) рабочих совещаниях и в 8-м пленарном заседании Совета по </w:t>
            </w:r>
            <w:proofErr w:type="spellStart"/>
            <w:r w:rsidRPr="00B319BD">
              <w:rPr>
                <w:rFonts w:eastAsia="Times New Roman"/>
                <w:sz w:val="24"/>
                <w:szCs w:val="24"/>
                <w:lang w:eastAsia="ru-RU"/>
              </w:rPr>
              <w:t>пенологическому</w:t>
            </w:r>
            <w:proofErr w:type="spellEnd"/>
            <w:r w:rsidRPr="00B319BD">
              <w:rPr>
                <w:rFonts w:eastAsia="Times New Roman"/>
                <w:sz w:val="24"/>
                <w:szCs w:val="24"/>
                <w:lang w:eastAsia="ru-RU"/>
              </w:rPr>
              <w:t xml:space="preserve"> сотрудничеству Совета Европы </w:t>
            </w:r>
            <w:r>
              <w:rPr>
                <w:rFonts w:eastAsia="Times New Roman"/>
                <w:sz w:val="24"/>
                <w:szCs w:val="24"/>
                <w:lang w:eastAsia="ru-RU"/>
              </w:rPr>
              <w:br/>
            </w:r>
            <w:r w:rsidRPr="00B319BD">
              <w:rPr>
                <w:rFonts w:eastAsia="Times New Roman"/>
                <w:sz w:val="24"/>
                <w:szCs w:val="24"/>
                <w:lang w:eastAsia="ru-RU"/>
              </w:rPr>
              <w:t xml:space="preserve">(5-9.11.2018), а также в 74-й </w:t>
            </w:r>
            <w:r>
              <w:rPr>
                <w:rFonts w:eastAsia="Times New Roman"/>
                <w:sz w:val="24"/>
                <w:szCs w:val="24"/>
                <w:lang w:eastAsia="ru-RU"/>
              </w:rPr>
              <w:br/>
            </w:r>
            <w:r w:rsidRPr="00B319BD">
              <w:rPr>
                <w:rFonts w:eastAsia="Times New Roman"/>
                <w:sz w:val="24"/>
                <w:szCs w:val="24"/>
                <w:lang w:eastAsia="ru-RU"/>
              </w:rPr>
              <w:t xml:space="preserve">(04-08.06.2018) и 75-й (26-30.11.2018) сессиях Европейского комитета </w:t>
            </w:r>
            <w:r>
              <w:rPr>
                <w:rFonts w:eastAsia="Times New Roman"/>
                <w:sz w:val="24"/>
                <w:szCs w:val="24"/>
                <w:lang w:eastAsia="ru-RU"/>
              </w:rPr>
              <w:br/>
            </w:r>
            <w:r w:rsidRPr="00B319BD">
              <w:rPr>
                <w:rFonts w:eastAsia="Times New Roman"/>
                <w:sz w:val="24"/>
                <w:szCs w:val="24"/>
                <w:lang w:eastAsia="ru-RU"/>
              </w:rPr>
              <w:t xml:space="preserve">по проблемам преступности Совета </w:t>
            </w:r>
            <w:r>
              <w:rPr>
                <w:rFonts w:eastAsia="Times New Roman"/>
                <w:sz w:val="24"/>
                <w:szCs w:val="24"/>
                <w:lang w:eastAsia="ru-RU"/>
              </w:rPr>
              <w:br/>
            </w:r>
            <w:r w:rsidRPr="00B319BD">
              <w:rPr>
                <w:rFonts w:eastAsia="Times New Roman"/>
                <w:sz w:val="24"/>
                <w:szCs w:val="24"/>
                <w:lang w:eastAsia="ru-RU"/>
              </w:rPr>
              <w:t xml:space="preserve">по </w:t>
            </w:r>
            <w:proofErr w:type="spellStart"/>
            <w:r w:rsidRPr="00B319BD">
              <w:rPr>
                <w:rFonts w:eastAsia="Times New Roman"/>
                <w:sz w:val="24"/>
                <w:szCs w:val="24"/>
                <w:lang w:eastAsia="ru-RU"/>
              </w:rPr>
              <w:t>пенологическому</w:t>
            </w:r>
            <w:proofErr w:type="spellEnd"/>
            <w:r w:rsidRPr="00B319BD">
              <w:rPr>
                <w:rFonts w:eastAsia="Times New Roman"/>
                <w:sz w:val="24"/>
                <w:szCs w:val="24"/>
                <w:lang w:eastAsia="ru-RU"/>
              </w:rPr>
              <w:t xml:space="preserve"> сотрудничеству Совета Европы</w:t>
            </w:r>
          </w:p>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p w:rsidR="00C44257" w:rsidRPr="00B319BD" w:rsidRDefault="00C44257" w:rsidP="00744C73">
            <w:pPr>
              <w:spacing w:line="240" w:lineRule="auto"/>
              <w:ind w:firstLine="0"/>
              <w:jc w:val="left"/>
              <w:rPr>
                <w:rFonts w:eastAsia="Times New Roman"/>
                <w:sz w:val="24"/>
                <w:szCs w:val="24"/>
                <w:lang w:eastAsia="ru-RU"/>
              </w:rPr>
            </w:pP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3.4.1.1. Принято участие в заседании Совета Европы по пенитенциарной тематике 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В.А. Максименко, заместитель директора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28.09.2018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28.09.2018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Основное мероприятие 3.5 Проведение социальной, психологической, воспитательной и образовательной работы </w:t>
            </w:r>
            <w:r>
              <w:rPr>
                <w:rFonts w:eastAsia="Times New Roman"/>
                <w:sz w:val="24"/>
                <w:szCs w:val="24"/>
                <w:lang w:eastAsia="ru-RU"/>
              </w:rPr>
              <w:br/>
            </w:r>
            <w:r w:rsidRPr="00B319BD">
              <w:rPr>
                <w:rFonts w:eastAsia="Times New Roman"/>
                <w:sz w:val="24"/>
                <w:szCs w:val="24"/>
                <w:lang w:eastAsia="ru-RU"/>
              </w:rPr>
              <w:t>с осужденными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Федеральная служба исполнения наказаний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увеличение количества осужденных, охваченных индивидуальными </w:t>
            </w:r>
            <w:proofErr w:type="spellStart"/>
            <w:r w:rsidRPr="00B319BD">
              <w:rPr>
                <w:rFonts w:eastAsia="Times New Roman"/>
                <w:sz w:val="24"/>
                <w:szCs w:val="24"/>
                <w:lang w:eastAsia="ru-RU"/>
              </w:rPr>
              <w:t>психокоррекционными</w:t>
            </w:r>
            <w:proofErr w:type="spellEnd"/>
            <w:r w:rsidRPr="00B319BD">
              <w:rPr>
                <w:rFonts w:eastAsia="Times New Roman"/>
                <w:sz w:val="24"/>
                <w:szCs w:val="24"/>
                <w:lang w:eastAsia="ru-RU"/>
              </w:rPr>
              <w:t xml:space="preserve"> мероприятиями; сокращение количества граждан, освободившихся из мест лишения свободы без образования</w:t>
            </w:r>
          </w:p>
        </w:tc>
        <w:tc>
          <w:tcPr>
            <w:tcW w:w="4260" w:type="dxa"/>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3.5.1. Развитие общего образования осужденных</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Матвеенко, начальник Управления воспитательной, социальной </w:t>
            </w:r>
            <w:r>
              <w:rPr>
                <w:rFonts w:eastAsia="Times New Roman"/>
                <w:sz w:val="24"/>
                <w:szCs w:val="24"/>
                <w:lang w:eastAsia="ru-RU"/>
              </w:rPr>
              <w:br/>
            </w:r>
            <w:r w:rsidRPr="00B319BD">
              <w:rPr>
                <w:rFonts w:eastAsia="Times New Roman"/>
                <w:sz w:val="24"/>
                <w:szCs w:val="24"/>
                <w:lang w:eastAsia="ru-RU"/>
              </w:rPr>
              <w:t>и психологической работы</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обеспечение обучения </w:t>
            </w:r>
            <w:r>
              <w:rPr>
                <w:rFonts w:eastAsia="Times New Roman"/>
                <w:sz w:val="24"/>
                <w:szCs w:val="24"/>
                <w:lang w:eastAsia="ru-RU"/>
              </w:rPr>
              <w:br/>
            </w:r>
            <w:r w:rsidRPr="00B319BD">
              <w:rPr>
                <w:rFonts w:eastAsia="Times New Roman"/>
                <w:sz w:val="24"/>
                <w:szCs w:val="24"/>
                <w:lang w:eastAsia="ru-RU"/>
              </w:rPr>
              <w:t xml:space="preserve">в образовательных учреждениях </w:t>
            </w:r>
            <w:r>
              <w:rPr>
                <w:rFonts w:eastAsia="Times New Roman"/>
                <w:sz w:val="24"/>
                <w:szCs w:val="24"/>
                <w:lang w:eastAsia="ru-RU"/>
              </w:rPr>
              <w:br/>
            </w:r>
            <w:r w:rsidRPr="00B319BD">
              <w:rPr>
                <w:rFonts w:eastAsia="Times New Roman"/>
                <w:sz w:val="24"/>
                <w:szCs w:val="24"/>
                <w:lang w:eastAsia="ru-RU"/>
              </w:rPr>
              <w:t>не менее 50 тыс. осужденных</w:t>
            </w:r>
          </w:p>
        </w:tc>
        <w:tc>
          <w:tcPr>
            <w:tcW w:w="4260"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3.5.1.1. ИСПОЛНЕНО. </w:t>
            </w:r>
            <w:r>
              <w:rPr>
                <w:rFonts w:eastAsia="Times New Roman"/>
                <w:sz w:val="24"/>
                <w:szCs w:val="24"/>
                <w:lang w:eastAsia="ru-RU"/>
              </w:rPr>
              <w:br/>
            </w:r>
            <w:r w:rsidRPr="00B319BD">
              <w:rPr>
                <w:rFonts w:eastAsia="Times New Roman"/>
                <w:sz w:val="24"/>
                <w:szCs w:val="24"/>
                <w:lang w:eastAsia="ru-RU"/>
              </w:rPr>
              <w:t xml:space="preserve">На начало учебного 2018/2019 года </w:t>
            </w:r>
            <w:r>
              <w:rPr>
                <w:rFonts w:eastAsia="Times New Roman"/>
                <w:sz w:val="24"/>
                <w:szCs w:val="24"/>
                <w:lang w:eastAsia="ru-RU"/>
              </w:rPr>
              <w:br/>
            </w:r>
            <w:r w:rsidRPr="00B319BD">
              <w:rPr>
                <w:rFonts w:eastAsia="Times New Roman"/>
                <w:sz w:val="24"/>
                <w:szCs w:val="24"/>
                <w:lang w:eastAsia="ru-RU"/>
              </w:rPr>
              <w:t>все осужденные (44014 чел.), подлежащие обязательному общему образованию в соответствии</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с требованиями нормативных правовых документов, зачислены </w:t>
            </w:r>
            <w:r>
              <w:rPr>
                <w:rFonts w:eastAsia="Times New Roman"/>
                <w:sz w:val="24"/>
                <w:szCs w:val="24"/>
                <w:lang w:eastAsia="ru-RU"/>
              </w:rPr>
              <w:br/>
            </w:r>
            <w:r w:rsidRPr="00B319BD">
              <w:rPr>
                <w:rFonts w:eastAsia="Times New Roman"/>
                <w:sz w:val="24"/>
                <w:szCs w:val="24"/>
                <w:lang w:eastAsia="ru-RU"/>
              </w:rPr>
              <w:t>в образовательные организации.</w:t>
            </w:r>
          </w:p>
          <w:p w:rsidR="00C44257" w:rsidRDefault="00C44257" w:rsidP="00744C73">
            <w:pPr>
              <w:spacing w:line="240" w:lineRule="auto"/>
              <w:ind w:firstLine="0"/>
              <w:jc w:val="left"/>
              <w:rPr>
                <w:rFonts w:eastAsia="Times New Roman"/>
                <w:sz w:val="24"/>
                <w:szCs w:val="24"/>
                <w:lang w:eastAsia="ru-RU"/>
              </w:rPr>
            </w:pPr>
          </w:p>
          <w:p w:rsidR="00C44257" w:rsidRPr="00B319BD" w:rsidRDefault="00C44257" w:rsidP="00744C73">
            <w:pPr>
              <w:spacing w:line="240" w:lineRule="auto"/>
              <w:ind w:firstLine="0"/>
              <w:jc w:val="left"/>
              <w:rPr>
                <w:rFonts w:eastAsia="Times New Roman"/>
                <w:sz w:val="24"/>
                <w:szCs w:val="24"/>
                <w:lang w:eastAsia="ru-RU"/>
              </w:rPr>
            </w:pPr>
            <w:r>
              <w:rPr>
                <w:rFonts w:eastAsia="Times New Roman"/>
                <w:color w:val="000000"/>
                <w:sz w:val="24"/>
                <w:szCs w:val="24"/>
                <w:lang w:eastAsia="ru-RU"/>
              </w:rPr>
              <w:t>КС 3.5.1.4. ИСПОЛНЕНО.</w:t>
            </w:r>
            <w:r>
              <w:rPr>
                <w:rFonts w:eastAsia="Times New Roman"/>
                <w:color w:val="000000"/>
                <w:sz w:val="24"/>
                <w:szCs w:val="24"/>
                <w:lang w:eastAsia="ru-RU"/>
              </w:rPr>
              <w:br/>
              <w:t>«</w:t>
            </w:r>
            <w:r w:rsidRPr="00B319BD">
              <w:rPr>
                <w:rFonts w:eastAsia="Times New Roman"/>
                <w:color w:val="000000"/>
                <w:sz w:val="24"/>
                <w:szCs w:val="24"/>
                <w:lang w:eastAsia="ru-RU"/>
              </w:rPr>
              <w:t xml:space="preserve">Индивидуальная </w:t>
            </w:r>
            <w:proofErr w:type="spellStart"/>
            <w:r w:rsidRPr="00B319BD">
              <w:rPr>
                <w:rFonts w:eastAsia="Times New Roman"/>
                <w:color w:val="000000"/>
                <w:sz w:val="24"/>
                <w:szCs w:val="24"/>
                <w:lang w:eastAsia="ru-RU"/>
              </w:rPr>
              <w:t>психокоррекционная</w:t>
            </w:r>
            <w:proofErr w:type="spellEnd"/>
            <w:r w:rsidRPr="00B319BD">
              <w:rPr>
                <w:rFonts w:eastAsia="Times New Roman"/>
                <w:color w:val="000000"/>
                <w:sz w:val="24"/>
                <w:szCs w:val="24"/>
                <w:lang w:eastAsia="ru-RU"/>
              </w:rPr>
              <w:t xml:space="preserve"> программа, направленная на снижение агрессивности осужденных</w:t>
            </w:r>
            <w:r>
              <w:rPr>
                <w:rFonts w:eastAsia="Times New Roman"/>
                <w:color w:val="000000"/>
                <w:sz w:val="24"/>
                <w:szCs w:val="24"/>
                <w:lang w:eastAsia="ru-RU"/>
              </w:rPr>
              <w:t>»</w:t>
            </w:r>
            <w:r w:rsidRPr="00B319BD">
              <w:rPr>
                <w:rFonts w:eastAsia="Times New Roman"/>
                <w:color w:val="000000"/>
                <w:sz w:val="24"/>
                <w:szCs w:val="24"/>
                <w:lang w:eastAsia="ru-RU"/>
              </w:rPr>
              <w:t xml:space="preserve"> направлена для внедрения в </w:t>
            </w:r>
            <w:r>
              <w:rPr>
                <w:rFonts w:eastAsia="Times New Roman"/>
                <w:color w:val="000000"/>
                <w:sz w:val="24"/>
                <w:szCs w:val="24"/>
                <w:lang w:eastAsia="ru-RU"/>
              </w:rPr>
              <w:t xml:space="preserve">практическую деятельность в </w:t>
            </w:r>
            <w:r w:rsidRPr="00B319BD">
              <w:rPr>
                <w:rFonts w:eastAsia="Times New Roman"/>
                <w:color w:val="000000"/>
                <w:sz w:val="24"/>
                <w:szCs w:val="24"/>
                <w:lang w:eastAsia="ru-RU"/>
              </w:rPr>
              <w:t>территориальные органы ФСИН России (исх-03-2321 от 17.01.2018)</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3.5.1.1. </w:t>
            </w:r>
            <w:r>
              <w:rPr>
                <w:rFonts w:eastAsia="Times New Roman"/>
                <w:sz w:val="24"/>
                <w:szCs w:val="24"/>
                <w:lang w:eastAsia="ru-RU"/>
              </w:rPr>
              <w:br/>
            </w:r>
            <w:r w:rsidRPr="00B319BD">
              <w:rPr>
                <w:rFonts w:eastAsia="Times New Roman"/>
                <w:sz w:val="24"/>
                <w:szCs w:val="24"/>
                <w:lang w:eastAsia="ru-RU"/>
              </w:rPr>
              <w:t xml:space="preserve">В 2018/2019 учебном году все осужденные, подлежащие обязательному общему образованию в соответствии </w:t>
            </w:r>
            <w:r>
              <w:rPr>
                <w:rFonts w:eastAsia="Times New Roman"/>
                <w:sz w:val="24"/>
                <w:szCs w:val="24"/>
                <w:lang w:eastAsia="ru-RU"/>
              </w:rPr>
              <w:br/>
            </w:r>
            <w:r w:rsidRPr="00B319BD">
              <w:rPr>
                <w:rFonts w:eastAsia="Times New Roman"/>
                <w:sz w:val="24"/>
                <w:szCs w:val="24"/>
                <w:lang w:eastAsia="ru-RU"/>
              </w:rPr>
              <w:t xml:space="preserve">с требованиями нормативных правовых документов, зачислены </w:t>
            </w:r>
            <w:r>
              <w:rPr>
                <w:rFonts w:eastAsia="Times New Roman"/>
                <w:sz w:val="24"/>
                <w:szCs w:val="24"/>
                <w:lang w:eastAsia="ru-RU"/>
              </w:rPr>
              <w:br/>
            </w:r>
            <w:r w:rsidRPr="00B319BD">
              <w:rPr>
                <w:rFonts w:eastAsia="Times New Roman"/>
                <w:sz w:val="24"/>
                <w:szCs w:val="24"/>
                <w:lang w:eastAsia="ru-RU"/>
              </w:rPr>
              <w:t>в образовательные организации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Матвеенко, начальник Управления воспитательной, социальной </w:t>
            </w:r>
            <w:r>
              <w:rPr>
                <w:rFonts w:eastAsia="Times New Roman"/>
                <w:sz w:val="24"/>
                <w:szCs w:val="24"/>
                <w:lang w:eastAsia="ru-RU"/>
              </w:rPr>
              <w:br/>
            </w:r>
            <w:r w:rsidRPr="00B319BD">
              <w:rPr>
                <w:rFonts w:eastAsia="Times New Roman"/>
                <w:sz w:val="24"/>
                <w:szCs w:val="24"/>
                <w:lang w:eastAsia="ru-RU"/>
              </w:rPr>
              <w:t>и психологической работы</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30.09.2018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30.09.2018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3.5.1.4. </w:t>
            </w:r>
            <w:r>
              <w:rPr>
                <w:rFonts w:eastAsia="Times New Roman"/>
                <w:sz w:val="24"/>
                <w:szCs w:val="24"/>
                <w:lang w:eastAsia="ru-RU"/>
              </w:rPr>
              <w:br/>
            </w:r>
            <w:r w:rsidRPr="00B319BD">
              <w:rPr>
                <w:rFonts w:eastAsia="Times New Roman"/>
                <w:sz w:val="24"/>
                <w:szCs w:val="24"/>
                <w:lang w:eastAsia="ru-RU"/>
              </w:rPr>
              <w:t xml:space="preserve">В 2018 году направлена для внедрения в практическую деятельность </w:t>
            </w:r>
            <w:r>
              <w:rPr>
                <w:rFonts w:eastAsia="Times New Roman"/>
                <w:sz w:val="24"/>
                <w:szCs w:val="24"/>
                <w:lang w:eastAsia="ru-RU"/>
              </w:rPr>
              <w:t>«</w:t>
            </w:r>
            <w:r w:rsidRPr="00B319BD">
              <w:rPr>
                <w:rFonts w:eastAsia="Times New Roman"/>
                <w:sz w:val="24"/>
                <w:szCs w:val="24"/>
                <w:lang w:eastAsia="ru-RU"/>
              </w:rPr>
              <w:t xml:space="preserve">Индивидуальная </w:t>
            </w:r>
            <w:proofErr w:type="spellStart"/>
            <w:r w:rsidRPr="00B319BD">
              <w:rPr>
                <w:rFonts w:eastAsia="Times New Roman"/>
                <w:sz w:val="24"/>
                <w:szCs w:val="24"/>
                <w:lang w:eastAsia="ru-RU"/>
              </w:rPr>
              <w:t>психокоррекционная</w:t>
            </w:r>
            <w:proofErr w:type="spellEnd"/>
            <w:r w:rsidRPr="00B319BD">
              <w:rPr>
                <w:rFonts w:eastAsia="Times New Roman"/>
                <w:sz w:val="24"/>
                <w:szCs w:val="24"/>
                <w:lang w:eastAsia="ru-RU"/>
              </w:rPr>
              <w:t xml:space="preserve"> программа, направленная на снижение агрессивности у осужденных</w:t>
            </w:r>
            <w:r>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Матвеенко, начальник Управления воспитательной, социальной </w:t>
            </w:r>
            <w:r>
              <w:rPr>
                <w:rFonts w:eastAsia="Times New Roman"/>
                <w:sz w:val="24"/>
                <w:szCs w:val="24"/>
                <w:lang w:eastAsia="ru-RU"/>
              </w:rPr>
              <w:br/>
            </w:r>
            <w:r w:rsidRPr="00B319BD">
              <w:rPr>
                <w:rFonts w:eastAsia="Times New Roman"/>
                <w:sz w:val="24"/>
                <w:szCs w:val="24"/>
                <w:lang w:eastAsia="ru-RU"/>
              </w:rPr>
              <w:t>и психологической работы</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30.09.2018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30.09.2018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3.5.2. Развитие системы среднего профессионального образования </w:t>
            </w:r>
            <w:r>
              <w:rPr>
                <w:rFonts w:eastAsia="Times New Roman"/>
                <w:sz w:val="24"/>
                <w:szCs w:val="24"/>
                <w:lang w:eastAsia="ru-RU"/>
              </w:rPr>
              <w:br/>
            </w:r>
            <w:r w:rsidRPr="00B319BD">
              <w:rPr>
                <w:rFonts w:eastAsia="Times New Roman"/>
                <w:sz w:val="24"/>
                <w:szCs w:val="24"/>
                <w:lang w:eastAsia="ru-RU"/>
              </w:rPr>
              <w:t>и профессионального обучения осужденных</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А.Н. Кузьмин,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организации производственной деятельности </w:t>
            </w:r>
            <w:r>
              <w:rPr>
                <w:rFonts w:eastAsia="Times New Roman"/>
                <w:sz w:val="24"/>
                <w:szCs w:val="24"/>
                <w:lang w:eastAsia="ru-RU"/>
              </w:rPr>
              <w:br/>
            </w:r>
            <w:r w:rsidRPr="00B319BD">
              <w:rPr>
                <w:rFonts w:eastAsia="Times New Roman"/>
                <w:sz w:val="24"/>
                <w:szCs w:val="24"/>
                <w:lang w:eastAsia="ru-RU"/>
              </w:rPr>
              <w:t>и трудовой адаптации осужденных</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обеспечение обучения в учреждениях начального профессионального образования не менее </w:t>
            </w:r>
            <w:r>
              <w:rPr>
                <w:rFonts w:eastAsia="Times New Roman"/>
                <w:sz w:val="24"/>
                <w:szCs w:val="24"/>
                <w:lang w:eastAsia="ru-RU"/>
              </w:rPr>
              <w:br/>
            </w:r>
            <w:r w:rsidRPr="00B319BD">
              <w:rPr>
                <w:rFonts w:eastAsia="Times New Roman"/>
                <w:sz w:val="24"/>
                <w:szCs w:val="24"/>
                <w:lang w:eastAsia="ru-RU"/>
              </w:rPr>
              <w:t>100 тыс. осужденных ежегодно</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3.5.2.1. ИСПОЛНЕНО. </w:t>
            </w:r>
            <w:r>
              <w:rPr>
                <w:rFonts w:eastAsia="Times New Roman"/>
                <w:sz w:val="24"/>
                <w:szCs w:val="24"/>
                <w:lang w:eastAsia="ru-RU"/>
              </w:rPr>
              <w:br/>
            </w:r>
            <w:proofErr w:type="gramStart"/>
            <w:r w:rsidRPr="00B319BD">
              <w:rPr>
                <w:rFonts w:eastAsia="Times New Roman"/>
                <w:sz w:val="24"/>
                <w:szCs w:val="24"/>
                <w:lang w:eastAsia="ru-RU"/>
              </w:rPr>
              <w:t xml:space="preserve">В соответствии с приказом Министерства юстиции Российской Федерации от 22.06.2017 </w:t>
            </w:r>
            <w:r>
              <w:rPr>
                <w:rFonts w:eastAsia="Times New Roman"/>
                <w:sz w:val="24"/>
                <w:szCs w:val="24"/>
                <w:lang w:eastAsia="ru-RU"/>
              </w:rPr>
              <w:t>№ </w:t>
            </w:r>
            <w:r w:rsidRPr="00B319BD">
              <w:rPr>
                <w:rFonts w:eastAsia="Times New Roman"/>
                <w:sz w:val="24"/>
                <w:szCs w:val="24"/>
                <w:lang w:eastAsia="ru-RU"/>
              </w:rPr>
              <w:t xml:space="preserve">112 </w:t>
            </w:r>
            <w:r>
              <w:rPr>
                <w:rFonts w:eastAsia="Times New Roman"/>
                <w:sz w:val="24"/>
                <w:szCs w:val="24"/>
                <w:lang w:eastAsia="ru-RU"/>
              </w:rPr>
              <w:br/>
              <w:t>«</w:t>
            </w:r>
            <w:r w:rsidRPr="00B319BD">
              <w:rPr>
                <w:rFonts w:eastAsia="Times New Roman"/>
                <w:sz w:val="24"/>
                <w:szCs w:val="24"/>
                <w:lang w:eastAsia="ru-RU"/>
              </w:rPr>
              <w:t>О реорганизации федеральных казенных профессиональных образовательных учреждений Федеральной службы исполнения наказаний</w:t>
            </w:r>
            <w:r>
              <w:rPr>
                <w:rFonts w:eastAsia="Times New Roman"/>
                <w:sz w:val="24"/>
                <w:szCs w:val="24"/>
                <w:lang w:eastAsia="ru-RU"/>
              </w:rPr>
              <w:t>»</w:t>
            </w:r>
            <w:r w:rsidRPr="00B319BD">
              <w:rPr>
                <w:rFonts w:eastAsia="Times New Roman"/>
                <w:sz w:val="24"/>
                <w:szCs w:val="24"/>
                <w:lang w:eastAsia="ru-RU"/>
              </w:rPr>
              <w:t xml:space="preserve"> в 2018 году закончена процедура реорганизации </w:t>
            </w:r>
            <w:r>
              <w:rPr>
                <w:rFonts w:eastAsia="Times New Roman"/>
                <w:sz w:val="24"/>
                <w:szCs w:val="24"/>
                <w:lang w:eastAsia="ru-RU"/>
              </w:rPr>
              <w:br/>
            </w:r>
            <w:r w:rsidRPr="00B319BD">
              <w:rPr>
                <w:rFonts w:eastAsia="Times New Roman"/>
                <w:sz w:val="24"/>
                <w:szCs w:val="24"/>
                <w:lang w:eastAsia="ru-RU"/>
              </w:rPr>
              <w:t xml:space="preserve">ФКП образовательных учреждений </w:t>
            </w:r>
            <w:r>
              <w:rPr>
                <w:rFonts w:eastAsia="Times New Roman"/>
                <w:sz w:val="24"/>
                <w:szCs w:val="24"/>
                <w:lang w:eastAsia="ru-RU"/>
              </w:rPr>
              <w:t>№ </w:t>
            </w:r>
            <w:r w:rsidRPr="00B319BD">
              <w:rPr>
                <w:rFonts w:eastAsia="Times New Roman"/>
                <w:sz w:val="24"/>
                <w:szCs w:val="24"/>
                <w:lang w:eastAsia="ru-RU"/>
              </w:rPr>
              <w:t xml:space="preserve">42, 43, 44, 45, 47 к ФКП образовательному учреждению </w:t>
            </w:r>
            <w:r>
              <w:rPr>
                <w:rFonts w:eastAsia="Times New Roman"/>
                <w:sz w:val="24"/>
                <w:szCs w:val="24"/>
                <w:lang w:eastAsia="ru-RU"/>
              </w:rPr>
              <w:br/>
              <w:t>№ </w:t>
            </w:r>
            <w:r w:rsidRPr="00B319BD">
              <w:rPr>
                <w:rFonts w:eastAsia="Times New Roman"/>
                <w:sz w:val="24"/>
                <w:szCs w:val="24"/>
                <w:lang w:eastAsia="ru-RU"/>
              </w:rPr>
              <w:t xml:space="preserve">46, ФКП образовательных учреждений </w:t>
            </w:r>
            <w:r>
              <w:rPr>
                <w:rFonts w:eastAsia="Times New Roman"/>
                <w:sz w:val="24"/>
                <w:szCs w:val="24"/>
                <w:lang w:eastAsia="ru-RU"/>
              </w:rPr>
              <w:t>№ </w:t>
            </w:r>
            <w:r w:rsidRPr="00B319BD">
              <w:rPr>
                <w:rFonts w:eastAsia="Times New Roman"/>
                <w:sz w:val="24"/>
                <w:szCs w:val="24"/>
                <w:lang w:eastAsia="ru-RU"/>
              </w:rPr>
              <w:t xml:space="preserve">263, 270 </w:t>
            </w:r>
            <w:r>
              <w:rPr>
                <w:rFonts w:eastAsia="Times New Roman"/>
                <w:sz w:val="24"/>
                <w:szCs w:val="24"/>
                <w:lang w:eastAsia="ru-RU"/>
              </w:rPr>
              <w:br/>
            </w:r>
            <w:r w:rsidRPr="00B319BD">
              <w:rPr>
                <w:rFonts w:eastAsia="Times New Roman"/>
                <w:sz w:val="24"/>
                <w:szCs w:val="24"/>
                <w:lang w:eastAsia="ru-RU"/>
              </w:rPr>
              <w:t xml:space="preserve">к ФКП образовательному учреждению </w:t>
            </w:r>
            <w:r>
              <w:rPr>
                <w:rFonts w:eastAsia="Times New Roman"/>
                <w:sz w:val="24"/>
                <w:szCs w:val="24"/>
                <w:lang w:eastAsia="ru-RU"/>
              </w:rPr>
              <w:t>№ </w:t>
            </w:r>
            <w:r w:rsidRPr="00B319BD">
              <w:rPr>
                <w:rFonts w:eastAsia="Times New Roman"/>
                <w:sz w:val="24"/>
                <w:szCs w:val="24"/>
                <w:lang w:eastAsia="ru-RU"/>
              </w:rPr>
              <w:t xml:space="preserve">262, ФКП образовательных учреждений </w:t>
            </w:r>
            <w:r>
              <w:rPr>
                <w:rFonts w:eastAsia="Times New Roman"/>
                <w:sz w:val="24"/>
                <w:szCs w:val="24"/>
                <w:lang w:eastAsia="ru-RU"/>
              </w:rPr>
              <w:t>№ </w:t>
            </w:r>
            <w:r w:rsidRPr="00B319BD">
              <w:rPr>
                <w:rFonts w:eastAsia="Times New Roman"/>
                <w:sz w:val="24"/>
                <w:szCs w:val="24"/>
                <w:lang w:eastAsia="ru-RU"/>
              </w:rPr>
              <w:t xml:space="preserve">267, 268, 271 к </w:t>
            </w:r>
            <w:r>
              <w:rPr>
                <w:rFonts w:eastAsia="Times New Roman"/>
                <w:sz w:val="24"/>
                <w:szCs w:val="24"/>
                <w:lang w:eastAsia="ru-RU"/>
              </w:rPr>
              <w:br/>
            </w:r>
            <w:r w:rsidRPr="00B319BD">
              <w:rPr>
                <w:rFonts w:eastAsia="Times New Roman"/>
                <w:sz w:val="24"/>
                <w:szCs w:val="24"/>
                <w:lang w:eastAsia="ru-RU"/>
              </w:rPr>
              <w:t>ФКП образовательному</w:t>
            </w:r>
            <w:proofErr w:type="gramEnd"/>
            <w:r w:rsidRPr="00B319BD">
              <w:rPr>
                <w:rFonts w:eastAsia="Times New Roman"/>
                <w:sz w:val="24"/>
                <w:szCs w:val="24"/>
                <w:lang w:eastAsia="ru-RU"/>
              </w:rPr>
              <w:t xml:space="preserve"> учреждению </w:t>
            </w:r>
            <w:r>
              <w:rPr>
                <w:rFonts w:eastAsia="Times New Roman"/>
                <w:sz w:val="24"/>
                <w:szCs w:val="24"/>
                <w:lang w:eastAsia="ru-RU"/>
              </w:rPr>
              <w:t>№ </w:t>
            </w:r>
            <w:r w:rsidRPr="00B319BD">
              <w:rPr>
                <w:rFonts w:eastAsia="Times New Roman"/>
                <w:sz w:val="24"/>
                <w:szCs w:val="24"/>
                <w:lang w:eastAsia="ru-RU"/>
              </w:rPr>
              <w:t xml:space="preserve">264, ФКП образовательных учреждений </w:t>
            </w:r>
            <w:r>
              <w:rPr>
                <w:rFonts w:eastAsia="Times New Roman"/>
                <w:sz w:val="24"/>
                <w:szCs w:val="24"/>
                <w:lang w:eastAsia="ru-RU"/>
              </w:rPr>
              <w:t>№ </w:t>
            </w:r>
            <w:r w:rsidRPr="00B319BD">
              <w:rPr>
                <w:rFonts w:eastAsia="Times New Roman"/>
                <w:sz w:val="24"/>
                <w:szCs w:val="24"/>
                <w:lang w:eastAsia="ru-RU"/>
              </w:rPr>
              <w:t xml:space="preserve">265, 266 к ФКП образовательному учреждению </w:t>
            </w:r>
            <w:r>
              <w:rPr>
                <w:rFonts w:eastAsia="Times New Roman"/>
                <w:sz w:val="24"/>
                <w:szCs w:val="24"/>
                <w:lang w:eastAsia="ru-RU"/>
              </w:rPr>
              <w:t>№ </w:t>
            </w:r>
            <w:r w:rsidRPr="00B319BD">
              <w:rPr>
                <w:rFonts w:eastAsia="Times New Roman"/>
                <w:sz w:val="24"/>
                <w:szCs w:val="24"/>
                <w:lang w:eastAsia="ru-RU"/>
              </w:rPr>
              <w:t xml:space="preserve">269, ФКП образовательного учреждения </w:t>
            </w:r>
            <w:r>
              <w:rPr>
                <w:rFonts w:eastAsia="Times New Roman"/>
                <w:sz w:val="24"/>
                <w:szCs w:val="24"/>
                <w:lang w:eastAsia="ru-RU"/>
              </w:rPr>
              <w:t>№ </w:t>
            </w:r>
            <w:r w:rsidRPr="00B319BD">
              <w:rPr>
                <w:rFonts w:eastAsia="Times New Roman"/>
                <w:sz w:val="24"/>
                <w:szCs w:val="24"/>
                <w:lang w:eastAsia="ru-RU"/>
              </w:rPr>
              <w:t xml:space="preserve">339 к ФКП образовательному учреждению </w:t>
            </w:r>
            <w:r>
              <w:rPr>
                <w:rFonts w:eastAsia="Times New Roman"/>
                <w:sz w:val="24"/>
                <w:szCs w:val="24"/>
                <w:lang w:eastAsia="ru-RU"/>
              </w:rPr>
              <w:t>№ </w:t>
            </w:r>
            <w:r w:rsidRPr="00B319BD">
              <w:rPr>
                <w:rFonts w:eastAsia="Times New Roman"/>
                <w:sz w:val="24"/>
                <w:szCs w:val="24"/>
                <w:lang w:eastAsia="ru-RU"/>
              </w:rPr>
              <w:t>181</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3.5.2.1. Проведена в 2018 году реорганизация федеральных казенных профессиональных образовательных учреждений ФСИН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А.Н. Кузьмин,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организации производственной деятельности </w:t>
            </w:r>
            <w:r>
              <w:rPr>
                <w:rFonts w:eastAsia="Times New Roman"/>
                <w:sz w:val="24"/>
                <w:szCs w:val="24"/>
                <w:lang w:eastAsia="ru-RU"/>
              </w:rPr>
              <w:br/>
            </w:r>
            <w:r w:rsidRPr="00B319BD">
              <w:rPr>
                <w:rFonts w:eastAsia="Times New Roman"/>
                <w:sz w:val="24"/>
                <w:szCs w:val="24"/>
                <w:lang w:eastAsia="ru-RU"/>
              </w:rPr>
              <w:t>и трудовой адаптации осужденных</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1, 2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Основное мероприятие 3.6 Развитие системы наказаний, альтернативных лишению свободы</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Федеральная служба исполнения наказаний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повышение эффективности исполнения наказаний, альтернативных лишению свободы</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Повышение эффективности исполнения наказаний, альтернативных лишению свободы эффективный </w:t>
            </w:r>
            <w:proofErr w:type="gramStart"/>
            <w:r w:rsidRPr="00B319BD">
              <w:rPr>
                <w:rFonts w:eastAsia="Times New Roman"/>
                <w:sz w:val="24"/>
                <w:szCs w:val="24"/>
                <w:lang w:eastAsia="ru-RU"/>
              </w:rPr>
              <w:t xml:space="preserve">контроль </w:t>
            </w:r>
            <w:r>
              <w:rPr>
                <w:rFonts w:eastAsia="Times New Roman"/>
                <w:sz w:val="24"/>
                <w:szCs w:val="24"/>
                <w:lang w:eastAsia="ru-RU"/>
              </w:rPr>
              <w:br/>
            </w:r>
            <w:r w:rsidRPr="00B319BD">
              <w:rPr>
                <w:rFonts w:eastAsia="Times New Roman"/>
                <w:sz w:val="24"/>
                <w:szCs w:val="24"/>
                <w:lang w:eastAsia="ru-RU"/>
              </w:rPr>
              <w:t>за</w:t>
            </w:r>
            <w:proofErr w:type="gramEnd"/>
            <w:r w:rsidRPr="00B319BD">
              <w:rPr>
                <w:rFonts w:eastAsia="Times New Roman"/>
                <w:sz w:val="24"/>
                <w:szCs w:val="24"/>
                <w:lang w:eastAsia="ru-RU"/>
              </w:rPr>
              <w:t xml:space="preserve"> исполнением обязанностей </w:t>
            </w:r>
            <w:r>
              <w:rPr>
                <w:rFonts w:eastAsia="Times New Roman"/>
                <w:sz w:val="24"/>
                <w:szCs w:val="24"/>
                <w:lang w:eastAsia="ru-RU"/>
              </w:rPr>
              <w:br/>
            </w:r>
            <w:r w:rsidRPr="00B319BD">
              <w:rPr>
                <w:rFonts w:eastAsia="Times New Roman"/>
                <w:sz w:val="24"/>
                <w:szCs w:val="24"/>
                <w:lang w:eastAsia="ru-RU"/>
              </w:rPr>
              <w:t xml:space="preserve">и ограничений лицами, состоящими </w:t>
            </w:r>
            <w:r>
              <w:rPr>
                <w:rFonts w:eastAsia="Times New Roman"/>
                <w:sz w:val="24"/>
                <w:szCs w:val="24"/>
                <w:lang w:eastAsia="ru-RU"/>
              </w:rPr>
              <w:br/>
            </w:r>
            <w:r w:rsidRPr="00B319BD">
              <w:rPr>
                <w:rFonts w:eastAsia="Times New Roman"/>
                <w:sz w:val="24"/>
                <w:szCs w:val="24"/>
                <w:lang w:eastAsia="ru-RU"/>
              </w:rPr>
              <w:t>на учете в УИИ, с применением аудиовизуальных, электронных</w:t>
            </w:r>
            <w:r>
              <w:rPr>
                <w:rFonts w:eastAsia="Times New Roman"/>
                <w:sz w:val="24"/>
                <w:szCs w:val="24"/>
                <w:lang w:eastAsia="ru-RU"/>
              </w:rPr>
              <w:t xml:space="preserve"> </w:t>
            </w:r>
            <w:r w:rsidRPr="00B319BD">
              <w:rPr>
                <w:rFonts w:eastAsia="Times New Roman"/>
                <w:sz w:val="24"/>
                <w:szCs w:val="24"/>
                <w:lang w:eastAsia="ru-RU"/>
              </w:rPr>
              <w:t xml:space="preserve">и иных технических средств контроля. Улучшение материально-технического обеспечения УИИ. Обеспечение эффективного </w:t>
            </w:r>
            <w:proofErr w:type="gramStart"/>
            <w:r w:rsidRPr="00B319BD">
              <w:rPr>
                <w:rFonts w:eastAsia="Times New Roman"/>
                <w:sz w:val="24"/>
                <w:szCs w:val="24"/>
                <w:lang w:eastAsia="ru-RU"/>
              </w:rPr>
              <w:t>контроля за</w:t>
            </w:r>
            <w:proofErr w:type="gramEnd"/>
            <w:r w:rsidRPr="00B319BD">
              <w:rPr>
                <w:rFonts w:eastAsia="Times New Roman"/>
                <w:sz w:val="24"/>
                <w:szCs w:val="24"/>
                <w:lang w:eastAsia="ru-RU"/>
              </w:rPr>
              <w:t xml:space="preserve"> исполнением меры пресечения</w:t>
            </w:r>
            <w:r>
              <w:rPr>
                <w:rFonts w:eastAsia="Times New Roman"/>
                <w:sz w:val="24"/>
                <w:szCs w:val="24"/>
                <w:lang w:eastAsia="ru-RU"/>
              </w:rPr>
              <w:t xml:space="preserve"> </w:t>
            </w:r>
            <w:r w:rsidRPr="00B319BD">
              <w:rPr>
                <w:rFonts w:eastAsia="Times New Roman"/>
                <w:sz w:val="24"/>
                <w:szCs w:val="24"/>
                <w:lang w:eastAsia="ru-RU"/>
              </w:rPr>
              <w:t>в виде домашнего ареста</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3.6.1. Реализация мероприятий, определенных Федеральным законом </w:t>
            </w:r>
            <w:r>
              <w:rPr>
                <w:rFonts w:eastAsia="Times New Roman"/>
                <w:sz w:val="24"/>
                <w:szCs w:val="24"/>
                <w:lang w:eastAsia="ru-RU"/>
              </w:rPr>
              <w:br/>
            </w:r>
            <w:r w:rsidRPr="00B319BD">
              <w:rPr>
                <w:rFonts w:eastAsia="Times New Roman"/>
                <w:sz w:val="24"/>
                <w:szCs w:val="24"/>
                <w:lang w:eastAsia="ru-RU"/>
              </w:rPr>
              <w:t>от 07.12.2011</w:t>
            </w:r>
            <w:r>
              <w:rPr>
                <w:rFonts w:eastAsia="Times New Roman"/>
                <w:sz w:val="24"/>
                <w:szCs w:val="24"/>
                <w:lang w:eastAsia="ru-RU"/>
              </w:rPr>
              <w:t xml:space="preserve"> № </w:t>
            </w:r>
            <w:r w:rsidRPr="00B319BD">
              <w:rPr>
                <w:rFonts w:eastAsia="Times New Roman"/>
                <w:sz w:val="24"/>
                <w:szCs w:val="24"/>
                <w:lang w:eastAsia="ru-RU"/>
              </w:rPr>
              <w:t xml:space="preserve">420-ФЗ </w:t>
            </w:r>
            <w:r>
              <w:rPr>
                <w:rFonts w:eastAsia="Times New Roman"/>
                <w:sz w:val="24"/>
                <w:szCs w:val="24"/>
                <w:lang w:eastAsia="ru-RU"/>
              </w:rPr>
              <w:br/>
              <w:t>«</w:t>
            </w:r>
            <w:r w:rsidRPr="00B319BD">
              <w:rPr>
                <w:rFonts w:eastAsia="Times New Roman"/>
                <w:sz w:val="24"/>
                <w:szCs w:val="24"/>
                <w:lang w:eastAsia="ru-RU"/>
              </w:rPr>
              <w:t>О внесении изменений в Уголовный кодекс Российской Федерации и отдельные законодательные акты Российской Федерации</w:t>
            </w:r>
            <w:r>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Е.А. </w:t>
            </w:r>
            <w:proofErr w:type="spellStart"/>
            <w:r w:rsidRPr="00B319BD">
              <w:rPr>
                <w:rFonts w:eastAsia="Times New Roman"/>
                <w:sz w:val="24"/>
                <w:szCs w:val="24"/>
                <w:lang w:eastAsia="ru-RU"/>
              </w:rPr>
              <w:t>Коробкова</w:t>
            </w:r>
            <w:proofErr w:type="spellEnd"/>
            <w:r w:rsidRPr="00B319BD">
              <w:rPr>
                <w:rFonts w:eastAsia="Times New Roman"/>
                <w:sz w:val="24"/>
                <w:szCs w:val="24"/>
                <w:lang w:eastAsia="ru-RU"/>
              </w:rPr>
              <w:t xml:space="preserve">,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организации исполнения наказаний, не связанных </w:t>
            </w:r>
            <w:r>
              <w:rPr>
                <w:rFonts w:eastAsia="Times New Roman"/>
                <w:sz w:val="24"/>
                <w:szCs w:val="24"/>
                <w:lang w:eastAsia="ru-RU"/>
              </w:rPr>
              <w:br/>
            </w:r>
            <w:r w:rsidRPr="00B319BD">
              <w:rPr>
                <w:rFonts w:eastAsia="Times New Roman"/>
                <w:sz w:val="24"/>
                <w:szCs w:val="24"/>
                <w:lang w:eastAsia="ru-RU"/>
              </w:rPr>
              <w:t xml:space="preserve">с изоляцией осужденных </w:t>
            </w:r>
            <w:r>
              <w:rPr>
                <w:rFonts w:eastAsia="Times New Roman"/>
                <w:sz w:val="24"/>
                <w:szCs w:val="24"/>
                <w:lang w:eastAsia="ru-RU"/>
              </w:rPr>
              <w:br/>
            </w:r>
            <w:r w:rsidRPr="00B319BD">
              <w:rPr>
                <w:rFonts w:eastAsia="Times New Roman"/>
                <w:sz w:val="24"/>
                <w:szCs w:val="24"/>
                <w:lang w:eastAsia="ru-RU"/>
              </w:rPr>
              <w:t>от общества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эффективный </w:t>
            </w:r>
            <w:proofErr w:type="gramStart"/>
            <w:r w:rsidRPr="00B319BD">
              <w:rPr>
                <w:rFonts w:eastAsia="Times New Roman"/>
                <w:sz w:val="24"/>
                <w:szCs w:val="24"/>
                <w:lang w:eastAsia="ru-RU"/>
              </w:rPr>
              <w:t>контроль за</w:t>
            </w:r>
            <w:proofErr w:type="gramEnd"/>
            <w:r w:rsidRPr="00B319BD">
              <w:rPr>
                <w:rFonts w:eastAsia="Times New Roman"/>
                <w:sz w:val="24"/>
                <w:szCs w:val="24"/>
                <w:lang w:eastAsia="ru-RU"/>
              </w:rPr>
              <w:t xml:space="preserve"> исполнением обязанностей и ограничений лицами, состоящими на учете в УИИ, </w:t>
            </w:r>
            <w:r>
              <w:rPr>
                <w:rFonts w:eastAsia="Times New Roman"/>
                <w:sz w:val="24"/>
                <w:szCs w:val="24"/>
                <w:lang w:eastAsia="ru-RU"/>
              </w:rPr>
              <w:br/>
            </w:r>
            <w:r w:rsidRPr="00B319BD">
              <w:rPr>
                <w:rFonts w:eastAsia="Times New Roman"/>
                <w:sz w:val="24"/>
                <w:szCs w:val="24"/>
                <w:lang w:eastAsia="ru-RU"/>
              </w:rPr>
              <w:t xml:space="preserve">с применением аудиовизуальных, электронных и иных технических средств контроля. Улучшение материально-технического обеспечения УИИ. Обеспечение эффективного </w:t>
            </w:r>
            <w:proofErr w:type="gramStart"/>
            <w:r w:rsidRPr="00B319BD">
              <w:rPr>
                <w:rFonts w:eastAsia="Times New Roman"/>
                <w:sz w:val="24"/>
                <w:szCs w:val="24"/>
                <w:lang w:eastAsia="ru-RU"/>
              </w:rPr>
              <w:t>контроля за</w:t>
            </w:r>
            <w:proofErr w:type="gramEnd"/>
            <w:r w:rsidRPr="00B319BD">
              <w:rPr>
                <w:rFonts w:eastAsia="Times New Roman"/>
                <w:sz w:val="24"/>
                <w:szCs w:val="24"/>
                <w:lang w:eastAsia="ru-RU"/>
              </w:rPr>
              <w:t xml:space="preserve"> исполнением меры пресечения в виде домашнего ареста</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3.6.1.1. ИСПОЛНЕНО. Обеспечено применение оборудования системы электронного мониторинга подконтрольных лиц к </w:t>
            </w:r>
            <w:r w:rsidRPr="00E358EF">
              <w:rPr>
                <w:rFonts w:eastAsia="Times New Roman"/>
                <w:sz w:val="24"/>
                <w:szCs w:val="24"/>
                <w:lang w:eastAsia="ru-RU"/>
              </w:rPr>
              <w:t>89,57</w:t>
            </w:r>
            <w:r w:rsidRPr="00B319BD">
              <w:rPr>
                <w:rFonts w:eastAsia="Times New Roman"/>
                <w:sz w:val="24"/>
                <w:szCs w:val="24"/>
                <w:lang w:eastAsia="ru-RU"/>
              </w:rPr>
              <w:t xml:space="preserve">% лиц, </w:t>
            </w:r>
            <w:r>
              <w:rPr>
                <w:rFonts w:eastAsia="Times New Roman"/>
                <w:sz w:val="24"/>
                <w:szCs w:val="24"/>
                <w:lang w:eastAsia="ru-RU"/>
              </w:rPr>
              <w:br/>
            </w:r>
            <w:r w:rsidRPr="00B319BD">
              <w:rPr>
                <w:rFonts w:eastAsia="Times New Roman"/>
                <w:sz w:val="24"/>
                <w:szCs w:val="24"/>
                <w:lang w:eastAsia="ru-RU"/>
              </w:rPr>
              <w:t>в отношении которых избрана мера пресечения в виде домашнего ареста</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3.6.1.1. Обеспечено</w:t>
            </w:r>
            <w:r>
              <w:rPr>
                <w:rFonts w:eastAsia="Times New Roman"/>
                <w:sz w:val="24"/>
                <w:szCs w:val="24"/>
                <w:lang w:eastAsia="ru-RU"/>
              </w:rPr>
              <w:t xml:space="preserve"> </w:t>
            </w:r>
            <w:r w:rsidRPr="00B319BD">
              <w:rPr>
                <w:rFonts w:eastAsia="Times New Roman"/>
                <w:sz w:val="24"/>
                <w:szCs w:val="24"/>
                <w:lang w:eastAsia="ru-RU"/>
              </w:rPr>
              <w:t xml:space="preserve">в 2018 году применение оборудования системы электронного мониторинга подконтрольных лиц (СЭМПЛ) </w:t>
            </w:r>
            <w:r>
              <w:rPr>
                <w:rFonts w:eastAsia="Times New Roman"/>
                <w:sz w:val="24"/>
                <w:szCs w:val="24"/>
                <w:lang w:eastAsia="ru-RU"/>
              </w:rPr>
              <w:br/>
            </w:r>
            <w:r w:rsidRPr="00B319BD">
              <w:rPr>
                <w:rFonts w:eastAsia="Times New Roman"/>
                <w:sz w:val="24"/>
                <w:szCs w:val="24"/>
                <w:lang w:eastAsia="ru-RU"/>
              </w:rPr>
              <w:t>к 81 проценту лиц, в отношении которых избрана мера пресечения в виде домашнего ареста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Е.А. </w:t>
            </w:r>
            <w:proofErr w:type="spellStart"/>
            <w:r w:rsidRPr="00B319BD">
              <w:rPr>
                <w:rFonts w:eastAsia="Times New Roman"/>
                <w:sz w:val="24"/>
                <w:szCs w:val="24"/>
                <w:lang w:eastAsia="ru-RU"/>
              </w:rPr>
              <w:t>Коробкова</w:t>
            </w:r>
            <w:proofErr w:type="spellEnd"/>
            <w:r w:rsidRPr="00B319BD">
              <w:rPr>
                <w:rFonts w:eastAsia="Times New Roman"/>
                <w:sz w:val="24"/>
                <w:szCs w:val="24"/>
                <w:lang w:eastAsia="ru-RU"/>
              </w:rPr>
              <w:t xml:space="preserve">,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организации исполнения наказаний, не связанных с изоляцией осужденных </w:t>
            </w:r>
            <w:r>
              <w:rPr>
                <w:rFonts w:eastAsia="Times New Roman"/>
                <w:sz w:val="24"/>
                <w:szCs w:val="24"/>
                <w:lang w:eastAsia="ru-RU"/>
              </w:rPr>
              <w:br/>
            </w:r>
            <w:r w:rsidRPr="00B319BD">
              <w:rPr>
                <w:rFonts w:eastAsia="Times New Roman"/>
                <w:sz w:val="24"/>
                <w:szCs w:val="24"/>
                <w:lang w:eastAsia="ru-RU"/>
              </w:rPr>
              <w:t>от общества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1, 2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Основное мероприятие 3.7 Обеспечение </w:t>
            </w:r>
            <w:proofErr w:type="spellStart"/>
            <w:r w:rsidRPr="00B319BD">
              <w:rPr>
                <w:rFonts w:eastAsia="Times New Roman"/>
                <w:sz w:val="24"/>
                <w:szCs w:val="24"/>
                <w:lang w:eastAsia="ru-RU"/>
              </w:rPr>
              <w:t>постпенитенциарной</w:t>
            </w:r>
            <w:proofErr w:type="spellEnd"/>
            <w:r w:rsidRPr="00B319BD">
              <w:rPr>
                <w:rFonts w:eastAsia="Times New Roman"/>
                <w:sz w:val="24"/>
                <w:szCs w:val="24"/>
                <w:lang w:eastAsia="ru-RU"/>
              </w:rPr>
              <w:t xml:space="preserve"> адаптации осужденных, предотвращение рецидива преступлений</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Федеральная служба исполнения наказаний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все осужденные, освобождающиеся </w:t>
            </w:r>
            <w:r>
              <w:rPr>
                <w:rFonts w:eastAsia="Times New Roman"/>
                <w:sz w:val="24"/>
                <w:szCs w:val="24"/>
                <w:lang w:eastAsia="ru-RU"/>
              </w:rPr>
              <w:br/>
            </w:r>
            <w:r w:rsidRPr="00B319BD">
              <w:rPr>
                <w:rFonts w:eastAsia="Times New Roman"/>
                <w:sz w:val="24"/>
                <w:szCs w:val="24"/>
                <w:lang w:eastAsia="ru-RU"/>
              </w:rPr>
              <w:t>из мест лишения свободы, обеспечены бесплатным проездом к месту жительства и единовременным денежным пособием</w:t>
            </w:r>
          </w:p>
        </w:tc>
        <w:tc>
          <w:tcPr>
            <w:tcW w:w="4260" w:type="dxa"/>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3.7.1. Обеспечение социальных гарантий осужденным при освобождении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Матвеенко, начальник Управления воспитательной, социальной </w:t>
            </w:r>
            <w:r>
              <w:rPr>
                <w:rFonts w:eastAsia="Times New Roman"/>
                <w:sz w:val="24"/>
                <w:szCs w:val="24"/>
                <w:lang w:eastAsia="ru-RU"/>
              </w:rPr>
              <w:br/>
            </w:r>
            <w:r w:rsidRPr="00B319BD">
              <w:rPr>
                <w:rFonts w:eastAsia="Times New Roman"/>
                <w:sz w:val="24"/>
                <w:szCs w:val="24"/>
                <w:lang w:eastAsia="ru-RU"/>
              </w:rPr>
              <w:t>и психологической работы</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обеспечение социальных выплат при освобождении осужденных</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3.7.1.1. ИСПОЛНЕНО. </w:t>
            </w:r>
            <w:r>
              <w:rPr>
                <w:rFonts w:eastAsia="Times New Roman"/>
                <w:sz w:val="24"/>
                <w:szCs w:val="24"/>
                <w:lang w:eastAsia="ru-RU"/>
              </w:rPr>
              <w:br/>
            </w:r>
            <w:r w:rsidRPr="00B319BD">
              <w:rPr>
                <w:rFonts w:eastAsia="Times New Roman"/>
                <w:sz w:val="24"/>
                <w:szCs w:val="24"/>
                <w:lang w:eastAsia="ru-RU"/>
              </w:rPr>
              <w:t xml:space="preserve">В установленном порядке осужденным обеспечивается бесплатный проезд к месту жительства, выдается единовременное денежное пособие. ФСИН России осуществляется </w:t>
            </w:r>
            <w:proofErr w:type="gramStart"/>
            <w:r w:rsidRPr="00B319BD">
              <w:rPr>
                <w:rFonts w:eastAsia="Times New Roman"/>
                <w:sz w:val="24"/>
                <w:szCs w:val="24"/>
                <w:lang w:eastAsia="ru-RU"/>
              </w:rPr>
              <w:t>контроль за</w:t>
            </w:r>
            <w:proofErr w:type="gramEnd"/>
            <w:r w:rsidRPr="00B319BD">
              <w:rPr>
                <w:rFonts w:eastAsia="Times New Roman"/>
                <w:sz w:val="24"/>
                <w:szCs w:val="24"/>
                <w:lang w:eastAsia="ru-RU"/>
              </w:rPr>
              <w:t xml:space="preserve"> использованием указанных бюджетных ассигнований, а также проводятся их корректировки в соответствии с потребностями территориальных органов ФСИН России</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3.7.1.1. </w:t>
            </w:r>
            <w:r>
              <w:rPr>
                <w:rFonts w:eastAsia="Times New Roman"/>
                <w:sz w:val="24"/>
                <w:szCs w:val="24"/>
                <w:lang w:eastAsia="ru-RU"/>
              </w:rPr>
              <w:br/>
            </w:r>
            <w:r w:rsidRPr="00B319BD">
              <w:rPr>
                <w:rFonts w:eastAsia="Times New Roman"/>
                <w:sz w:val="24"/>
                <w:szCs w:val="24"/>
                <w:lang w:eastAsia="ru-RU"/>
              </w:rPr>
              <w:t>В 2018 году все осужденные, освобождающиеся из мест лишения свободы, обеспечены бесплатным проездом к месту жительства и единовременным денежным пособием</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Матвеенко, начальник Управления воспитательной, социальной </w:t>
            </w:r>
            <w:r>
              <w:rPr>
                <w:rFonts w:eastAsia="Times New Roman"/>
                <w:sz w:val="24"/>
                <w:szCs w:val="24"/>
                <w:lang w:eastAsia="ru-RU"/>
              </w:rPr>
              <w:br/>
            </w:r>
            <w:r w:rsidRPr="00B319BD">
              <w:rPr>
                <w:rFonts w:eastAsia="Times New Roman"/>
                <w:sz w:val="24"/>
                <w:szCs w:val="24"/>
                <w:lang w:eastAsia="ru-RU"/>
              </w:rPr>
              <w:t>и психологической работы</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Основное мероприятие 3.8 </w:t>
            </w:r>
            <w:r w:rsidRPr="00581363">
              <w:rPr>
                <w:rFonts w:eastAsia="Times New Roman"/>
                <w:spacing w:val="-4"/>
                <w:sz w:val="24"/>
                <w:szCs w:val="24"/>
                <w:lang w:eastAsia="ru-RU"/>
              </w:rPr>
              <w:t>Обеспечение соблюдения международных стандартов обращения с осужденными в местах лишения свободы и лицами, содержащимися под стражей</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Федеральная служба исполнения наказаний</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повышение эффективности исполнения уголовных наказаний</w:t>
            </w:r>
          </w:p>
        </w:tc>
        <w:tc>
          <w:tcPr>
            <w:tcW w:w="4260" w:type="dxa"/>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3.8.1. Материально-техническое обеспечение учреждений, исполняющих наказания</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Ю.Н. Новиков,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тылового обеспечения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обеспечение учреждений и органов </w:t>
            </w:r>
            <w:r>
              <w:rPr>
                <w:rFonts w:eastAsia="Times New Roman"/>
                <w:sz w:val="24"/>
                <w:szCs w:val="24"/>
                <w:lang w:eastAsia="ru-RU"/>
              </w:rPr>
              <w:br/>
            </w:r>
            <w:r w:rsidRPr="00B319BD">
              <w:rPr>
                <w:rFonts w:eastAsia="Times New Roman"/>
                <w:sz w:val="24"/>
                <w:szCs w:val="24"/>
                <w:lang w:eastAsia="ru-RU"/>
              </w:rPr>
              <w:t>УИС средствами материально-технического назначения в соответствии с утвержденными нормами снабжения</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3.8.1.1. ИСПОЛНЕНО. </w:t>
            </w:r>
            <w:r>
              <w:rPr>
                <w:rFonts w:eastAsia="Times New Roman"/>
                <w:sz w:val="24"/>
                <w:szCs w:val="24"/>
                <w:lang w:eastAsia="ru-RU"/>
              </w:rPr>
              <w:br/>
            </w:r>
            <w:r w:rsidRPr="00B319BD">
              <w:rPr>
                <w:rFonts w:eastAsia="Times New Roman"/>
                <w:sz w:val="24"/>
                <w:szCs w:val="24"/>
                <w:lang w:eastAsia="ru-RU"/>
              </w:rPr>
              <w:t xml:space="preserve">Территориальным органам </w:t>
            </w:r>
            <w:r>
              <w:rPr>
                <w:rFonts w:eastAsia="Times New Roman"/>
                <w:sz w:val="24"/>
                <w:szCs w:val="24"/>
                <w:lang w:eastAsia="ru-RU"/>
              </w:rPr>
              <w:br/>
            </w:r>
            <w:r w:rsidRPr="00B319BD">
              <w:rPr>
                <w:rFonts w:eastAsia="Times New Roman"/>
                <w:sz w:val="24"/>
                <w:szCs w:val="24"/>
                <w:lang w:eastAsia="ru-RU"/>
              </w:rPr>
              <w:t xml:space="preserve">ФСИН России и учреждениям, непосредственно подчиненным </w:t>
            </w:r>
            <w:r>
              <w:rPr>
                <w:rFonts w:eastAsia="Times New Roman"/>
                <w:sz w:val="24"/>
                <w:szCs w:val="24"/>
                <w:lang w:eastAsia="ru-RU"/>
              </w:rPr>
              <w:br/>
            </w:r>
            <w:r w:rsidRPr="00B319BD">
              <w:rPr>
                <w:rFonts w:eastAsia="Times New Roman"/>
                <w:sz w:val="24"/>
                <w:szCs w:val="24"/>
                <w:lang w:eastAsia="ru-RU"/>
              </w:rPr>
              <w:t>ФСИН России, на приобретение горюче-смазочных материалов доведено 1</w:t>
            </w:r>
            <w:r>
              <w:rPr>
                <w:rFonts w:eastAsia="Times New Roman"/>
                <w:sz w:val="24"/>
                <w:szCs w:val="24"/>
                <w:lang w:eastAsia="ru-RU"/>
              </w:rPr>
              <w:t> </w:t>
            </w:r>
            <w:r w:rsidRPr="00B319BD">
              <w:rPr>
                <w:rFonts w:eastAsia="Times New Roman"/>
                <w:sz w:val="24"/>
                <w:szCs w:val="24"/>
                <w:lang w:eastAsia="ru-RU"/>
              </w:rPr>
              <w:t>244</w:t>
            </w:r>
            <w:r>
              <w:rPr>
                <w:rFonts w:eastAsia="Times New Roman"/>
                <w:sz w:val="24"/>
                <w:szCs w:val="24"/>
                <w:lang w:eastAsia="ru-RU"/>
              </w:rPr>
              <w:t> </w:t>
            </w:r>
            <w:r w:rsidRPr="00B319BD">
              <w:rPr>
                <w:rFonts w:eastAsia="Times New Roman"/>
                <w:sz w:val="24"/>
                <w:szCs w:val="24"/>
                <w:lang w:eastAsia="ru-RU"/>
              </w:rPr>
              <w:t xml:space="preserve">242,8 тыс. рублей. Территориальными органами </w:t>
            </w:r>
            <w:r>
              <w:rPr>
                <w:rFonts w:eastAsia="Times New Roman"/>
                <w:sz w:val="24"/>
                <w:szCs w:val="24"/>
                <w:lang w:eastAsia="ru-RU"/>
              </w:rPr>
              <w:br/>
            </w:r>
            <w:r w:rsidRPr="00B319BD">
              <w:rPr>
                <w:rFonts w:eastAsia="Times New Roman"/>
                <w:sz w:val="24"/>
                <w:szCs w:val="24"/>
                <w:lang w:eastAsia="ru-RU"/>
              </w:rPr>
              <w:t xml:space="preserve">ФСИН России и учреждениями, непосредственно подчиненными </w:t>
            </w:r>
            <w:r>
              <w:rPr>
                <w:rFonts w:eastAsia="Times New Roman"/>
                <w:sz w:val="24"/>
                <w:szCs w:val="24"/>
                <w:lang w:eastAsia="ru-RU"/>
              </w:rPr>
              <w:br/>
              <w:t>ФСИН России, заключено 4 866</w:t>
            </w:r>
            <w:r w:rsidRPr="00B319BD">
              <w:rPr>
                <w:rFonts w:eastAsia="Times New Roman"/>
                <w:sz w:val="24"/>
                <w:szCs w:val="24"/>
                <w:lang w:eastAsia="ru-RU"/>
              </w:rPr>
              <w:t xml:space="preserve"> государственных контрактов </w:t>
            </w:r>
            <w:r>
              <w:rPr>
                <w:rFonts w:eastAsia="Times New Roman"/>
                <w:sz w:val="24"/>
                <w:szCs w:val="24"/>
                <w:lang w:eastAsia="ru-RU"/>
              </w:rPr>
              <w:br/>
            </w:r>
            <w:r w:rsidRPr="00B319BD">
              <w:rPr>
                <w:rFonts w:eastAsia="Times New Roman"/>
                <w:sz w:val="24"/>
                <w:szCs w:val="24"/>
                <w:lang w:eastAsia="ru-RU"/>
              </w:rPr>
              <w:t>на поставку топлива</w:t>
            </w:r>
            <w:r>
              <w:rPr>
                <w:rFonts w:eastAsia="Times New Roman"/>
                <w:sz w:val="24"/>
                <w:szCs w:val="24"/>
                <w:lang w:eastAsia="ru-RU"/>
              </w:rPr>
              <w:t xml:space="preserve"> на сумму 1 230 910,86 </w:t>
            </w:r>
            <w:r w:rsidRPr="00B319BD">
              <w:rPr>
                <w:rFonts w:eastAsia="Times New Roman"/>
                <w:sz w:val="24"/>
                <w:szCs w:val="24"/>
                <w:lang w:eastAsia="ru-RU"/>
              </w:rPr>
              <w:t>тыс. рублей (</w:t>
            </w:r>
            <w:r>
              <w:rPr>
                <w:rFonts w:eastAsia="Times New Roman"/>
                <w:sz w:val="24"/>
                <w:szCs w:val="24"/>
                <w:lang w:eastAsia="ru-RU"/>
              </w:rPr>
              <w:t>99</w:t>
            </w:r>
            <w:r w:rsidRPr="00B319BD">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в том числе 1 государственный контракт ФСИН России</w:t>
            </w:r>
            <w:r>
              <w:rPr>
                <w:rFonts w:eastAsia="Times New Roman"/>
                <w:sz w:val="24"/>
                <w:szCs w:val="24"/>
                <w:lang w:eastAsia="ru-RU"/>
              </w:rPr>
              <w:t xml:space="preserve"> – </w:t>
            </w:r>
            <w:r w:rsidRPr="00B319BD">
              <w:rPr>
                <w:rFonts w:eastAsia="Times New Roman"/>
                <w:sz w:val="24"/>
                <w:szCs w:val="24"/>
                <w:lang w:eastAsia="ru-RU"/>
              </w:rPr>
              <w:t xml:space="preserve">с </w:t>
            </w:r>
            <w:proofErr w:type="spellStart"/>
            <w:r w:rsidRPr="00B319BD">
              <w:rPr>
                <w:rFonts w:eastAsia="Times New Roman"/>
                <w:sz w:val="24"/>
                <w:szCs w:val="24"/>
                <w:lang w:eastAsia="ru-RU"/>
              </w:rPr>
              <w:t>Росрезервом</w:t>
            </w:r>
            <w:proofErr w:type="spellEnd"/>
            <w:r w:rsidRPr="00B319BD">
              <w:rPr>
                <w:rFonts w:eastAsia="Times New Roman"/>
                <w:sz w:val="24"/>
                <w:szCs w:val="24"/>
                <w:lang w:eastAsia="ru-RU"/>
              </w:rPr>
              <w:t xml:space="preserve"> на поставку дизельного </w:t>
            </w:r>
            <w:proofErr w:type="gramStart"/>
            <w:r w:rsidRPr="00B319BD">
              <w:rPr>
                <w:rFonts w:eastAsia="Times New Roman"/>
                <w:sz w:val="24"/>
                <w:szCs w:val="24"/>
                <w:lang w:eastAsia="ru-RU"/>
              </w:rPr>
              <w:t>топлива</w:t>
            </w:r>
            <w:proofErr w:type="gramEnd"/>
            <w:r w:rsidRPr="00B319BD">
              <w:rPr>
                <w:rFonts w:eastAsia="Times New Roman"/>
                <w:sz w:val="24"/>
                <w:szCs w:val="24"/>
                <w:lang w:eastAsia="ru-RU"/>
              </w:rPr>
              <w:t xml:space="preserve"> на сумму 28 567,7 тыс. рублей (</w:t>
            </w:r>
            <w:r>
              <w:rPr>
                <w:rFonts w:eastAsia="Times New Roman"/>
                <w:sz w:val="24"/>
                <w:szCs w:val="24"/>
                <w:lang w:eastAsia="ru-RU"/>
              </w:rPr>
              <w:t>№ </w:t>
            </w:r>
            <w:r w:rsidRPr="00B319BD">
              <w:rPr>
                <w:rFonts w:eastAsia="Times New Roman"/>
                <w:sz w:val="24"/>
                <w:szCs w:val="24"/>
                <w:lang w:eastAsia="ru-RU"/>
              </w:rPr>
              <w:t xml:space="preserve">1818320300032001731000079/3с </w:t>
            </w:r>
            <w:r>
              <w:rPr>
                <w:rFonts w:eastAsia="Times New Roman"/>
                <w:sz w:val="24"/>
                <w:szCs w:val="24"/>
                <w:lang w:eastAsia="ru-RU"/>
              </w:rPr>
              <w:br/>
            </w:r>
            <w:r w:rsidRPr="00B319BD">
              <w:rPr>
                <w:rFonts w:eastAsia="Times New Roman"/>
                <w:sz w:val="24"/>
                <w:szCs w:val="24"/>
                <w:lang w:eastAsia="ru-RU"/>
              </w:rPr>
              <w:t>от 24.09.2018)</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3.8.1.1. </w:t>
            </w:r>
            <w:r>
              <w:rPr>
                <w:rFonts w:eastAsia="Times New Roman"/>
                <w:sz w:val="24"/>
                <w:szCs w:val="24"/>
                <w:lang w:eastAsia="ru-RU"/>
              </w:rPr>
              <w:br/>
            </w:r>
            <w:r w:rsidRPr="00B319BD">
              <w:rPr>
                <w:rFonts w:eastAsia="Times New Roman"/>
                <w:sz w:val="24"/>
                <w:szCs w:val="24"/>
                <w:lang w:eastAsia="ru-RU"/>
              </w:rPr>
              <w:t xml:space="preserve">В 2018 году территориальные органы ФСИН России </w:t>
            </w:r>
            <w:r>
              <w:rPr>
                <w:rFonts w:eastAsia="Times New Roman"/>
                <w:sz w:val="24"/>
                <w:szCs w:val="24"/>
                <w:lang w:eastAsia="ru-RU"/>
              </w:rPr>
              <w:br/>
            </w:r>
            <w:r w:rsidRPr="00B319BD">
              <w:rPr>
                <w:rFonts w:eastAsia="Times New Roman"/>
                <w:sz w:val="24"/>
                <w:szCs w:val="24"/>
                <w:lang w:eastAsia="ru-RU"/>
              </w:rPr>
              <w:t xml:space="preserve">и учреждения, непосредственно подчиненные ФСИН России, обеспечены горюче-смазочными материалами в соответствии </w:t>
            </w:r>
            <w:r>
              <w:rPr>
                <w:rFonts w:eastAsia="Times New Roman"/>
                <w:sz w:val="24"/>
                <w:szCs w:val="24"/>
                <w:lang w:eastAsia="ru-RU"/>
              </w:rPr>
              <w:br/>
            </w:r>
            <w:r w:rsidRPr="00B319BD">
              <w:rPr>
                <w:rFonts w:eastAsia="Times New Roman"/>
                <w:sz w:val="24"/>
                <w:szCs w:val="24"/>
                <w:lang w:eastAsia="ru-RU"/>
              </w:rPr>
              <w:t>с доведенными на текущий год лимитами бюджетных обязательств</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Ю.Н. Новиков,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тылового обеспечения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3.8.2. Обеспечение осужденных всеми видами довольствия</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Ю.Н. Новиков,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тылового обеспечения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обеспечение осужденных к лишению свободы, а также подозреваемых </w:t>
            </w:r>
            <w:r>
              <w:rPr>
                <w:rFonts w:eastAsia="Times New Roman"/>
                <w:sz w:val="24"/>
                <w:szCs w:val="24"/>
                <w:lang w:eastAsia="ru-RU"/>
              </w:rPr>
              <w:br/>
            </w:r>
            <w:r w:rsidRPr="00B319BD">
              <w:rPr>
                <w:rFonts w:eastAsia="Times New Roman"/>
                <w:sz w:val="24"/>
                <w:szCs w:val="24"/>
                <w:lang w:eastAsia="ru-RU"/>
              </w:rPr>
              <w:t xml:space="preserve">и обвиняемых в совершении преступлений, находящихся </w:t>
            </w:r>
            <w:r>
              <w:rPr>
                <w:rFonts w:eastAsia="Times New Roman"/>
                <w:sz w:val="24"/>
                <w:szCs w:val="24"/>
                <w:lang w:eastAsia="ru-RU"/>
              </w:rPr>
              <w:br/>
            </w:r>
            <w:r w:rsidRPr="00B319BD">
              <w:rPr>
                <w:rFonts w:eastAsia="Times New Roman"/>
                <w:sz w:val="24"/>
                <w:szCs w:val="24"/>
                <w:lang w:eastAsia="ru-RU"/>
              </w:rPr>
              <w:t xml:space="preserve">в следственных изоляторах УИС, продовольствием в объеме </w:t>
            </w:r>
            <w:r>
              <w:rPr>
                <w:rFonts w:eastAsia="Times New Roman"/>
                <w:sz w:val="24"/>
                <w:szCs w:val="24"/>
                <w:lang w:eastAsia="ru-RU"/>
              </w:rPr>
              <w:br/>
            </w:r>
            <w:r w:rsidRPr="00B319BD">
              <w:rPr>
                <w:rFonts w:eastAsia="Times New Roman"/>
                <w:sz w:val="24"/>
                <w:szCs w:val="24"/>
                <w:lang w:eastAsia="ru-RU"/>
              </w:rPr>
              <w:t xml:space="preserve">100 процентов потребности, вещевым довольствием в соответствии с утвержденными нормами снабжения, </w:t>
            </w:r>
            <w:r>
              <w:rPr>
                <w:rFonts w:eastAsia="Times New Roman"/>
                <w:sz w:val="24"/>
                <w:szCs w:val="24"/>
                <w:lang w:eastAsia="ru-RU"/>
              </w:rPr>
              <w:br/>
            </w:r>
            <w:r w:rsidRPr="00B319BD">
              <w:rPr>
                <w:rFonts w:eastAsia="Times New Roman"/>
                <w:sz w:val="24"/>
                <w:szCs w:val="24"/>
                <w:lang w:eastAsia="ru-RU"/>
              </w:rPr>
              <w:t xml:space="preserve">в </w:t>
            </w:r>
            <w:proofErr w:type="gramStart"/>
            <w:r w:rsidRPr="00B319BD">
              <w:rPr>
                <w:rFonts w:eastAsia="Times New Roman"/>
                <w:sz w:val="24"/>
                <w:szCs w:val="24"/>
                <w:lang w:eastAsia="ru-RU"/>
              </w:rPr>
              <w:t>пределах</w:t>
            </w:r>
            <w:proofErr w:type="gramEnd"/>
            <w:r w:rsidRPr="00B319BD">
              <w:rPr>
                <w:rFonts w:eastAsia="Times New Roman"/>
                <w:sz w:val="24"/>
                <w:szCs w:val="24"/>
                <w:lang w:eastAsia="ru-RU"/>
              </w:rPr>
              <w:t xml:space="preserve"> выделяемых на эти цели бюджетных средств</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3.8.2.1. ИСПОЛНЕНО. </w:t>
            </w:r>
            <w:r>
              <w:rPr>
                <w:rFonts w:eastAsia="Times New Roman"/>
                <w:sz w:val="24"/>
                <w:szCs w:val="24"/>
                <w:lang w:eastAsia="ru-RU"/>
              </w:rPr>
              <w:br/>
            </w:r>
            <w:r w:rsidRPr="00B319BD">
              <w:rPr>
                <w:rFonts w:eastAsia="Times New Roman"/>
                <w:sz w:val="24"/>
                <w:szCs w:val="24"/>
                <w:lang w:eastAsia="ru-RU"/>
              </w:rPr>
              <w:t xml:space="preserve">Обеспечение осужденных вещевым довольствием осуществляется </w:t>
            </w:r>
            <w:r>
              <w:rPr>
                <w:rFonts w:eastAsia="Times New Roman"/>
                <w:sz w:val="24"/>
                <w:szCs w:val="24"/>
                <w:lang w:eastAsia="ru-RU"/>
              </w:rPr>
              <w:br/>
            </w:r>
            <w:r w:rsidRPr="00B319BD">
              <w:rPr>
                <w:rFonts w:eastAsia="Times New Roman"/>
                <w:sz w:val="24"/>
                <w:szCs w:val="24"/>
                <w:lang w:eastAsia="ru-RU"/>
              </w:rPr>
              <w:t xml:space="preserve">в соответствии с нормами, утвержденными приказом Минюста России от 03.12.2013 </w:t>
            </w:r>
            <w:r>
              <w:rPr>
                <w:rFonts w:eastAsia="Times New Roman"/>
                <w:sz w:val="24"/>
                <w:szCs w:val="24"/>
                <w:lang w:eastAsia="ru-RU"/>
              </w:rPr>
              <w:t>№ </w:t>
            </w:r>
            <w:r w:rsidRPr="00B319BD">
              <w:rPr>
                <w:rFonts w:eastAsia="Times New Roman"/>
                <w:sz w:val="24"/>
                <w:szCs w:val="24"/>
                <w:lang w:eastAsia="ru-RU"/>
              </w:rPr>
              <w:t xml:space="preserve">216 </w:t>
            </w:r>
            <w:r>
              <w:rPr>
                <w:rFonts w:eastAsia="Times New Roman"/>
                <w:sz w:val="24"/>
                <w:szCs w:val="24"/>
                <w:lang w:eastAsia="ru-RU"/>
              </w:rPr>
              <w:br/>
              <w:t>«</w:t>
            </w:r>
            <w:r w:rsidRPr="00B319BD">
              <w:rPr>
                <w:rFonts w:eastAsia="Times New Roman"/>
                <w:sz w:val="24"/>
                <w:szCs w:val="24"/>
                <w:lang w:eastAsia="ru-RU"/>
              </w:rPr>
              <w:t xml:space="preserve">Об утверждении норм вещевого довольствия осужденных к лишению свободы и лиц, содержащихся </w:t>
            </w:r>
            <w:r>
              <w:rPr>
                <w:rFonts w:eastAsia="Times New Roman"/>
                <w:sz w:val="24"/>
                <w:szCs w:val="24"/>
                <w:lang w:eastAsia="ru-RU"/>
              </w:rPr>
              <w:br/>
            </w:r>
            <w:r w:rsidRPr="00B319BD">
              <w:rPr>
                <w:rFonts w:eastAsia="Times New Roman"/>
                <w:sz w:val="24"/>
                <w:szCs w:val="24"/>
                <w:lang w:eastAsia="ru-RU"/>
              </w:rPr>
              <w:t>в следственных изоляторах</w:t>
            </w:r>
            <w:r>
              <w:rPr>
                <w:rFonts w:eastAsia="Times New Roman"/>
                <w:sz w:val="24"/>
                <w:szCs w:val="24"/>
                <w:lang w:eastAsia="ru-RU"/>
              </w:rPr>
              <w:t>»</w:t>
            </w:r>
            <w:r w:rsidRPr="00B319BD">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На приобретение вещевого довольствия осужденных и лиц, содержащихся </w:t>
            </w:r>
            <w:r>
              <w:rPr>
                <w:rFonts w:eastAsia="Times New Roman"/>
                <w:sz w:val="24"/>
                <w:szCs w:val="24"/>
                <w:lang w:eastAsia="ru-RU"/>
              </w:rPr>
              <w:br/>
            </w:r>
            <w:r w:rsidRPr="00B319BD">
              <w:rPr>
                <w:rFonts w:eastAsia="Times New Roman"/>
                <w:sz w:val="24"/>
                <w:szCs w:val="24"/>
                <w:lang w:eastAsia="ru-RU"/>
              </w:rPr>
              <w:t>в следственных изоляторах, в 2018 году выделено 1 376 519,8 тыс. рублей</w:t>
            </w:r>
            <w:r>
              <w:rPr>
                <w:rFonts w:eastAsia="Times New Roman"/>
                <w:sz w:val="24"/>
                <w:szCs w:val="24"/>
                <w:lang w:eastAsia="ru-RU"/>
              </w:rPr>
              <w:t>,</w:t>
            </w:r>
            <w:r w:rsidRPr="00B319BD">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или 29,5% от потребности </w:t>
            </w:r>
            <w:r>
              <w:rPr>
                <w:rFonts w:eastAsia="Times New Roman"/>
                <w:sz w:val="24"/>
                <w:szCs w:val="24"/>
                <w:lang w:eastAsia="ru-RU"/>
              </w:rPr>
              <w:br/>
            </w:r>
            <w:r w:rsidRPr="00B319BD">
              <w:rPr>
                <w:rFonts w:eastAsia="Times New Roman"/>
                <w:sz w:val="24"/>
                <w:szCs w:val="24"/>
                <w:lang w:eastAsia="ru-RU"/>
              </w:rPr>
              <w:t>по утвержденным нормам снабжения. Обеспечен</w:t>
            </w:r>
            <w:r>
              <w:rPr>
                <w:rFonts w:eastAsia="Times New Roman"/>
                <w:sz w:val="24"/>
                <w:szCs w:val="24"/>
                <w:lang w:eastAsia="ru-RU"/>
              </w:rPr>
              <w:t>ы</w:t>
            </w:r>
            <w:r w:rsidRPr="00B319BD">
              <w:rPr>
                <w:rFonts w:eastAsia="Times New Roman"/>
                <w:sz w:val="24"/>
                <w:szCs w:val="24"/>
                <w:lang w:eastAsia="ru-RU"/>
              </w:rPr>
              <w:t xml:space="preserve"> их своевременное распределение и доведение территориальным органам </w:t>
            </w:r>
            <w:r>
              <w:rPr>
                <w:rFonts w:eastAsia="Times New Roman"/>
                <w:sz w:val="24"/>
                <w:szCs w:val="24"/>
                <w:lang w:eastAsia="ru-RU"/>
              </w:rPr>
              <w:br/>
            </w:r>
            <w:r w:rsidRPr="00B319BD">
              <w:rPr>
                <w:rFonts w:eastAsia="Times New Roman"/>
                <w:sz w:val="24"/>
                <w:szCs w:val="24"/>
                <w:lang w:eastAsia="ru-RU"/>
              </w:rPr>
              <w:t xml:space="preserve">ФСИН России. В 2018 году ФСИН России совместно с Минфином России по согласованию с коллегией Военно-промышленной комиссии Российской Федерации был проработан вопрос </w:t>
            </w:r>
            <w:r>
              <w:rPr>
                <w:rFonts w:eastAsia="Times New Roman"/>
                <w:sz w:val="24"/>
                <w:szCs w:val="24"/>
                <w:lang w:eastAsia="ru-RU"/>
              </w:rPr>
              <w:br/>
            </w:r>
            <w:r w:rsidRPr="00B319BD">
              <w:rPr>
                <w:rFonts w:eastAsia="Times New Roman"/>
                <w:sz w:val="24"/>
                <w:szCs w:val="24"/>
                <w:lang w:eastAsia="ru-RU"/>
              </w:rPr>
              <w:t xml:space="preserve">о перераспределении лимитов бюджетных обязательств. В результате проведенной работы до территориальных органов ФСИН России доведены дополнительные лимиты бюджетных обязательств </w:t>
            </w:r>
            <w:r>
              <w:rPr>
                <w:rFonts w:eastAsia="Times New Roman"/>
                <w:sz w:val="24"/>
                <w:szCs w:val="24"/>
                <w:lang w:eastAsia="ru-RU"/>
              </w:rPr>
              <w:br/>
            </w:r>
            <w:r w:rsidRPr="00B319BD">
              <w:rPr>
                <w:rFonts w:eastAsia="Times New Roman"/>
                <w:sz w:val="24"/>
                <w:szCs w:val="24"/>
                <w:lang w:eastAsia="ru-RU"/>
              </w:rPr>
              <w:t xml:space="preserve">на приобретение вещевого имущества </w:t>
            </w:r>
            <w:r>
              <w:rPr>
                <w:rFonts w:eastAsia="Times New Roman"/>
                <w:sz w:val="24"/>
                <w:szCs w:val="24"/>
                <w:lang w:eastAsia="ru-RU"/>
              </w:rPr>
              <w:br/>
            </w:r>
            <w:r w:rsidRPr="00B319BD">
              <w:rPr>
                <w:rFonts w:eastAsia="Times New Roman"/>
                <w:sz w:val="24"/>
                <w:szCs w:val="24"/>
                <w:lang w:eastAsia="ru-RU"/>
              </w:rPr>
              <w:t xml:space="preserve">в сумме 1 129 030,3 тыс. рублей, </w:t>
            </w:r>
            <w:r>
              <w:rPr>
                <w:rFonts w:eastAsia="Times New Roman"/>
                <w:sz w:val="24"/>
                <w:szCs w:val="24"/>
                <w:lang w:eastAsia="ru-RU"/>
              </w:rPr>
              <w:br/>
            </w:r>
            <w:r w:rsidRPr="00B319BD">
              <w:rPr>
                <w:rFonts w:eastAsia="Times New Roman"/>
                <w:sz w:val="24"/>
                <w:szCs w:val="24"/>
                <w:lang w:eastAsia="ru-RU"/>
              </w:rPr>
              <w:t xml:space="preserve">что позволит повысить уровень обеспеченности осужденных, подозреваемых и обвиняемых вещевым довольствием до 57% от потребности </w:t>
            </w:r>
            <w:r>
              <w:rPr>
                <w:rFonts w:eastAsia="Times New Roman"/>
                <w:sz w:val="24"/>
                <w:szCs w:val="24"/>
                <w:lang w:eastAsia="ru-RU"/>
              </w:rPr>
              <w:br/>
            </w:r>
            <w:r w:rsidRPr="00B319BD">
              <w:rPr>
                <w:rFonts w:eastAsia="Times New Roman"/>
                <w:sz w:val="24"/>
                <w:szCs w:val="24"/>
                <w:lang w:eastAsia="ru-RU"/>
              </w:rPr>
              <w:t xml:space="preserve">по утвержденным нормам. В целях своевременного и полного обеспечения вещевым довольствием осужденных </w:t>
            </w:r>
            <w:r>
              <w:rPr>
                <w:rFonts w:eastAsia="Times New Roman"/>
                <w:sz w:val="24"/>
                <w:szCs w:val="24"/>
                <w:lang w:eastAsia="ru-RU"/>
              </w:rPr>
              <w:br/>
            </w:r>
            <w:r w:rsidRPr="00B319BD">
              <w:rPr>
                <w:rFonts w:eastAsia="Times New Roman"/>
                <w:sz w:val="24"/>
                <w:szCs w:val="24"/>
                <w:lang w:eastAsia="ru-RU"/>
              </w:rPr>
              <w:t xml:space="preserve">и лиц, содержащихся под стражей, территориальными органами </w:t>
            </w:r>
            <w:r>
              <w:rPr>
                <w:rFonts w:eastAsia="Times New Roman"/>
                <w:sz w:val="24"/>
                <w:szCs w:val="24"/>
                <w:lang w:eastAsia="ru-RU"/>
              </w:rPr>
              <w:br/>
            </w:r>
            <w:r w:rsidRPr="00B319BD">
              <w:rPr>
                <w:rFonts w:eastAsia="Times New Roman"/>
                <w:sz w:val="24"/>
                <w:szCs w:val="24"/>
                <w:lang w:eastAsia="ru-RU"/>
              </w:rPr>
              <w:t xml:space="preserve">ФСИН России организована работа </w:t>
            </w:r>
            <w:r>
              <w:rPr>
                <w:rFonts w:eastAsia="Times New Roman"/>
                <w:sz w:val="24"/>
                <w:szCs w:val="24"/>
                <w:lang w:eastAsia="ru-RU"/>
              </w:rPr>
              <w:br/>
            </w:r>
            <w:r w:rsidRPr="00B319BD">
              <w:rPr>
                <w:rFonts w:eastAsia="Times New Roman"/>
                <w:sz w:val="24"/>
                <w:szCs w:val="24"/>
                <w:lang w:eastAsia="ru-RU"/>
              </w:rPr>
              <w:t xml:space="preserve">по заключению государственных контрактов на поставку вещевого имущества, производимого учреждениями УИС. </w:t>
            </w:r>
            <w:r>
              <w:rPr>
                <w:rFonts w:eastAsia="Times New Roman"/>
                <w:sz w:val="24"/>
                <w:szCs w:val="24"/>
                <w:lang w:eastAsia="ru-RU"/>
              </w:rPr>
              <w:br/>
            </w:r>
            <w:r w:rsidRPr="00B319BD">
              <w:rPr>
                <w:rFonts w:eastAsia="Times New Roman"/>
                <w:sz w:val="24"/>
                <w:szCs w:val="24"/>
                <w:lang w:eastAsia="ru-RU"/>
              </w:rPr>
              <w:t>Заключено 1</w:t>
            </w:r>
            <w:r>
              <w:rPr>
                <w:rFonts w:eastAsia="Times New Roman"/>
                <w:sz w:val="24"/>
                <w:szCs w:val="24"/>
                <w:lang w:eastAsia="ru-RU"/>
              </w:rPr>
              <w:t xml:space="preserve"> 638 </w:t>
            </w:r>
            <w:r w:rsidRPr="00B319BD">
              <w:rPr>
                <w:rFonts w:eastAsia="Times New Roman"/>
                <w:sz w:val="24"/>
                <w:szCs w:val="24"/>
                <w:lang w:eastAsia="ru-RU"/>
              </w:rPr>
              <w:t>государственных контракт</w:t>
            </w:r>
            <w:r>
              <w:rPr>
                <w:rFonts w:eastAsia="Times New Roman"/>
                <w:sz w:val="24"/>
                <w:szCs w:val="24"/>
                <w:lang w:eastAsia="ru-RU"/>
              </w:rPr>
              <w:t>а</w:t>
            </w:r>
            <w:r w:rsidRPr="00B319BD">
              <w:rPr>
                <w:rFonts w:eastAsia="Times New Roman"/>
                <w:sz w:val="24"/>
                <w:szCs w:val="24"/>
                <w:lang w:eastAsia="ru-RU"/>
              </w:rPr>
              <w:t xml:space="preserve"> (договор</w:t>
            </w:r>
            <w:r>
              <w:rPr>
                <w:rFonts w:eastAsia="Times New Roman"/>
                <w:sz w:val="24"/>
                <w:szCs w:val="24"/>
                <w:lang w:eastAsia="ru-RU"/>
              </w:rPr>
              <w:t>а</w:t>
            </w:r>
            <w:r w:rsidRPr="00B319BD">
              <w:rPr>
                <w:rFonts w:eastAsia="Times New Roman"/>
                <w:sz w:val="24"/>
                <w:szCs w:val="24"/>
                <w:lang w:eastAsia="ru-RU"/>
              </w:rPr>
              <w:t>) на сумму 2 377 752,9 тыс. рублей. Для обеспечения качества и соответствия требованиям нормативно-технической документации вещевого имущества, производимого учреждениями УИС, рассмотрены и утверждены к изготовлению учреждениями УИС различных территориальных органов ФСИН России 256 образц</w:t>
            </w:r>
            <w:r>
              <w:rPr>
                <w:rFonts w:eastAsia="Times New Roman"/>
                <w:sz w:val="24"/>
                <w:szCs w:val="24"/>
                <w:lang w:eastAsia="ru-RU"/>
              </w:rPr>
              <w:t>ов</w:t>
            </w:r>
            <w:r w:rsidRPr="00B319BD">
              <w:rPr>
                <w:rFonts w:eastAsia="Times New Roman"/>
                <w:sz w:val="24"/>
                <w:szCs w:val="24"/>
                <w:lang w:eastAsia="ru-RU"/>
              </w:rPr>
              <w:t>-эталон</w:t>
            </w:r>
            <w:r>
              <w:rPr>
                <w:rFonts w:eastAsia="Times New Roman"/>
                <w:sz w:val="24"/>
                <w:szCs w:val="24"/>
                <w:lang w:eastAsia="ru-RU"/>
              </w:rPr>
              <w:t>ов</w:t>
            </w:r>
            <w:r w:rsidRPr="00B319BD">
              <w:rPr>
                <w:rFonts w:eastAsia="Times New Roman"/>
                <w:sz w:val="24"/>
                <w:szCs w:val="24"/>
                <w:lang w:eastAsia="ru-RU"/>
              </w:rPr>
              <w:t xml:space="preserve"> вещевого довольствия осужденных</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3.8.2.1. Осужденные к лишению свободы </w:t>
            </w:r>
            <w:r>
              <w:rPr>
                <w:rFonts w:eastAsia="Times New Roman"/>
                <w:sz w:val="24"/>
                <w:szCs w:val="24"/>
                <w:lang w:eastAsia="ru-RU"/>
              </w:rPr>
              <w:br/>
            </w:r>
            <w:r w:rsidRPr="00B319BD">
              <w:rPr>
                <w:rFonts w:eastAsia="Times New Roman"/>
                <w:sz w:val="24"/>
                <w:szCs w:val="24"/>
                <w:lang w:eastAsia="ru-RU"/>
              </w:rPr>
              <w:t xml:space="preserve">и лица, содержащихся </w:t>
            </w:r>
            <w:r>
              <w:rPr>
                <w:rFonts w:eastAsia="Times New Roman"/>
                <w:sz w:val="24"/>
                <w:szCs w:val="24"/>
                <w:lang w:eastAsia="ru-RU"/>
              </w:rPr>
              <w:br/>
            </w:r>
            <w:r w:rsidRPr="00B319BD">
              <w:rPr>
                <w:rFonts w:eastAsia="Times New Roman"/>
                <w:sz w:val="24"/>
                <w:szCs w:val="24"/>
                <w:lang w:eastAsia="ru-RU"/>
              </w:rPr>
              <w:t xml:space="preserve">в следственных изоляторах, обеспечены предметами вещевого довольствия в соответствии </w:t>
            </w:r>
            <w:r>
              <w:rPr>
                <w:rFonts w:eastAsia="Times New Roman"/>
                <w:sz w:val="24"/>
                <w:szCs w:val="24"/>
                <w:lang w:eastAsia="ru-RU"/>
              </w:rPr>
              <w:br/>
            </w:r>
            <w:r w:rsidRPr="00B319BD">
              <w:rPr>
                <w:rFonts w:eastAsia="Times New Roman"/>
                <w:sz w:val="24"/>
                <w:szCs w:val="24"/>
                <w:lang w:eastAsia="ru-RU"/>
              </w:rPr>
              <w:t xml:space="preserve">с утвержденными нормами снабжения, доведенными </w:t>
            </w:r>
            <w:r>
              <w:rPr>
                <w:rFonts w:eastAsia="Times New Roman"/>
                <w:sz w:val="24"/>
                <w:szCs w:val="24"/>
                <w:lang w:eastAsia="ru-RU"/>
              </w:rPr>
              <w:br/>
            </w:r>
            <w:r w:rsidRPr="00B319BD">
              <w:rPr>
                <w:rFonts w:eastAsia="Times New Roman"/>
                <w:sz w:val="24"/>
                <w:szCs w:val="24"/>
                <w:lang w:eastAsia="ru-RU"/>
              </w:rPr>
              <w:t>на текущий год лимитами бюджетных обязательств</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Ю.Н. Новиков,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тылового обеспечения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3.8.3. Обеспечение осужденных средствами реабилитации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А.П. </w:t>
            </w:r>
            <w:proofErr w:type="spellStart"/>
            <w:r w:rsidRPr="00B319BD">
              <w:rPr>
                <w:rFonts w:eastAsia="Times New Roman"/>
                <w:sz w:val="24"/>
                <w:szCs w:val="24"/>
                <w:lang w:eastAsia="ru-RU"/>
              </w:rPr>
              <w:t>Приклонский</w:t>
            </w:r>
            <w:proofErr w:type="spellEnd"/>
            <w:r w:rsidRPr="00B319BD">
              <w:rPr>
                <w:rFonts w:eastAsia="Times New Roman"/>
                <w:sz w:val="24"/>
                <w:szCs w:val="24"/>
                <w:lang w:eastAsia="ru-RU"/>
              </w:rPr>
              <w:t>, начальник Управления организации медико-санитарного обеспечения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обеспечение поддержки и содействие социальной адаптации граждан, находящихся в социально опасном положении</w:t>
            </w:r>
          </w:p>
        </w:tc>
        <w:tc>
          <w:tcPr>
            <w:tcW w:w="4260" w:type="dxa"/>
            <w:shd w:val="clear" w:color="auto" w:fill="auto"/>
            <w:hideMark/>
          </w:tcPr>
          <w:p w:rsidR="00C44257" w:rsidRPr="0057649B" w:rsidRDefault="00C44257" w:rsidP="00744C73">
            <w:pPr>
              <w:spacing w:line="240" w:lineRule="auto"/>
              <w:ind w:firstLine="0"/>
              <w:jc w:val="left"/>
              <w:rPr>
                <w:rFonts w:eastAsia="Times New Roman"/>
                <w:spacing w:val="-2"/>
                <w:sz w:val="24"/>
                <w:szCs w:val="24"/>
                <w:lang w:eastAsia="ru-RU"/>
              </w:rPr>
            </w:pPr>
            <w:r w:rsidRPr="0057649B">
              <w:rPr>
                <w:rFonts w:eastAsia="Times New Roman"/>
                <w:spacing w:val="-2"/>
                <w:sz w:val="24"/>
                <w:szCs w:val="24"/>
                <w:lang w:eastAsia="ru-RU"/>
              </w:rPr>
              <w:t>КС 3.8.3.1. ИСПОЛНЕНО.</w:t>
            </w:r>
            <w:r w:rsidRPr="0057649B">
              <w:rPr>
                <w:rFonts w:eastAsia="Times New Roman"/>
                <w:spacing w:val="-2"/>
                <w:sz w:val="24"/>
                <w:szCs w:val="24"/>
                <w:lang w:eastAsia="ru-RU"/>
              </w:rPr>
              <w:br/>
            </w:r>
            <w:proofErr w:type="gramStart"/>
            <w:r w:rsidRPr="0057649B">
              <w:rPr>
                <w:rFonts w:eastAsia="Times New Roman"/>
                <w:spacing w:val="-2"/>
                <w:sz w:val="24"/>
                <w:szCs w:val="24"/>
                <w:lang w:eastAsia="ru-RU"/>
              </w:rPr>
              <w:t xml:space="preserve">В соответствии со статьей 8 Федерального закона от 24.11.1995 № 181-ФЗ «О социальной защите инвалидов в Российской Федерации» право устанавливать гражданам инвалидность, ее причину, сроки </w:t>
            </w:r>
            <w:r w:rsidRPr="0057649B">
              <w:rPr>
                <w:rFonts w:eastAsia="Times New Roman"/>
                <w:spacing w:val="-2"/>
                <w:sz w:val="24"/>
                <w:szCs w:val="24"/>
                <w:lang w:eastAsia="ru-RU"/>
              </w:rPr>
              <w:br/>
              <w:t xml:space="preserve">и время </w:t>
            </w:r>
            <w:r>
              <w:rPr>
                <w:rFonts w:eastAsia="Times New Roman"/>
                <w:spacing w:val="-2"/>
                <w:sz w:val="24"/>
                <w:szCs w:val="24"/>
                <w:lang w:eastAsia="ru-RU"/>
              </w:rPr>
              <w:t xml:space="preserve">ее </w:t>
            </w:r>
            <w:r w:rsidRPr="0057649B">
              <w:rPr>
                <w:rFonts w:eastAsia="Times New Roman"/>
                <w:spacing w:val="-2"/>
                <w:sz w:val="24"/>
                <w:szCs w:val="24"/>
                <w:lang w:eastAsia="ru-RU"/>
              </w:rPr>
              <w:t>наступления возложено только на федеральные государственные учреждения медико-социальной экспертизы, к которым относятся главные бюро медико-социальной экспертизы субъект</w:t>
            </w:r>
            <w:r>
              <w:rPr>
                <w:rFonts w:eastAsia="Times New Roman"/>
                <w:spacing w:val="-2"/>
                <w:sz w:val="24"/>
                <w:szCs w:val="24"/>
                <w:lang w:eastAsia="ru-RU"/>
              </w:rPr>
              <w:t>ов</w:t>
            </w:r>
            <w:r w:rsidRPr="0057649B">
              <w:rPr>
                <w:rFonts w:eastAsia="Times New Roman"/>
                <w:spacing w:val="-2"/>
                <w:sz w:val="24"/>
                <w:szCs w:val="24"/>
                <w:lang w:eastAsia="ru-RU"/>
              </w:rPr>
              <w:t xml:space="preserve"> Российской Федерации, имеющие филиалы – бюро медико-социальной экспертизы в городах и районах, и Федеральное бюро медико-социальной экспертизы</w:t>
            </w:r>
            <w:proofErr w:type="gramEnd"/>
            <w:r w:rsidRPr="0057649B">
              <w:rPr>
                <w:rFonts w:eastAsia="Times New Roman"/>
                <w:spacing w:val="-2"/>
                <w:sz w:val="24"/>
                <w:szCs w:val="24"/>
                <w:lang w:eastAsia="ru-RU"/>
              </w:rPr>
              <w:t xml:space="preserve"> (</w:t>
            </w:r>
            <w:proofErr w:type="gramStart"/>
            <w:r w:rsidRPr="0057649B">
              <w:rPr>
                <w:rFonts w:eastAsia="Times New Roman"/>
                <w:spacing w:val="-2"/>
                <w:sz w:val="24"/>
                <w:szCs w:val="24"/>
                <w:lang w:eastAsia="ru-RU"/>
              </w:rPr>
              <w:t>МСЭ).</w:t>
            </w:r>
            <w:proofErr w:type="gramEnd"/>
            <w:r w:rsidRPr="0057649B">
              <w:rPr>
                <w:rFonts w:eastAsia="Times New Roman"/>
                <w:spacing w:val="-2"/>
                <w:sz w:val="24"/>
                <w:szCs w:val="24"/>
                <w:lang w:eastAsia="ru-RU"/>
              </w:rPr>
              <w:t xml:space="preserve"> Территориальное бюро МСЭ рассматривает представленные документы, проводит личный осмотр лица, содержащегося в учреждениях УИС, оценивает степень ограничения его жизнедеятельности и принимает решение о признании инвалидом, либо об отказе в установлении инвалидности. Решение учреждения </w:t>
            </w:r>
            <w:proofErr w:type="gramStart"/>
            <w:r w:rsidRPr="0057649B">
              <w:rPr>
                <w:rFonts w:eastAsia="Times New Roman"/>
                <w:spacing w:val="-2"/>
                <w:sz w:val="24"/>
                <w:szCs w:val="24"/>
                <w:lang w:eastAsia="ru-RU"/>
              </w:rPr>
              <w:t>медико-социальной</w:t>
            </w:r>
            <w:proofErr w:type="gramEnd"/>
            <w:r w:rsidRPr="0057649B">
              <w:rPr>
                <w:rFonts w:eastAsia="Times New Roman"/>
                <w:spacing w:val="-2"/>
                <w:sz w:val="24"/>
                <w:szCs w:val="24"/>
                <w:lang w:eastAsia="ru-RU"/>
              </w:rPr>
              <w:t xml:space="preserve"> экспертизы, в том числе исполнение мероприятий, предусмотренных индивидуальной программой реабилитации (</w:t>
            </w:r>
            <w:proofErr w:type="spellStart"/>
            <w:r w:rsidRPr="0057649B">
              <w:rPr>
                <w:rFonts w:eastAsia="Times New Roman"/>
                <w:spacing w:val="-2"/>
                <w:sz w:val="24"/>
                <w:szCs w:val="24"/>
                <w:lang w:eastAsia="ru-RU"/>
              </w:rPr>
              <w:t>абилитации</w:t>
            </w:r>
            <w:proofErr w:type="spellEnd"/>
            <w:r w:rsidRPr="0057649B">
              <w:rPr>
                <w:rFonts w:eastAsia="Times New Roman"/>
                <w:spacing w:val="-2"/>
                <w:sz w:val="24"/>
                <w:szCs w:val="24"/>
                <w:lang w:eastAsia="ru-RU"/>
              </w:rPr>
              <w:t xml:space="preserve">) инвалида, является обязательным для исполнения соответствующими органами государственной власти. </w:t>
            </w:r>
            <w:r>
              <w:rPr>
                <w:rFonts w:eastAsia="Times New Roman"/>
                <w:spacing w:val="-2"/>
                <w:sz w:val="24"/>
                <w:szCs w:val="24"/>
                <w:lang w:eastAsia="ru-RU"/>
              </w:rPr>
              <w:br/>
            </w:r>
            <w:r w:rsidRPr="0057649B">
              <w:rPr>
                <w:rFonts w:eastAsia="Times New Roman"/>
                <w:spacing w:val="-2"/>
                <w:sz w:val="24"/>
                <w:szCs w:val="24"/>
                <w:lang w:eastAsia="ru-RU"/>
              </w:rPr>
              <w:t xml:space="preserve">На приобретение технических средств реабилитации инвалидов, предусмотренных Федеральным законом от 24.11.1995 181-ФЗ, в рамках государственной программы Российской Федерации «Юстиция» управлением организации медико-санитарного обеспечения ФСИН России </w:t>
            </w:r>
            <w:r>
              <w:rPr>
                <w:rFonts w:eastAsia="Times New Roman"/>
                <w:spacing w:val="-2"/>
                <w:sz w:val="24"/>
                <w:szCs w:val="24"/>
                <w:lang w:eastAsia="ru-RU"/>
              </w:rPr>
              <w:br/>
            </w:r>
            <w:r w:rsidRPr="0057649B">
              <w:rPr>
                <w:rFonts w:eastAsia="Times New Roman"/>
                <w:spacing w:val="-2"/>
                <w:sz w:val="24"/>
                <w:szCs w:val="24"/>
                <w:lang w:eastAsia="ru-RU"/>
              </w:rPr>
              <w:t xml:space="preserve">в территориальные органы </w:t>
            </w:r>
            <w:r>
              <w:rPr>
                <w:rFonts w:eastAsia="Times New Roman"/>
                <w:spacing w:val="-2"/>
                <w:sz w:val="24"/>
                <w:szCs w:val="24"/>
                <w:lang w:eastAsia="ru-RU"/>
              </w:rPr>
              <w:br/>
            </w:r>
            <w:r w:rsidRPr="0057649B">
              <w:rPr>
                <w:rFonts w:eastAsia="Times New Roman"/>
                <w:spacing w:val="-2"/>
                <w:sz w:val="24"/>
                <w:szCs w:val="24"/>
                <w:lang w:eastAsia="ru-RU"/>
              </w:rPr>
              <w:t xml:space="preserve">ФСИН России ежегодно направляются денежные средства в соответствии </w:t>
            </w:r>
            <w:r w:rsidRPr="0057649B">
              <w:rPr>
                <w:rFonts w:eastAsia="Times New Roman"/>
                <w:spacing w:val="-2"/>
                <w:sz w:val="24"/>
                <w:szCs w:val="24"/>
                <w:lang w:eastAsia="ru-RU"/>
              </w:rPr>
              <w:br/>
              <w:t xml:space="preserve">с заявками, поступившими из медико-санитарных частей ФСИН России. </w:t>
            </w:r>
            <w:r w:rsidRPr="0057649B">
              <w:rPr>
                <w:rFonts w:eastAsia="Times New Roman"/>
                <w:spacing w:val="-2"/>
                <w:sz w:val="24"/>
                <w:szCs w:val="24"/>
                <w:lang w:eastAsia="ru-RU"/>
              </w:rPr>
              <w:br/>
            </w:r>
            <w:proofErr w:type="gramStart"/>
            <w:r w:rsidRPr="0057649B">
              <w:rPr>
                <w:rFonts w:eastAsia="Times New Roman"/>
                <w:spacing w:val="-2"/>
                <w:sz w:val="24"/>
                <w:szCs w:val="24"/>
                <w:lang w:eastAsia="ru-RU"/>
              </w:rPr>
              <w:t xml:space="preserve">В соответствии с пунктом 1 части 4 статьи 26 Федерального закона </w:t>
            </w:r>
            <w:r>
              <w:rPr>
                <w:rFonts w:eastAsia="Times New Roman"/>
                <w:spacing w:val="-2"/>
                <w:sz w:val="24"/>
                <w:szCs w:val="24"/>
                <w:lang w:eastAsia="ru-RU"/>
              </w:rPr>
              <w:br/>
            </w:r>
            <w:r w:rsidRPr="0057649B">
              <w:rPr>
                <w:rFonts w:eastAsia="Times New Roman"/>
                <w:spacing w:val="-2"/>
                <w:sz w:val="24"/>
                <w:szCs w:val="24"/>
                <w:lang w:eastAsia="ru-RU"/>
              </w:rPr>
              <w:t xml:space="preserve">от 01.12.2014 № 419-ФЗ «О внесении изменений в отдельные законодательные акты Российской Федерации по вопросам социальной защиты инвалидов в связи </w:t>
            </w:r>
            <w:r>
              <w:rPr>
                <w:rFonts w:eastAsia="Times New Roman"/>
                <w:spacing w:val="-2"/>
                <w:sz w:val="24"/>
                <w:szCs w:val="24"/>
                <w:lang w:eastAsia="ru-RU"/>
              </w:rPr>
              <w:br/>
            </w:r>
            <w:r w:rsidRPr="0057649B">
              <w:rPr>
                <w:rFonts w:eastAsia="Times New Roman"/>
                <w:spacing w:val="-2"/>
                <w:sz w:val="24"/>
                <w:szCs w:val="24"/>
                <w:lang w:eastAsia="ru-RU"/>
              </w:rPr>
              <w:t>с ратификацией Конвенции о правах инвалидов» распоряжением ФСИН России от 30.09.2015 № 128-р утвержден План мероприятий («дорожная карта») по повышению значений показателей доступности для инвалидов объектов Федеральной службы исполнения наказаний (далее</w:t>
            </w:r>
            <w:proofErr w:type="gramEnd"/>
            <w:r w:rsidRPr="0057649B">
              <w:rPr>
                <w:rFonts w:eastAsia="Times New Roman"/>
                <w:spacing w:val="-2"/>
                <w:sz w:val="24"/>
                <w:szCs w:val="24"/>
                <w:lang w:eastAsia="ru-RU"/>
              </w:rPr>
              <w:t xml:space="preserve"> − </w:t>
            </w:r>
            <w:proofErr w:type="gramStart"/>
            <w:r w:rsidRPr="0057649B">
              <w:rPr>
                <w:rFonts w:eastAsia="Times New Roman"/>
                <w:spacing w:val="-2"/>
                <w:sz w:val="24"/>
                <w:szCs w:val="24"/>
                <w:lang w:eastAsia="ru-RU"/>
              </w:rPr>
              <w:t>Дорожная карта ФСИН России).</w:t>
            </w:r>
            <w:proofErr w:type="gramEnd"/>
            <w:r w:rsidRPr="0057649B">
              <w:rPr>
                <w:rFonts w:eastAsia="Times New Roman"/>
                <w:spacing w:val="-2"/>
                <w:sz w:val="24"/>
                <w:szCs w:val="24"/>
                <w:lang w:eastAsia="ru-RU"/>
              </w:rPr>
              <w:t xml:space="preserve"> Дорожная карта ФСИН России содержит таблицу повышения значений показателей доступности для инвалидов объектов Федеральной службы исполнения наказаний </w:t>
            </w:r>
            <w:r>
              <w:rPr>
                <w:rFonts w:eastAsia="Times New Roman"/>
                <w:spacing w:val="-2"/>
                <w:sz w:val="24"/>
                <w:szCs w:val="24"/>
                <w:lang w:eastAsia="ru-RU"/>
              </w:rPr>
              <w:br/>
            </w:r>
            <w:r w:rsidRPr="0057649B">
              <w:rPr>
                <w:rFonts w:eastAsia="Times New Roman"/>
                <w:spacing w:val="-2"/>
                <w:sz w:val="24"/>
                <w:szCs w:val="24"/>
                <w:lang w:eastAsia="ru-RU"/>
              </w:rPr>
              <w:t xml:space="preserve">и перечень мероприятий, реализуемых для достижения запланированных значений показателей доступности для инвалидов объектов Федеральной службы исполнения наказаний. </w:t>
            </w:r>
            <w:r>
              <w:rPr>
                <w:rFonts w:eastAsia="Times New Roman"/>
                <w:spacing w:val="-2"/>
                <w:sz w:val="24"/>
                <w:szCs w:val="24"/>
                <w:lang w:eastAsia="ru-RU"/>
              </w:rPr>
              <w:br/>
            </w:r>
            <w:r w:rsidRPr="0057649B">
              <w:rPr>
                <w:rFonts w:eastAsia="Times New Roman"/>
                <w:spacing w:val="-2"/>
                <w:sz w:val="24"/>
                <w:szCs w:val="24"/>
                <w:lang w:eastAsia="ru-RU"/>
              </w:rPr>
              <w:t>В соответствии</w:t>
            </w:r>
            <w:r>
              <w:rPr>
                <w:rFonts w:eastAsia="Times New Roman"/>
                <w:spacing w:val="-2"/>
                <w:sz w:val="24"/>
                <w:szCs w:val="24"/>
                <w:lang w:eastAsia="ru-RU"/>
              </w:rPr>
              <w:t xml:space="preserve"> с</w:t>
            </w:r>
            <w:r w:rsidRPr="0057649B">
              <w:rPr>
                <w:rFonts w:eastAsia="Times New Roman"/>
                <w:spacing w:val="-2"/>
                <w:sz w:val="24"/>
                <w:szCs w:val="24"/>
                <w:lang w:eastAsia="ru-RU"/>
              </w:rPr>
              <w:t xml:space="preserve"> показателями, запланированными в Дорожной карте ФСИН России, по результатам 2018 года удельный вес инвалидов, содержащихся </w:t>
            </w:r>
            <w:r w:rsidRPr="0057649B">
              <w:rPr>
                <w:rFonts w:eastAsia="Times New Roman"/>
                <w:spacing w:val="-2"/>
                <w:sz w:val="24"/>
                <w:szCs w:val="24"/>
                <w:lang w:eastAsia="ru-RU"/>
              </w:rPr>
              <w:br/>
              <w:t>в учреждениях УИС, обеспеченных техническими средствами реабилитации в соответствии с индивидуальной программой реабилитации (</w:t>
            </w:r>
            <w:proofErr w:type="spellStart"/>
            <w:r w:rsidRPr="0057649B">
              <w:rPr>
                <w:rFonts w:eastAsia="Times New Roman"/>
                <w:spacing w:val="-2"/>
                <w:sz w:val="24"/>
                <w:szCs w:val="24"/>
                <w:lang w:eastAsia="ru-RU"/>
              </w:rPr>
              <w:t>абилитации</w:t>
            </w:r>
            <w:proofErr w:type="spellEnd"/>
            <w:r w:rsidRPr="0057649B">
              <w:rPr>
                <w:rFonts w:eastAsia="Times New Roman"/>
                <w:spacing w:val="-2"/>
                <w:sz w:val="24"/>
                <w:szCs w:val="24"/>
                <w:lang w:eastAsia="ru-RU"/>
              </w:rPr>
              <w:t xml:space="preserve">), должен составить 77% от общего числа инвалидов, содержащихся </w:t>
            </w:r>
            <w:r>
              <w:rPr>
                <w:rFonts w:eastAsia="Times New Roman"/>
                <w:spacing w:val="-2"/>
                <w:sz w:val="24"/>
                <w:szCs w:val="24"/>
                <w:lang w:eastAsia="ru-RU"/>
              </w:rPr>
              <w:br/>
            </w:r>
            <w:r w:rsidRPr="0057649B">
              <w:rPr>
                <w:rFonts w:eastAsia="Times New Roman"/>
                <w:spacing w:val="-2"/>
                <w:sz w:val="24"/>
                <w:szCs w:val="24"/>
                <w:lang w:eastAsia="ru-RU"/>
              </w:rPr>
              <w:t xml:space="preserve">в исправительных учреждениях, нуждающихся в предоставлении технических средств реабилитации. </w:t>
            </w:r>
            <w:r>
              <w:rPr>
                <w:rFonts w:eastAsia="Times New Roman"/>
                <w:spacing w:val="-2"/>
                <w:sz w:val="24"/>
                <w:szCs w:val="24"/>
                <w:lang w:eastAsia="ru-RU"/>
              </w:rPr>
              <w:br/>
            </w:r>
            <w:r w:rsidRPr="00456BFC">
              <w:rPr>
                <w:rFonts w:eastAsia="Times New Roman"/>
                <w:spacing w:val="-2"/>
                <w:sz w:val="24"/>
                <w:szCs w:val="24"/>
                <w:lang w:eastAsia="ru-RU"/>
              </w:rPr>
              <w:t xml:space="preserve">В соответствии с данными отчета </w:t>
            </w:r>
            <w:r>
              <w:rPr>
                <w:rFonts w:eastAsia="Times New Roman"/>
                <w:spacing w:val="-2"/>
                <w:sz w:val="24"/>
                <w:szCs w:val="24"/>
                <w:lang w:eastAsia="ru-RU"/>
              </w:rPr>
              <w:t xml:space="preserve">(по форме </w:t>
            </w:r>
            <w:r w:rsidRPr="00456BFC">
              <w:rPr>
                <w:rFonts w:eastAsia="Times New Roman"/>
                <w:spacing w:val="-2"/>
                <w:sz w:val="24"/>
                <w:szCs w:val="24"/>
                <w:lang w:eastAsia="ru-RU"/>
              </w:rPr>
              <w:t>ФСИН-6</w:t>
            </w:r>
            <w:r>
              <w:rPr>
                <w:rFonts w:eastAsia="Times New Roman"/>
                <w:spacing w:val="-2"/>
                <w:sz w:val="24"/>
                <w:szCs w:val="24"/>
                <w:lang w:eastAsia="ru-RU"/>
              </w:rPr>
              <w:t>)</w:t>
            </w:r>
            <w:r w:rsidRPr="00456BFC">
              <w:rPr>
                <w:rFonts w:eastAsia="Times New Roman"/>
                <w:spacing w:val="-2"/>
                <w:sz w:val="24"/>
                <w:szCs w:val="24"/>
                <w:lang w:eastAsia="ru-RU"/>
              </w:rPr>
              <w:t xml:space="preserve"> </w:t>
            </w:r>
            <w:proofErr w:type="gramStart"/>
            <w:r w:rsidRPr="00456BFC">
              <w:rPr>
                <w:rFonts w:eastAsia="Times New Roman"/>
                <w:spacing w:val="-2"/>
                <w:sz w:val="24"/>
                <w:szCs w:val="24"/>
                <w:lang w:eastAsia="ru-RU"/>
              </w:rPr>
              <w:t>на конец</w:t>
            </w:r>
            <w:proofErr w:type="gramEnd"/>
            <w:r w:rsidRPr="00456BFC">
              <w:rPr>
                <w:rFonts w:eastAsia="Times New Roman"/>
                <w:spacing w:val="-2"/>
                <w:sz w:val="24"/>
                <w:szCs w:val="24"/>
                <w:lang w:eastAsia="ru-RU"/>
              </w:rPr>
              <w:t xml:space="preserve"> 2018 года в учреждениях УИС содержалось </w:t>
            </w:r>
            <w:r>
              <w:rPr>
                <w:rFonts w:eastAsia="Times New Roman"/>
                <w:spacing w:val="-2"/>
                <w:sz w:val="24"/>
                <w:szCs w:val="24"/>
                <w:lang w:eastAsia="ru-RU"/>
              </w:rPr>
              <w:br/>
            </w:r>
            <w:r w:rsidRPr="00456BFC">
              <w:rPr>
                <w:rFonts w:eastAsia="Times New Roman"/>
                <w:spacing w:val="-2"/>
                <w:sz w:val="24"/>
                <w:szCs w:val="24"/>
                <w:lang w:eastAsia="ru-RU"/>
              </w:rPr>
              <w:t xml:space="preserve">18 950 осужденных инвалидов, в том числе I группы – 421 человек, </w:t>
            </w:r>
            <w:r>
              <w:rPr>
                <w:rFonts w:eastAsia="Times New Roman"/>
                <w:spacing w:val="-2"/>
                <w:sz w:val="24"/>
                <w:szCs w:val="24"/>
                <w:lang w:eastAsia="ru-RU"/>
              </w:rPr>
              <w:br/>
            </w:r>
            <w:r w:rsidRPr="00456BFC">
              <w:rPr>
                <w:rFonts w:eastAsia="Times New Roman"/>
                <w:spacing w:val="-2"/>
                <w:sz w:val="24"/>
                <w:szCs w:val="24"/>
                <w:lang w:eastAsia="ru-RU"/>
              </w:rPr>
              <w:t xml:space="preserve">II группы – 7 600 человек, </w:t>
            </w:r>
            <w:r>
              <w:rPr>
                <w:rFonts w:eastAsia="Times New Roman"/>
                <w:spacing w:val="-2"/>
                <w:sz w:val="24"/>
                <w:szCs w:val="24"/>
                <w:lang w:eastAsia="ru-RU"/>
              </w:rPr>
              <w:br/>
            </w:r>
            <w:r w:rsidRPr="00456BFC">
              <w:rPr>
                <w:rFonts w:eastAsia="Times New Roman"/>
                <w:spacing w:val="-2"/>
                <w:sz w:val="24"/>
                <w:szCs w:val="24"/>
                <w:lang w:eastAsia="ru-RU"/>
              </w:rPr>
              <w:t xml:space="preserve">III группы – 10 923 человека. Качественный состав указанной категории лиц ежегодно обновляется. Численность лиц, получивших инвалидность впервые, составила </w:t>
            </w:r>
            <w:r>
              <w:rPr>
                <w:rFonts w:eastAsia="Times New Roman"/>
                <w:spacing w:val="-2"/>
                <w:sz w:val="24"/>
                <w:szCs w:val="24"/>
                <w:lang w:eastAsia="ru-RU"/>
              </w:rPr>
              <w:br/>
            </w:r>
            <w:r w:rsidRPr="00456BFC">
              <w:rPr>
                <w:rFonts w:eastAsia="Times New Roman"/>
                <w:spacing w:val="-2"/>
                <w:sz w:val="24"/>
                <w:szCs w:val="24"/>
                <w:lang w:eastAsia="ru-RU"/>
              </w:rPr>
              <w:t xml:space="preserve">3 563 человека (АППГ – 3 860). </w:t>
            </w:r>
            <w:r>
              <w:rPr>
                <w:rFonts w:eastAsia="Times New Roman"/>
                <w:spacing w:val="-2"/>
                <w:sz w:val="24"/>
                <w:szCs w:val="24"/>
                <w:lang w:eastAsia="ru-RU"/>
              </w:rPr>
              <w:br/>
            </w:r>
            <w:r w:rsidRPr="00456BFC">
              <w:rPr>
                <w:rFonts w:eastAsia="Times New Roman"/>
                <w:spacing w:val="-2"/>
                <w:sz w:val="24"/>
                <w:szCs w:val="24"/>
                <w:lang w:eastAsia="ru-RU"/>
              </w:rPr>
              <w:t>Общее количество инвалидов в учреждениях УИС, нуждающихся в технических средствах реабилитации</w:t>
            </w:r>
            <w:r>
              <w:rPr>
                <w:rFonts w:eastAsia="Times New Roman"/>
                <w:spacing w:val="-2"/>
                <w:sz w:val="24"/>
                <w:szCs w:val="24"/>
                <w:lang w:eastAsia="ru-RU"/>
              </w:rPr>
              <w:t>,</w:t>
            </w:r>
            <w:r w:rsidRPr="00456BFC">
              <w:rPr>
                <w:rFonts w:eastAsia="Times New Roman"/>
                <w:spacing w:val="-2"/>
                <w:sz w:val="24"/>
                <w:szCs w:val="24"/>
                <w:lang w:eastAsia="ru-RU"/>
              </w:rPr>
              <w:t xml:space="preserve"> составило 2 773 человека, из них обеспечено техническими средствами реабилитации – 2 366 человек (85,3%). </w:t>
            </w:r>
            <w:r>
              <w:rPr>
                <w:rFonts w:eastAsia="Times New Roman"/>
                <w:spacing w:val="-2"/>
                <w:sz w:val="24"/>
                <w:szCs w:val="24"/>
                <w:lang w:eastAsia="ru-RU"/>
              </w:rPr>
              <w:br/>
            </w:r>
            <w:r w:rsidRPr="00456BFC">
              <w:rPr>
                <w:rFonts w:eastAsia="Times New Roman"/>
                <w:spacing w:val="-2"/>
                <w:sz w:val="24"/>
                <w:szCs w:val="24"/>
                <w:lang w:eastAsia="ru-RU"/>
              </w:rPr>
              <w:t xml:space="preserve">В 2018 году на приобретение средств технической реабилитации инвалидов из числа осужденных в территориальные органы ФСИН России доведено </w:t>
            </w:r>
            <w:r>
              <w:rPr>
                <w:rFonts w:eastAsia="Times New Roman"/>
                <w:spacing w:val="-2"/>
                <w:sz w:val="24"/>
                <w:szCs w:val="24"/>
                <w:lang w:eastAsia="ru-RU"/>
              </w:rPr>
              <w:br/>
            </w:r>
            <w:r w:rsidRPr="00456BFC">
              <w:rPr>
                <w:rFonts w:eastAsia="Times New Roman"/>
                <w:spacing w:val="-2"/>
                <w:sz w:val="24"/>
                <w:szCs w:val="24"/>
                <w:lang w:eastAsia="ru-RU"/>
              </w:rPr>
              <w:t xml:space="preserve">28 317,1 тыс. рублей. На доведенные бюджетные ассигнования учреждениями УИС в 2018 году приобретены </w:t>
            </w:r>
            <w:r>
              <w:rPr>
                <w:rFonts w:eastAsia="Times New Roman"/>
                <w:spacing w:val="-2"/>
                <w:sz w:val="24"/>
                <w:szCs w:val="24"/>
                <w:lang w:eastAsia="ru-RU"/>
              </w:rPr>
              <w:br/>
            </w:r>
            <w:r w:rsidRPr="00456BFC">
              <w:rPr>
                <w:rFonts w:eastAsia="Times New Roman"/>
                <w:spacing w:val="-2"/>
                <w:sz w:val="24"/>
                <w:szCs w:val="24"/>
                <w:lang w:eastAsia="ru-RU"/>
              </w:rPr>
              <w:t>27 936 протезно-ортопедических изделий, которыми непосредственно в 2018 году обеспечены 1 246 инвалидов из числа осужденных согласно индивидуальным программам реабилитации (</w:t>
            </w:r>
            <w:proofErr w:type="spellStart"/>
            <w:r w:rsidRPr="00456BFC">
              <w:rPr>
                <w:rFonts w:eastAsia="Times New Roman"/>
                <w:spacing w:val="-2"/>
                <w:sz w:val="24"/>
                <w:szCs w:val="24"/>
                <w:lang w:eastAsia="ru-RU"/>
              </w:rPr>
              <w:t>абилитации</w:t>
            </w:r>
            <w:proofErr w:type="spellEnd"/>
            <w:r w:rsidRPr="00456BFC">
              <w:rPr>
                <w:rFonts w:eastAsia="Times New Roman"/>
                <w:spacing w:val="-2"/>
                <w:sz w:val="24"/>
                <w:szCs w:val="24"/>
                <w:lang w:eastAsia="ru-RU"/>
              </w:rPr>
              <w:t>)</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3.8.3.1. Обеспечены в соответствии</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с индивидуальными программами реабилитации инвалида в 2018 году лица, остро нуждающиеся </w:t>
            </w:r>
            <w:r>
              <w:rPr>
                <w:rFonts w:eastAsia="Times New Roman"/>
                <w:sz w:val="24"/>
                <w:szCs w:val="24"/>
                <w:lang w:eastAsia="ru-RU"/>
              </w:rPr>
              <w:br/>
            </w:r>
            <w:r w:rsidRPr="00B319BD">
              <w:rPr>
                <w:rFonts w:eastAsia="Times New Roman"/>
                <w:sz w:val="24"/>
                <w:szCs w:val="24"/>
                <w:lang w:eastAsia="ru-RU"/>
              </w:rPr>
              <w:t>в средствах технической реабилитации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А.П. </w:t>
            </w:r>
            <w:proofErr w:type="spellStart"/>
            <w:r w:rsidRPr="00B319BD">
              <w:rPr>
                <w:rFonts w:eastAsia="Times New Roman"/>
                <w:sz w:val="24"/>
                <w:szCs w:val="24"/>
                <w:lang w:eastAsia="ru-RU"/>
              </w:rPr>
              <w:t>Приклонский</w:t>
            </w:r>
            <w:proofErr w:type="spellEnd"/>
            <w:r w:rsidRPr="00B319BD">
              <w:rPr>
                <w:rFonts w:eastAsia="Times New Roman"/>
                <w:sz w:val="24"/>
                <w:szCs w:val="24"/>
                <w:lang w:eastAsia="ru-RU"/>
              </w:rPr>
              <w:t>, начальник Управления организации медико-санитарного обеспечения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1, 2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591"/>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3.8.4. Проведена закупка новейшего, современного вооружения, военной </w:t>
            </w:r>
            <w:r>
              <w:rPr>
                <w:rFonts w:eastAsia="Times New Roman"/>
                <w:sz w:val="24"/>
                <w:szCs w:val="24"/>
                <w:lang w:eastAsia="ru-RU"/>
              </w:rPr>
              <w:br/>
            </w:r>
            <w:r w:rsidRPr="00B319BD">
              <w:rPr>
                <w:rFonts w:eastAsia="Times New Roman"/>
                <w:sz w:val="24"/>
                <w:szCs w:val="24"/>
                <w:lang w:eastAsia="ru-RU"/>
              </w:rPr>
              <w:t xml:space="preserve">и специальной техники, ремонт вооружения, военной </w:t>
            </w:r>
            <w:r>
              <w:rPr>
                <w:rFonts w:eastAsia="Times New Roman"/>
                <w:sz w:val="24"/>
                <w:szCs w:val="24"/>
                <w:lang w:eastAsia="ru-RU"/>
              </w:rPr>
              <w:br/>
            </w:r>
            <w:r w:rsidRPr="00B319BD">
              <w:rPr>
                <w:rFonts w:eastAsia="Times New Roman"/>
                <w:sz w:val="24"/>
                <w:szCs w:val="24"/>
                <w:lang w:eastAsia="ru-RU"/>
              </w:rPr>
              <w:t xml:space="preserve">и специальной техники, закупка продукции производственно-технического назначения </w:t>
            </w:r>
            <w:r>
              <w:rPr>
                <w:rFonts w:eastAsia="Times New Roman"/>
                <w:sz w:val="24"/>
                <w:szCs w:val="24"/>
                <w:lang w:eastAsia="ru-RU"/>
              </w:rPr>
              <w:br/>
            </w:r>
            <w:r w:rsidRPr="00B319BD">
              <w:rPr>
                <w:rFonts w:eastAsia="Times New Roman"/>
                <w:sz w:val="24"/>
                <w:szCs w:val="24"/>
                <w:lang w:eastAsia="ru-RU"/>
              </w:rPr>
              <w:t>и имущества в рамках государственного оборонного заказа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А.Е. </w:t>
            </w:r>
            <w:proofErr w:type="spellStart"/>
            <w:r w:rsidRPr="00B319BD">
              <w:rPr>
                <w:rFonts w:eastAsia="Times New Roman"/>
                <w:sz w:val="24"/>
                <w:szCs w:val="24"/>
                <w:lang w:eastAsia="ru-RU"/>
              </w:rPr>
              <w:t>Петелин</w:t>
            </w:r>
            <w:proofErr w:type="spellEnd"/>
            <w:r w:rsidRPr="00B319BD">
              <w:rPr>
                <w:rFonts w:eastAsia="Times New Roman"/>
                <w:sz w:val="24"/>
                <w:szCs w:val="24"/>
                <w:lang w:eastAsia="ru-RU"/>
              </w:rPr>
              <w:t xml:space="preserve">,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инженерно-</w:t>
            </w:r>
            <w:r>
              <w:rPr>
                <w:rFonts w:eastAsia="Times New Roman"/>
                <w:sz w:val="24"/>
                <w:szCs w:val="24"/>
                <w:lang w:eastAsia="ru-RU"/>
              </w:rPr>
              <w:t xml:space="preserve">технического </w:t>
            </w:r>
            <w:r>
              <w:rPr>
                <w:rFonts w:eastAsia="Times New Roman"/>
                <w:sz w:val="24"/>
                <w:szCs w:val="24"/>
                <w:lang w:eastAsia="ru-RU"/>
              </w:rPr>
              <w:br/>
              <w:t xml:space="preserve">и информационного обеспечения, связи </w:t>
            </w:r>
            <w:r>
              <w:rPr>
                <w:rFonts w:eastAsia="Times New Roman"/>
                <w:sz w:val="24"/>
                <w:szCs w:val="24"/>
                <w:lang w:eastAsia="ru-RU"/>
              </w:rPr>
              <w:br/>
              <w:t>и вооружения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поддержание оснащенности </w:t>
            </w:r>
            <w:r>
              <w:rPr>
                <w:rFonts w:eastAsia="Times New Roman"/>
                <w:sz w:val="24"/>
                <w:szCs w:val="24"/>
                <w:lang w:eastAsia="ru-RU"/>
              </w:rPr>
              <w:br/>
            </w:r>
            <w:r w:rsidRPr="00B319BD">
              <w:rPr>
                <w:rFonts w:eastAsia="Times New Roman"/>
                <w:sz w:val="24"/>
                <w:szCs w:val="24"/>
                <w:lang w:eastAsia="ru-RU"/>
              </w:rPr>
              <w:t>УИС вооружением, военной и специальной техникой, продукцией производственно-технического назначения и иным имуществом</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на уровне, обеспечивающем поддержание необходимого уровня обороноспособности и безопасности государства, в части, касающейся ФСИН России</w:t>
            </w:r>
          </w:p>
        </w:tc>
        <w:tc>
          <w:tcPr>
            <w:tcW w:w="4260" w:type="dxa"/>
            <w:shd w:val="clear" w:color="auto" w:fill="auto"/>
            <w:hideMark/>
          </w:tcPr>
          <w:p w:rsidR="00C44257" w:rsidRPr="00B319BD" w:rsidRDefault="00C44257" w:rsidP="00744C73">
            <w:pPr>
              <w:spacing w:after="240" w:line="240" w:lineRule="auto"/>
              <w:ind w:firstLine="0"/>
              <w:jc w:val="left"/>
              <w:rPr>
                <w:rFonts w:eastAsia="Times New Roman"/>
                <w:sz w:val="24"/>
                <w:szCs w:val="24"/>
                <w:lang w:eastAsia="ru-RU"/>
              </w:rPr>
            </w:pPr>
            <w:r w:rsidRPr="00B319BD">
              <w:rPr>
                <w:rFonts w:eastAsia="Times New Roman"/>
                <w:sz w:val="24"/>
                <w:szCs w:val="24"/>
                <w:lang w:eastAsia="ru-RU"/>
              </w:rPr>
              <w:t xml:space="preserve">КС 3.8.4.1. ИСПОЛНЕНО. </w:t>
            </w:r>
            <w:r>
              <w:rPr>
                <w:rFonts w:eastAsia="Times New Roman"/>
                <w:sz w:val="24"/>
                <w:szCs w:val="24"/>
                <w:lang w:eastAsia="ru-RU"/>
              </w:rPr>
              <w:br/>
            </w:r>
            <w:r w:rsidRPr="00B319BD">
              <w:rPr>
                <w:rFonts w:eastAsia="Times New Roman"/>
                <w:sz w:val="24"/>
                <w:szCs w:val="24"/>
                <w:lang w:eastAsia="ru-RU"/>
              </w:rPr>
              <w:t xml:space="preserve">Планом среднего ремонта вооружения </w:t>
            </w:r>
            <w:r>
              <w:rPr>
                <w:rFonts w:eastAsia="Times New Roman"/>
                <w:sz w:val="24"/>
                <w:szCs w:val="24"/>
                <w:lang w:eastAsia="ru-RU"/>
              </w:rPr>
              <w:br/>
            </w:r>
            <w:r w:rsidRPr="00B319BD">
              <w:rPr>
                <w:rFonts w:eastAsia="Times New Roman"/>
                <w:sz w:val="24"/>
                <w:szCs w:val="24"/>
                <w:lang w:eastAsia="ru-RU"/>
              </w:rPr>
              <w:t xml:space="preserve">с восстановлением защитных покрытий в интересах учреждений, непосредственно подчиненных </w:t>
            </w:r>
            <w:r>
              <w:rPr>
                <w:rFonts w:eastAsia="Times New Roman"/>
                <w:sz w:val="24"/>
                <w:szCs w:val="24"/>
                <w:lang w:eastAsia="ru-RU"/>
              </w:rPr>
              <w:br/>
            </w:r>
            <w:r w:rsidRPr="00B319BD">
              <w:rPr>
                <w:rFonts w:eastAsia="Times New Roman"/>
                <w:sz w:val="24"/>
                <w:szCs w:val="24"/>
                <w:lang w:eastAsia="ru-RU"/>
              </w:rPr>
              <w:t>ФСИН России, территориальных органов и образовательных организаций ФСИН России в 2018 году запланирован ремонт 2700 единиц стрелкового оружия. За отчетный период отремонтировано 2700 единиц</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3.8.4.1. Проведен ремонт вооружения, военной и специальной техники номенклатуры службы вооружения в 2018 году</w:t>
            </w:r>
          </w:p>
        </w:tc>
        <w:tc>
          <w:tcPr>
            <w:tcW w:w="2564"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А.Е. </w:t>
            </w:r>
            <w:proofErr w:type="spellStart"/>
            <w:r w:rsidRPr="00B319BD">
              <w:rPr>
                <w:rFonts w:eastAsia="Times New Roman"/>
                <w:sz w:val="24"/>
                <w:szCs w:val="24"/>
                <w:lang w:eastAsia="ru-RU"/>
              </w:rPr>
              <w:t>Петелин</w:t>
            </w:r>
            <w:proofErr w:type="spellEnd"/>
            <w:r w:rsidRPr="00B319BD">
              <w:rPr>
                <w:rFonts w:eastAsia="Times New Roman"/>
                <w:sz w:val="24"/>
                <w:szCs w:val="24"/>
                <w:lang w:eastAsia="ru-RU"/>
              </w:rPr>
              <w:t xml:space="preserve">,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инженерно-</w:t>
            </w:r>
            <w:r>
              <w:rPr>
                <w:rFonts w:eastAsia="Times New Roman"/>
                <w:sz w:val="24"/>
                <w:szCs w:val="24"/>
                <w:lang w:eastAsia="ru-RU"/>
              </w:rPr>
              <w:t xml:space="preserve">технического </w:t>
            </w:r>
            <w:r>
              <w:rPr>
                <w:rFonts w:eastAsia="Times New Roman"/>
                <w:sz w:val="24"/>
                <w:szCs w:val="24"/>
                <w:lang w:eastAsia="ru-RU"/>
              </w:rPr>
              <w:br/>
              <w:t xml:space="preserve">и информационного обеспечения, связи </w:t>
            </w:r>
            <w:r>
              <w:rPr>
                <w:rFonts w:eastAsia="Times New Roman"/>
                <w:sz w:val="24"/>
                <w:szCs w:val="24"/>
                <w:lang w:eastAsia="ru-RU"/>
              </w:rPr>
              <w:br/>
              <w:t>и вооружения</w:t>
            </w:r>
          </w:p>
          <w:p w:rsidR="00C44257" w:rsidRPr="00B319BD" w:rsidRDefault="00C44257" w:rsidP="00744C73">
            <w:pPr>
              <w:spacing w:line="240" w:lineRule="auto"/>
              <w:ind w:firstLine="0"/>
              <w:jc w:val="left"/>
              <w:rPr>
                <w:rFonts w:eastAsia="Times New Roman"/>
                <w:sz w:val="24"/>
                <w:szCs w:val="24"/>
                <w:lang w:eastAsia="ru-RU"/>
              </w:rPr>
            </w:pP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3.8.5. Проведение капитального и текущего ремонта объектов УИС</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И.А. </w:t>
            </w:r>
            <w:proofErr w:type="spellStart"/>
            <w:r w:rsidRPr="00B319BD">
              <w:rPr>
                <w:rFonts w:eastAsia="Times New Roman"/>
                <w:sz w:val="24"/>
                <w:szCs w:val="24"/>
                <w:lang w:eastAsia="ru-RU"/>
              </w:rPr>
              <w:t>Назеров</w:t>
            </w:r>
            <w:proofErr w:type="spellEnd"/>
            <w:r w:rsidRPr="00B319BD">
              <w:rPr>
                <w:rFonts w:eastAsia="Times New Roman"/>
                <w:sz w:val="24"/>
                <w:szCs w:val="24"/>
                <w:lang w:eastAsia="ru-RU"/>
              </w:rPr>
              <w:t xml:space="preserve">,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капитального строительства, недвижимости, эксплуатации </w:t>
            </w:r>
            <w:r>
              <w:rPr>
                <w:rFonts w:eastAsia="Times New Roman"/>
                <w:sz w:val="24"/>
                <w:szCs w:val="24"/>
                <w:lang w:eastAsia="ru-RU"/>
              </w:rPr>
              <w:br/>
            </w:r>
            <w:r w:rsidRPr="00B319BD">
              <w:rPr>
                <w:rFonts w:eastAsia="Times New Roman"/>
                <w:sz w:val="24"/>
                <w:szCs w:val="24"/>
                <w:lang w:eastAsia="ru-RU"/>
              </w:rPr>
              <w:t>и ремонта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поддержка в технически исправном состоянии зданий, сооружений </w:t>
            </w:r>
            <w:r>
              <w:rPr>
                <w:rFonts w:eastAsia="Times New Roman"/>
                <w:sz w:val="24"/>
                <w:szCs w:val="24"/>
                <w:lang w:eastAsia="ru-RU"/>
              </w:rPr>
              <w:br/>
            </w:r>
            <w:r w:rsidRPr="00B319BD">
              <w:rPr>
                <w:rFonts w:eastAsia="Times New Roman"/>
                <w:sz w:val="24"/>
                <w:szCs w:val="24"/>
                <w:lang w:eastAsia="ru-RU"/>
              </w:rPr>
              <w:t xml:space="preserve">и инженерных сетей. Создание необходимых нормативных условий </w:t>
            </w:r>
            <w:r>
              <w:rPr>
                <w:rFonts w:eastAsia="Times New Roman"/>
                <w:sz w:val="24"/>
                <w:szCs w:val="24"/>
                <w:lang w:eastAsia="ru-RU"/>
              </w:rPr>
              <w:br/>
            </w:r>
            <w:r w:rsidRPr="00B319BD">
              <w:rPr>
                <w:rFonts w:eastAsia="Times New Roman"/>
                <w:sz w:val="24"/>
                <w:szCs w:val="24"/>
                <w:lang w:eastAsia="ru-RU"/>
              </w:rPr>
              <w:t>для содержания граждан в местах лишения свободы</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3.8.5.1. ИСПОЛНЕНО. </w:t>
            </w:r>
            <w:r>
              <w:rPr>
                <w:rFonts w:eastAsia="Times New Roman"/>
                <w:sz w:val="24"/>
                <w:szCs w:val="24"/>
                <w:lang w:eastAsia="ru-RU"/>
              </w:rPr>
              <w:br/>
            </w:r>
            <w:r w:rsidRPr="00B319BD">
              <w:rPr>
                <w:rFonts w:eastAsia="Times New Roman"/>
                <w:sz w:val="24"/>
                <w:szCs w:val="24"/>
                <w:lang w:eastAsia="ru-RU"/>
              </w:rPr>
              <w:t xml:space="preserve">Утверждены руководством </w:t>
            </w:r>
            <w:r>
              <w:rPr>
                <w:rFonts w:eastAsia="Times New Roman"/>
                <w:sz w:val="24"/>
                <w:szCs w:val="24"/>
                <w:lang w:eastAsia="ru-RU"/>
              </w:rPr>
              <w:br/>
            </w:r>
            <w:r w:rsidRPr="00B319BD">
              <w:rPr>
                <w:rFonts w:eastAsia="Times New Roman"/>
                <w:sz w:val="24"/>
                <w:szCs w:val="24"/>
                <w:lang w:eastAsia="ru-RU"/>
              </w:rPr>
              <w:t xml:space="preserve">ФСИН России 102 Программы капитального ремонта объектов </w:t>
            </w:r>
            <w:r>
              <w:rPr>
                <w:rFonts w:eastAsia="Times New Roman"/>
                <w:sz w:val="24"/>
                <w:szCs w:val="24"/>
                <w:lang w:eastAsia="ru-RU"/>
              </w:rPr>
              <w:br/>
            </w:r>
            <w:r w:rsidRPr="00B319BD">
              <w:rPr>
                <w:rFonts w:eastAsia="Times New Roman"/>
                <w:sz w:val="24"/>
                <w:szCs w:val="24"/>
                <w:lang w:eastAsia="ru-RU"/>
              </w:rPr>
              <w:t>УИС</w:t>
            </w:r>
            <w:r>
              <w:rPr>
                <w:rFonts w:eastAsia="Times New Roman"/>
                <w:sz w:val="24"/>
                <w:szCs w:val="24"/>
                <w:lang w:eastAsia="ru-RU"/>
              </w:rPr>
              <w:t>,</w:t>
            </w:r>
            <w:r w:rsidRPr="00B319BD">
              <w:rPr>
                <w:rFonts w:eastAsia="Times New Roman"/>
                <w:sz w:val="24"/>
                <w:szCs w:val="24"/>
                <w:lang w:eastAsia="ru-RU"/>
              </w:rPr>
              <w:t xml:space="preserve"> в которые включено 1144 объекта</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3.8.5.1. Проведен капитальный и текущий ремонт не менее 950 объектов </w:t>
            </w:r>
            <w:r>
              <w:rPr>
                <w:rFonts w:eastAsia="Times New Roman"/>
                <w:sz w:val="24"/>
                <w:szCs w:val="24"/>
                <w:lang w:eastAsia="ru-RU"/>
              </w:rPr>
              <w:br/>
            </w:r>
            <w:r w:rsidRPr="00B319BD">
              <w:rPr>
                <w:rFonts w:eastAsia="Times New Roman"/>
                <w:sz w:val="24"/>
                <w:szCs w:val="24"/>
                <w:lang w:eastAsia="ru-RU"/>
              </w:rPr>
              <w:t>УИС 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И.А. </w:t>
            </w:r>
            <w:proofErr w:type="spellStart"/>
            <w:r w:rsidRPr="00B319BD">
              <w:rPr>
                <w:rFonts w:eastAsia="Times New Roman"/>
                <w:sz w:val="24"/>
                <w:szCs w:val="24"/>
                <w:lang w:eastAsia="ru-RU"/>
              </w:rPr>
              <w:t>Назеров</w:t>
            </w:r>
            <w:proofErr w:type="spellEnd"/>
            <w:r w:rsidRPr="00B319BD">
              <w:rPr>
                <w:rFonts w:eastAsia="Times New Roman"/>
                <w:sz w:val="24"/>
                <w:szCs w:val="24"/>
                <w:lang w:eastAsia="ru-RU"/>
              </w:rPr>
              <w:t xml:space="preserve">, </w:t>
            </w:r>
            <w:proofErr w:type="spellStart"/>
            <w:r w:rsidRPr="00B319BD">
              <w:rPr>
                <w:rFonts w:eastAsia="Times New Roman"/>
                <w:sz w:val="24"/>
                <w:szCs w:val="24"/>
                <w:lang w:eastAsia="ru-RU"/>
              </w:rPr>
              <w:t>врио</w:t>
            </w:r>
            <w:proofErr w:type="spellEnd"/>
            <w:r w:rsidRPr="00B319BD">
              <w:rPr>
                <w:rFonts w:eastAsia="Times New Roman"/>
                <w:sz w:val="24"/>
                <w:szCs w:val="24"/>
                <w:lang w:eastAsia="ru-RU"/>
              </w:rPr>
              <w:t xml:space="preserve"> начальника Управления капитального строительства, недвижимости, эксплуатации </w:t>
            </w:r>
            <w:r>
              <w:rPr>
                <w:rFonts w:eastAsia="Times New Roman"/>
                <w:sz w:val="24"/>
                <w:szCs w:val="24"/>
                <w:lang w:eastAsia="ru-RU"/>
              </w:rPr>
              <w:br/>
            </w:r>
            <w:r w:rsidRPr="00B319BD">
              <w:rPr>
                <w:rFonts w:eastAsia="Times New Roman"/>
                <w:sz w:val="24"/>
                <w:szCs w:val="24"/>
                <w:lang w:eastAsia="ru-RU"/>
              </w:rPr>
              <w:t>и ремонта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50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3.8.6. Обеспечение осужденных к лишению свободы паспортами для российских граждан</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И.В. </w:t>
            </w:r>
            <w:proofErr w:type="spellStart"/>
            <w:r w:rsidRPr="00B319BD">
              <w:rPr>
                <w:rFonts w:eastAsia="Times New Roman"/>
                <w:sz w:val="24"/>
                <w:szCs w:val="24"/>
                <w:lang w:eastAsia="ru-RU"/>
              </w:rPr>
              <w:t>Вединяпин</w:t>
            </w:r>
            <w:proofErr w:type="spellEnd"/>
            <w:r w:rsidRPr="00B319BD">
              <w:rPr>
                <w:rFonts w:eastAsia="Times New Roman"/>
                <w:sz w:val="24"/>
                <w:szCs w:val="24"/>
                <w:lang w:eastAsia="ru-RU"/>
              </w:rPr>
              <w:t>, начальник Управления исполнения приговоров и специального учета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обеспечение соблюдения требований </w:t>
            </w:r>
            <w:r>
              <w:rPr>
                <w:rFonts w:eastAsia="Times New Roman"/>
                <w:sz w:val="24"/>
                <w:szCs w:val="24"/>
                <w:lang w:eastAsia="ru-RU"/>
              </w:rPr>
              <w:br/>
            </w:r>
            <w:r w:rsidRPr="00B319BD">
              <w:rPr>
                <w:rFonts w:eastAsia="Times New Roman"/>
                <w:sz w:val="24"/>
                <w:szCs w:val="24"/>
                <w:lang w:eastAsia="ru-RU"/>
              </w:rPr>
              <w:t xml:space="preserve">ч. 4 ст.173 Уголовно-исполнительного кодекса Российской Федерации </w:t>
            </w:r>
            <w:r>
              <w:rPr>
                <w:rFonts w:eastAsia="Times New Roman"/>
                <w:sz w:val="24"/>
                <w:szCs w:val="24"/>
                <w:lang w:eastAsia="ru-RU"/>
              </w:rPr>
              <w:br/>
            </w:r>
            <w:r w:rsidRPr="00B319BD">
              <w:rPr>
                <w:rFonts w:eastAsia="Times New Roman"/>
                <w:sz w:val="24"/>
                <w:szCs w:val="24"/>
                <w:lang w:eastAsia="ru-RU"/>
              </w:rPr>
              <w:t>по оформлению паспортов осужденным гражданам Российской Федерации</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3.8.6.1. ИСПОЛНЕНО. </w:t>
            </w:r>
            <w:r>
              <w:rPr>
                <w:rFonts w:eastAsia="Times New Roman"/>
                <w:sz w:val="24"/>
                <w:szCs w:val="24"/>
                <w:lang w:eastAsia="ru-RU"/>
              </w:rPr>
              <w:br/>
            </w:r>
            <w:r w:rsidRPr="009122AE">
              <w:rPr>
                <w:rFonts w:eastAsia="Times New Roman"/>
                <w:sz w:val="24"/>
                <w:szCs w:val="24"/>
                <w:lang w:eastAsia="ru-RU"/>
              </w:rPr>
              <w:t>В 2018 году в территориальные органы МВД России, осуществляющие функции в сфере миграции, направлены пакеты документов для оформления паспортов в отношении 49416 осужденных</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p w:rsidR="00C44257" w:rsidRPr="00B319BD" w:rsidRDefault="00C44257" w:rsidP="00744C73">
            <w:pPr>
              <w:spacing w:line="240" w:lineRule="auto"/>
              <w:ind w:firstLine="0"/>
              <w:jc w:val="left"/>
              <w:rPr>
                <w:rFonts w:eastAsia="Times New Roman"/>
                <w:sz w:val="24"/>
                <w:szCs w:val="24"/>
                <w:lang w:eastAsia="ru-RU"/>
              </w:rPr>
            </w:pP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51</w:t>
            </w:r>
          </w:p>
        </w:tc>
        <w:tc>
          <w:tcPr>
            <w:tcW w:w="3774"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3.8.6.1. </w:t>
            </w:r>
            <w:r>
              <w:rPr>
                <w:rFonts w:eastAsia="Times New Roman"/>
                <w:sz w:val="24"/>
                <w:szCs w:val="24"/>
                <w:lang w:eastAsia="ru-RU"/>
              </w:rPr>
              <w:br/>
            </w:r>
            <w:r w:rsidRPr="00B319BD">
              <w:rPr>
                <w:rFonts w:eastAsia="Times New Roman"/>
                <w:sz w:val="24"/>
                <w:szCs w:val="24"/>
                <w:lang w:eastAsia="ru-RU"/>
              </w:rPr>
              <w:t>В 2018 году в территориальные подразделения Главного управления по вопросам миграции МВД России направлены материалы для оформления паспортов осужденным к лишению свободы российским гражданам</w:t>
            </w:r>
          </w:p>
          <w:p w:rsidR="00C44257" w:rsidRPr="00B319BD" w:rsidRDefault="00C44257" w:rsidP="00744C73">
            <w:pPr>
              <w:spacing w:line="240" w:lineRule="auto"/>
              <w:ind w:firstLine="0"/>
              <w:jc w:val="left"/>
              <w:rPr>
                <w:rFonts w:eastAsia="Times New Roman"/>
                <w:sz w:val="24"/>
                <w:szCs w:val="24"/>
                <w:lang w:eastAsia="ru-RU"/>
              </w:rPr>
            </w:pP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И.В. </w:t>
            </w:r>
            <w:proofErr w:type="spellStart"/>
            <w:r w:rsidRPr="00B319BD">
              <w:rPr>
                <w:rFonts w:eastAsia="Times New Roman"/>
                <w:sz w:val="24"/>
                <w:szCs w:val="24"/>
                <w:lang w:eastAsia="ru-RU"/>
              </w:rPr>
              <w:t>Вединяпин</w:t>
            </w:r>
            <w:proofErr w:type="spellEnd"/>
            <w:r w:rsidRPr="00B319BD">
              <w:rPr>
                <w:rFonts w:eastAsia="Times New Roman"/>
                <w:sz w:val="24"/>
                <w:szCs w:val="24"/>
                <w:lang w:eastAsia="ru-RU"/>
              </w:rPr>
              <w:t>, начальник Управления исполнения приговоров и специального учета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16"/>
        </w:trPr>
        <w:tc>
          <w:tcPr>
            <w:tcW w:w="22320" w:type="dxa"/>
            <w:gridSpan w:val="11"/>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Подпрограмма 4. Повышение качества принудительного исполнения судебных актов, актов других органов и должностных лиц</w:t>
            </w:r>
            <w:r>
              <w:rPr>
                <w:rFonts w:eastAsia="Times New Roman"/>
                <w:sz w:val="24"/>
                <w:szCs w:val="24"/>
                <w:lang w:eastAsia="ru-RU"/>
              </w:rPr>
              <w:t xml:space="preserve"> </w:t>
            </w:r>
            <w:r w:rsidRPr="00B319BD">
              <w:rPr>
                <w:rFonts w:eastAsia="Times New Roman"/>
                <w:sz w:val="24"/>
                <w:szCs w:val="24"/>
                <w:lang w:eastAsia="ru-RU"/>
              </w:rPr>
              <w:t>и обеспечения установленного порядка деятельности судов</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Основное мероприятие 4.1 Организация и обеспечение принудительного исполнения судебных актов, актов других органов и должностных лиц, </w:t>
            </w:r>
            <w:r>
              <w:rPr>
                <w:rFonts w:eastAsia="Times New Roman"/>
                <w:sz w:val="24"/>
                <w:szCs w:val="24"/>
                <w:lang w:eastAsia="ru-RU"/>
              </w:rPr>
              <w:br/>
            </w:r>
            <w:r w:rsidRPr="00B319BD">
              <w:rPr>
                <w:rFonts w:eastAsia="Times New Roman"/>
                <w:sz w:val="24"/>
                <w:szCs w:val="24"/>
                <w:lang w:eastAsia="ru-RU"/>
              </w:rPr>
              <w:t>а также установленного порядка деятельности судов</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Федеральная служба судебных приставов</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обеспечение законности принудительного исполнения судебных актов, актов других органов </w:t>
            </w:r>
            <w:r>
              <w:rPr>
                <w:rFonts w:eastAsia="Times New Roman"/>
                <w:sz w:val="24"/>
                <w:szCs w:val="24"/>
                <w:lang w:eastAsia="ru-RU"/>
              </w:rPr>
              <w:br/>
            </w:r>
            <w:r w:rsidRPr="00B319BD">
              <w:rPr>
                <w:rFonts w:eastAsia="Times New Roman"/>
                <w:sz w:val="24"/>
                <w:szCs w:val="24"/>
                <w:lang w:eastAsia="ru-RU"/>
              </w:rPr>
              <w:t>и должностных лиц и обеспечение установленного порядка деятельности судов; привлечение квалифицированных кадров в ФССП России и повышение уровня материального обеспечения сотрудников ФССП России</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4.1.1. Организация системы принудительного исполнения судебных актов, актов других органов и должностных лиц, а также обеспечения установленного порядка деятельности судов</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29.12.2018</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привлечение квалифицированных кадров в ФССП России и повышение уровня материального обеспечения сотрудников ФССП России</w:t>
            </w:r>
          </w:p>
        </w:tc>
        <w:tc>
          <w:tcPr>
            <w:tcW w:w="4260" w:type="dxa"/>
            <w:shd w:val="clear" w:color="auto" w:fill="auto"/>
            <w:hideMark/>
          </w:tcPr>
          <w:p w:rsidR="00C44257" w:rsidRPr="00C11393"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4.1.1.1. ИСПОЛНЕНО. </w:t>
            </w:r>
            <w:r>
              <w:rPr>
                <w:rFonts w:eastAsia="Times New Roman"/>
                <w:sz w:val="24"/>
                <w:szCs w:val="24"/>
                <w:lang w:eastAsia="ru-RU"/>
              </w:rPr>
              <w:br/>
            </w:r>
            <w:r w:rsidRPr="00C11393">
              <w:rPr>
                <w:rFonts w:eastAsia="Times New Roman"/>
                <w:sz w:val="24"/>
                <w:szCs w:val="24"/>
                <w:lang w:eastAsia="ru-RU"/>
              </w:rPr>
              <w:t xml:space="preserve">Согласно Федеральному закону </w:t>
            </w:r>
            <w:r>
              <w:rPr>
                <w:rFonts w:eastAsia="Times New Roman"/>
                <w:sz w:val="24"/>
                <w:szCs w:val="24"/>
                <w:lang w:eastAsia="ru-RU"/>
              </w:rPr>
              <w:br/>
            </w:r>
            <w:r w:rsidRPr="00C11393">
              <w:rPr>
                <w:rFonts w:eastAsia="Times New Roman"/>
                <w:sz w:val="24"/>
                <w:szCs w:val="24"/>
                <w:lang w:eastAsia="ru-RU"/>
              </w:rPr>
              <w:t xml:space="preserve">от 29.12.2017 № 478-ФЗ «О внесении изменения в статью 3 Федерального закона «О судебных приставах» </w:t>
            </w:r>
            <w:r>
              <w:rPr>
                <w:rFonts w:eastAsia="Times New Roman"/>
                <w:sz w:val="24"/>
                <w:szCs w:val="24"/>
                <w:lang w:eastAsia="ru-RU"/>
              </w:rPr>
              <w:br/>
            </w:r>
            <w:r w:rsidRPr="00C11393">
              <w:rPr>
                <w:rFonts w:eastAsia="Times New Roman"/>
                <w:sz w:val="24"/>
                <w:szCs w:val="24"/>
                <w:lang w:eastAsia="ru-RU"/>
              </w:rPr>
              <w:t>(далее – Федеральный закон № 478-ФЗ) устанавливается требование о необходимости иметь высшее образование при назначении на должность судебного пристава-исполнителя, что способствует привлечению квалифицированных кадров в ФССП России.</w:t>
            </w:r>
          </w:p>
          <w:p w:rsidR="00C44257" w:rsidRPr="00C11393" w:rsidRDefault="00C44257" w:rsidP="00744C73">
            <w:pPr>
              <w:spacing w:line="240" w:lineRule="auto"/>
              <w:ind w:firstLine="0"/>
              <w:jc w:val="left"/>
              <w:rPr>
                <w:rFonts w:eastAsia="Times New Roman"/>
                <w:sz w:val="24"/>
                <w:szCs w:val="24"/>
                <w:lang w:eastAsia="ru-RU"/>
              </w:rPr>
            </w:pPr>
            <w:proofErr w:type="gramStart"/>
            <w:r w:rsidRPr="00C11393">
              <w:rPr>
                <w:rFonts w:eastAsia="Times New Roman"/>
                <w:sz w:val="24"/>
                <w:szCs w:val="24"/>
                <w:lang w:eastAsia="ru-RU"/>
              </w:rPr>
              <w:t xml:space="preserve">Во исполнение Федерального закона </w:t>
            </w:r>
            <w:r>
              <w:rPr>
                <w:rFonts w:eastAsia="Times New Roman"/>
                <w:sz w:val="24"/>
                <w:szCs w:val="24"/>
                <w:lang w:eastAsia="ru-RU"/>
              </w:rPr>
              <w:br/>
            </w:r>
            <w:r w:rsidRPr="00322FE5">
              <w:rPr>
                <w:rFonts w:eastAsia="Times New Roman"/>
                <w:sz w:val="24"/>
                <w:szCs w:val="24"/>
                <w:lang w:eastAsia="ru-RU"/>
              </w:rPr>
              <w:t>от 29.12.2017</w:t>
            </w:r>
            <w:r>
              <w:rPr>
                <w:rFonts w:eastAsia="Times New Roman"/>
                <w:sz w:val="24"/>
                <w:szCs w:val="24"/>
                <w:lang w:eastAsia="ru-RU"/>
              </w:rPr>
              <w:t xml:space="preserve"> </w:t>
            </w:r>
            <w:r w:rsidRPr="00C11393">
              <w:rPr>
                <w:rFonts w:eastAsia="Times New Roman"/>
                <w:sz w:val="24"/>
                <w:szCs w:val="24"/>
                <w:lang w:eastAsia="ru-RU"/>
              </w:rPr>
              <w:t xml:space="preserve">№ 478-ФЗ издан приказ ФССП России от 07.03.2018 № 80 </w:t>
            </w:r>
            <w:r>
              <w:rPr>
                <w:rFonts w:eastAsia="Times New Roman"/>
                <w:sz w:val="24"/>
                <w:szCs w:val="24"/>
                <w:lang w:eastAsia="ru-RU"/>
              </w:rPr>
              <w:br/>
            </w:r>
            <w:r w:rsidRPr="00C11393">
              <w:rPr>
                <w:rFonts w:eastAsia="Times New Roman"/>
                <w:sz w:val="24"/>
                <w:szCs w:val="24"/>
                <w:lang w:eastAsia="ru-RU"/>
              </w:rPr>
              <w:t xml:space="preserve">«Об установлении требований к профессиям, специальностям и (или) направлениям подготовки, предъявляемых для замещения должности судебного пристава», которым для замещения должности судебного пристава-исполнителя установлены требования </w:t>
            </w:r>
            <w:r>
              <w:rPr>
                <w:rFonts w:eastAsia="Times New Roman"/>
                <w:sz w:val="24"/>
                <w:szCs w:val="24"/>
                <w:lang w:eastAsia="ru-RU"/>
              </w:rPr>
              <w:br/>
            </w:r>
            <w:r w:rsidRPr="00C11393">
              <w:rPr>
                <w:rFonts w:eastAsia="Times New Roman"/>
                <w:sz w:val="24"/>
                <w:szCs w:val="24"/>
                <w:lang w:eastAsia="ru-RU"/>
              </w:rPr>
              <w:t xml:space="preserve">о наличии высшего образования по направлениям подготовки «Экономика и управление» или «Юриспруденция», </w:t>
            </w:r>
            <w:r>
              <w:rPr>
                <w:rFonts w:eastAsia="Times New Roman"/>
                <w:sz w:val="24"/>
                <w:szCs w:val="24"/>
                <w:lang w:eastAsia="ru-RU"/>
              </w:rPr>
              <w:br/>
            </w:r>
            <w:r w:rsidRPr="00C11393">
              <w:rPr>
                <w:rFonts w:eastAsia="Times New Roman"/>
                <w:sz w:val="24"/>
                <w:szCs w:val="24"/>
                <w:lang w:eastAsia="ru-RU"/>
              </w:rPr>
              <w:t>а также для судебного пристава по обеспечению установленного порядка деятельности</w:t>
            </w:r>
            <w:proofErr w:type="gramEnd"/>
            <w:r w:rsidRPr="00C11393">
              <w:rPr>
                <w:rFonts w:eastAsia="Times New Roman"/>
                <w:sz w:val="24"/>
                <w:szCs w:val="24"/>
                <w:lang w:eastAsia="ru-RU"/>
              </w:rPr>
              <w:t xml:space="preserve"> судов – среднего профессионального или высшего образования. </w:t>
            </w:r>
          </w:p>
          <w:p w:rsidR="00C44257" w:rsidRPr="00C11393" w:rsidRDefault="00C44257" w:rsidP="00744C73">
            <w:pPr>
              <w:spacing w:line="240" w:lineRule="auto"/>
              <w:ind w:firstLine="0"/>
              <w:jc w:val="left"/>
              <w:rPr>
                <w:rFonts w:eastAsia="Times New Roman"/>
                <w:sz w:val="24"/>
                <w:szCs w:val="24"/>
                <w:lang w:eastAsia="ru-RU"/>
              </w:rPr>
            </w:pPr>
            <w:r w:rsidRPr="00C11393">
              <w:rPr>
                <w:rFonts w:eastAsia="Times New Roman"/>
                <w:sz w:val="24"/>
                <w:szCs w:val="24"/>
                <w:lang w:eastAsia="ru-RU"/>
              </w:rPr>
              <w:t xml:space="preserve">В соответствии с Федеральным законом от 29.11.2018 № 458-ФЗ «О внесении изменений в Федеральный закон </w:t>
            </w:r>
            <w:r>
              <w:rPr>
                <w:rFonts w:eastAsia="Times New Roman"/>
                <w:sz w:val="24"/>
                <w:szCs w:val="24"/>
                <w:lang w:eastAsia="ru-RU"/>
              </w:rPr>
              <w:br/>
            </w:r>
            <w:r w:rsidRPr="00C11393">
              <w:rPr>
                <w:rFonts w:eastAsia="Times New Roman"/>
                <w:sz w:val="24"/>
                <w:szCs w:val="24"/>
                <w:lang w:eastAsia="ru-RU"/>
              </w:rPr>
              <w:t xml:space="preserve">«О федеральном бюджете на 2018 год </w:t>
            </w:r>
            <w:r>
              <w:rPr>
                <w:rFonts w:eastAsia="Times New Roman"/>
                <w:sz w:val="24"/>
                <w:szCs w:val="24"/>
                <w:lang w:eastAsia="ru-RU"/>
              </w:rPr>
              <w:br/>
            </w:r>
            <w:r w:rsidRPr="00C11393">
              <w:rPr>
                <w:rFonts w:eastAsia="Times New Roman"/>
                <w:sz w:val="24"/>
                <w:szCs w:val="24"/>
                <w:lang w:eastAsia="ru-RU"/>
              </w:rPr>
              <w:t xml:space="preserve">и на плановый период 2019 и 2020 годов» общий объем дополнительных бюджетных ассигнований на увеличение денежного содержания государственных гражданских служащих территориальных органов ФССП России составил </w:t>
            </w:r>
            <w:r>
              <w:rPr>
                <w:rFonts w:eastAsia="Times New Roman"/>
                <w:sz w:val="24"/>
                <w:szCs w:val="24"/>
                <w:lang w:eastAsia="ru-RU"/>
              </w:rPr>
              <w:t xml:space="preserve">4,0 </w:t>
            </w:r>
            <w:proofErr w:type="gramStart"/>
            <w:r>
              <w:rPr>
                <w:rFonts w:eastAsia="Times New Roman"/>
                <w:sz w:val="24"/>
                <w:szCs w:val="24"/>
                <w:lang w:eastAsia="ru-RU"/>
              </w:rPr>
              <w:t>млрд</w:t>
            </w:r>
            <w:proofErr w:type="gramEnd"/>
            <w:r w:rsidRPr="00C11393">
              <w:rPr>
                <w:rFonts w:eastAsia="Times New Roman"/>
                <w:sz w:val="24"/>
                <w:szCs w:val="24"/>
                <w:lang w:eastAsia="ru-RU"/>
              </w:rPr>
              <w:t xml:space="preserve"> руб. по сравнению с 2017 годом.</w:t>
            </w:r>
          </w:p>
          <w:p w:rsidR="00C44257" w:rsidRPr="00C11393" w:rsidRDefault="00C44257" w:rsidP="00744C73">
            <w:pPr>
              <w:spacing w:line="240" w:lineRule="auto"/>
              <w:ind w:firstLine="0"/>
              <w:jc w:val="left"/>
              <w:rPr>
                <w:rFonts w:eastAsia="Times New Roman"/>
                <w:sz w:val="24"/>
                <w:szCs w:val="24"/>
                <w:lang w:eastAsia="ru-RU"/>
              </w:rPr>
            </w:pPr>
            <w:r w:rsidRPr="00C11393">
              <w:rPr>
                <w:rFonts w:eastAsia="Times New Roman"/>
                <w:sz w:val="24"/>
                <w:szCs w:val="24"/>
                <w:lang w:eastAsia="ru-RU"/>
              </w:rPr>
              <w:t xml:space="preserve">Федеральным законом от 29.11.2018 </w:t>
            </w:r>
            <w:r>
              <w:rPr>
                <w:rFonts w:eastAsia="Times New Roman"/>
                <w:sz w:val="24"/>
                <w:szCs w:val="24"/>
                <w:lang w:eastAsia="ru-RU"/>
              </w:rPr>
              <w:br/>
            </w:r>
            <w:r w:rsidRPr="00C11393">
              <w:rPr>
                <w:rFonts w:eastAsia="Times New Roman"/>
                <w:sz w:val="24"/>
                <w:szCs w:val="24"/>
                <w:lang w:eastAsia="ru-RU"/>
              </w:rPr>
              <w:t xml:space="preserve">№ 459-ФЗ «О федеральном бюджете </w:t>
            </w:r>
            <w:r>
              <w:rPr>
                <w:rFonts w:eastAsia="Times New Roman"/>
                <w:sz w:val="24"/>
                <w:szCs w:val="24"/>
                <w:lang w:eastAsia="ru-RU"/>
              </w:rPr>
              <w:br/>
            </w:r>
            <w:r w:rsidRPr="00C11393">
              <w:rPr>
                <w:rFonts w:eastAsia="Times New Roman"/>
                <w:sz w:val="24"/>
                <w:szCs w:val="24"/>
                <w:lang w:eastAsia="ru-RU"/>
              </w:rPr>
              <w:t xml:space="preserve">на 2019 год и на плановый период 2020 и 2021 годов» предусмотрено выделение дополнительного объема бюджетных ассигнований на увеличение денежного содержания государственных гражданских служащих территориальных органов ФССП России в размере 8,0 </w:t>
            </w:r>
            <w:proofErr w:type="gramStart"/>
            <w:r w:rsidRPr="00C11393">
              <w:rPr>
                <w:rFonts w:eastAsia="Times New Roman"/>
                <w:sz w:val="24"/>
                <w:szCs w:val="24"/>
                <w:lang w:eastAsia="ru-RU"/>
              </w:rPr>
              <w:t>млрд</w:t>
            </w:r>
            <w:proofErr w:type="gramEnd"/>
            <w:r w:rsidRPr="00C11393">
              <w:rPr>
                <w:rFonts w:eastAsia="Times New Roman"/>
                <w:sz w:val="24"/>
                <w:szCs w:val="24"/>
                <w:lang w:eastAsia="ru-RU"/>
              </w:rPr>
              <w:t xml:space="preserve"> руб. по сравнению с 2017 годом.</w:t>
            </w:r>
          </w:p>
          <w:p w:rsidR="00C44257" w:rsidRPr="00C11393" w:rsidRDefault="00C44257" w:rsidP="00744C73">
            <w:pPr>
              <w:spacing w:line="240" w:lineRule="auto"/>
              <w:ind w:firstLine="0"/>
              <w:jc w:val="left"/>
              <w:rPr>
                <w:rFonts w:eastAsia="Times New Roman"/>
                <w:sz w:val="24"/>
                <w:szCs w:val="24"/>
                <w:lang w:eastAsia="ru-RU"/>
              </w:rPr>
            </w:pPr>
            <w:r w:rsidRPr="00C11393">
              <w:rPr>
                <w:rFonts w:eastAsia="Times New Roman"/>
                <w:sz w:val="24"/>
                <w:szCs w:val="24"/>
                <w:lang w:eastAsia="ru-RU"/>
              </w:rPr>
              <w:t xml:space="preserve">Указанным Федеральным законом предусмотрено выделение дополнительного объема бюджетных ассигнований на увеличение денежного содержания государственных гражданских служащих территориальных органов ФССП России в размере 15,1 </w:t>
            </w:r>
            <w:proofErr w:type="gramStart"/>
            <w:r w:rsidRPr="00C11393">
              <w:rPr>
                <w:rFonts w:eastAsia="Times New Roman"/>
                <w:sz w:val="24"/>
                <w:szCs w:val="24"/>
                <w:lang w:eastAsia="ru-RU"/>
              </w:rPr>
              <w:t>млрд</w:t>
            </w:r>
            <w:proofErr w:type="gramEnd"/>
            <w:r w:rsidRPr="00C11393">
              <w:rPr>
                <w:rFonts w:eastAsia="Times New Roman"/>
                <w:sz w:val="24"/>
                <w:szCs w:val="24"/>
                <w:lang w:eastAsia="ru-RU"/>
              </w:rPr>
              <w:t xml:space="preserve"> руб. </w:t>
            </w:r>
            <w:r>
              <w:rPr>
                <w:rFonts w:eastAsia="Times New Roman"/>
                <w:sz w:val="24"/>
                <w:szCs w:val="24"/>
                <w:lang w:eastAsia="ru-RU"/>
              </w:rPr>
              <w:br/>
            </w:r>
            <w:r w:rsidRPr="00C11393">
              <w:rPr>
                <w:rFonts w:eastAsia="Times New Roman"/>
                <w:sz w:val="24"/>
                <w:szCs w:val="24"/>
                <w:lang w:eastAsia="ru-RU"/>
              </w:rPr>
              <w:t>в 2020 году и 15,6 млрд руб. в 2021 году по сравнению с 2017 годом.</w:t>
            </w:r>
          </w:p>
          <w:p w:rsidR="00C44257" w:rsidRPr="00C11393" w:rsidRDefault="00C44257" w:rsidP="00744C73">
            <w:pPr>
              <w:spacing w:line="240" w:lineRule="auto"/>
              <w:ind w:firstLine="0"/>
              <w:jc w:val="left"/>
              <w:rPr>
                <w:rFonts w:eastAsia="Times New Roman"/>
                <w:sz w:val="24"/>
                <w:szCs w:val="24"/>
                <w:lang w:eastAsia="ru-RU"/>
              </w:rPr>
            </w:pPr>
            <w:r w:rsidRPr="00C11393">
              <w:rPr>
                <w:rFonts w:eastAsia="Times New Roman"/>
                <w:sz w:val="24"/>
                <w:szCs w:val="24"/>
                <w:lang w:eastAsia="ru-RU"/>
              </w:rPr>
              <w:t xml:space="preserve">По итогам состоявшегося </w:t>
            </w:r>
            <w:r>
              <w:rPr>
                <w:rFonts w:eastAsia="Times New Roman"/>
                <w:sz w:val="24"/>
                <w:szCs w:val="24"/>
                <w:lang w:eastAsia="ru-RU"/>
              </w:rPr>
              <w:t>на площадке</w:t>
            </w:r>
            <w:r w:rsidRPr="00C11393">
              <w:rPr>
                <w:rFonts w:eastAsia="Times New Roman"/>
                <w:sz w:val="24"/>
                <w:szCs w:val="24"/>
                <w:lang w:eastAsia="ru-RU"/>
              </w:rPr>
              <w:t xml:space="preserve"> Совет</w:t>
            </w:r>
            <w:r>
              <w:rPr>
                <w:rFonts w:eastAsia="Times New Roman"/>
                <w:sz w:val="24"/>
                <w:szCs w:val="24"/>
                <w:lang w:eastAsia="ru-RU"/>
              </w:rPr>
              <w:t>а</w:t>
            </w:r>
            <w:r w:rsidRPr="00C11393">
              <w:rPr>
                <w:rFonts w:eastAsia="Times New Roman"/>
                <w:sz w:val="24"/>
                <w:szCs w:val="24"/>
                <w:lang w:eastAsia="ru-RU"/>
              </w:rPr>
              <w:t xml:space="preserve"> Федерации Федерального Собрания Российской Федерации в мае 2018 года «правительственного часа» создана рабочая группа по подготовке законодательных предложений по повышению статуса судебных приставов и совершенствованию принудительного исполнения судебных актов, актов других органов и должностных лиц.</w:t>
            </w:r>
          </w:p>
          <w:p w:rsidR="00C44257" w:rsidRPr="00C11393" w:rsidRDefault="00C44257" w:rsidP="00744C73">
            <w:pPr>
              <w:spacing w:line="240" w:lineRule="auto"/>
              <w:ind w:firstLine="0"/>
              <w:jc w:val="left"/>
              <w:rPr>
                <w:rFonts w:eastAsia="Times New Roman"/>
                <w:sz w:val="24"/>
                <w:szCs w:val="24"/>
                <w:lang w:eastAsia="ru-RU"/>
              </w:rPr>
            </w:pPr>
            <w:proofErr w:type="gramStart"/>
            <w:r w:rsidRPr="00C11393">
              <w:rPr>
                <w:rFonts w:eastAsia="Times New Roman"/>
                <w:sz w:val="24"/>
                <w:szCs w:val="24"/>
                <w:lang w:eastAsia="ru-RU"/>
              </w:rPr>
              <w:t xml:space="preserve">Кроме того, вопросы повышения уровня социальных и материальных гарантий отражены в постановлении Совета Федерации Федерального Собрания Российской Федерации </w:t>
            </w:r>
            <w:r>
              <w:rPr>
                <w:rFonts w:eastAsia="Times New Roman"/>
                <w:sz w:val="24"/>
                <w:szCs w:val="24"/>
                <w:lang w:eastAsia="ru-RU"/>
              </w:rPr>
              <w:br/>
            </w:r>
            <w:r w:rsidRPr="00C11393">
              <w:rPr>
                <w:rFonts w:eastAsia="Times New Roman"/>
                <w:sz w:val="24"/>
                <w:szCs w:val="24"/>
                <w:lang w:eastAsia="ru-RU"/>
              </w:rPr>
              <w:t xml:space="preserve">от 16.05.2018 № 154-СФ «О состоянии и перспективах принудительного исполнения судебных актов, актов других органов и должностных лиц», </w:t>
            </w:r>
            <w:r>
              <w:rPr>
                <w:rFonts w:eastAsia="Times New Roman"/>
                <w:sz w:val="24"/>
                <w:szCs w:val="24"/>
                <w:lang w:eastAsia="ru-RU"/>
              </w:rPr>
              <w:br/>
            </w:r>
            <w:r w:rsidRPr="00C11393">
              <w:rPr>
                <w:rFonts w:eastAsia="Times New Roman"/>
                <w:sz w:val="24"/>
                <w:szCs w:val="24"/>
                <w:lang w:eastAsia="ru-RU"/>
              </w:rPr>
              <w:t>а также в рекомендациях Совета по социальной защите военнослужащих, сотрудников правоохранительных органов и членов их семей при Совете Федерации Федерального Собрания Российской Федерации от 20.04.2018</w:t>
            </w:r>
            <w:proofErr w:type="gramEnd"/>
            <w:r w:rsidRPr="00C11393">
              <w:rPr>
                <w:rFonts w:eastAsia="Times New Roman"/>
                <w:sz w:val="24"/>
                <w:szCs w:val="24"/>
                <w:lang w:eastAsia="ru-RU"/>
              </w:rPr>
              <w:t xml:space="preserve"> </w:t>
            </w:r>
            <w:r>
              <w:rPr>
                <w:rFonts w:eastAsia="Times New Roman"/>
                <w:sz w:val="24"/>
                <w:szCs w:val="24"/>
                <w:lang w:eastAsia="ru-RU"/>
              </w:rPr>
              <w:br/>
            </w:r>
            <w:r w:rsidRPr="00C11393">
              <w:rPr>
                <w:rFonts w:eastAsia="Times New Roman"/>
                <w:sz w:val="24"/>
                <w:szCs w:val="24"/>
                <w:lang w:eastAsia="ru-RU"/>
              </w:rPr>
              <w:t>по теме «О состоянии и мерах по совершенствованию правового регулирования социального обеспечения сотрудников, имеющих специальные звания, проходящих службу в Федеральной службе исполнения наказаний, а также лиц, проходящих службу в Федеральной службе судебных приставов».</w:t>
            </w:r>
          </w:p>
          <w:p w:rsidR="00C44257" w:rsidRPr="00C11393" w:rsidRDefault="00C44257" w:rsidP="00744C73">
            <w:pPr>
              <w:spacing w:line="240" w:lineRule="auto"/>
              <w:ind w:firstLine="0"/>
              <w:jc w:val="left"/>
              <w:rPr>
                <w:rFonts w:eastAsia="Times New Roman"/>
                <w:sz w:val="24"/>
                <w:szCs w:val="24"/>
                <w:lang w:eastAsia="ru-RU"/>
              </w:rPr>
            </w:pPr>
            <w:r w:rsidRPr="00C11393">
              <w:rPr>
                <w:rFonts w:eastAsia="Times New Roman"/>
                <w:sz w:val="24"/>
                <w:szCs w:val="24"/>
                <w:lang w:eastAsia="ru-RU"/>
              </w:rPr>
              <w:t xml:space="preserve">Во исполнение поручений Президента Российской Федерации </w:t>
            </w:r>
          </w:p>
          <w:p w:rsidR="00C44257" w:rsidRPr="00C11393" w:rsidRDefault="00C44257" w:rsidP="00744C73">
            <w:pPr>
              <w:spacing w:line="240" w:lineRule="auto"/>
              <w:ind w:firstLine="0"/>
              <w:jc w:val="left"/>
              <w:rPr>
                <w:rFonts w:eastAsia="Times New Roman"/>
                <w:sz w:val="24"/>
                <w:szCs w:val="24"/>
                <w:lang w:eastAsia="ru-RU"/>
              </w:rPr>
            </w:pPr>
            <w:r w:rsidRPr="00C11393">
              <w:rPr>
                <w:rFonts w:eastAsia="Times New Roman"/>
                <w:sz w:val="24"/>
                <w:szCs w:val="24"/>
                <w:lang w:eastAsia="ru-RU"/>
              </w:rPr>
              <w:t xml:space="preserve">от 27.05.2014 № Пр-1189, от 01.06.2015 № Пр-1108 и Правительства Российской Федерации от 04.12.2015 </w:t>
            </w:r>
            <w:r>
              <w:rPr>
                <w:rFonts w:eastAsia="Times New Roman"/>
                <w:sz w:val="24"/>
                <w:szCs w:val="24"/>
                <w:lang w:eastAsia="ru-RU"/>
              </w:rPr>
              <w:br/>
            </w:r>
            <w:r w:rsidRPr="00C11393">
              <w:rPr>
                <w:rFonts w:eastAsia="Times New Roman"/>
                <w:sz w:val="24"/>
                <w:szCs w:val="24"/>
                <w:lang w:eastAsia="ru-RU"/>
              </w:rPr>
              <w:t xml:space="preserve">№ СП-П4-8200 Минюстом России при участии </w:t>
            </w:r>
          </w:p>
          <w:p w:rsidR="00C44257" w:rsidRPr="00C11393" w:rsidRDefault="00C44257" w:rsidP="00744C73">
            <w:pPr>
              <w:spacing w:line="240" w:lineRule="auto"/>
              <w:ind w:firstLine="0"/>
              <w:jc w:val="left"/>
              <w:rPr>
                <w:rFonts w:eastAsia="Times New Roman"/>
                <w:sz w:val="24"/>
                <w:szCs w:val="24"/>
                <w:lang w:eastAsia="ru-RU"/>
              </w:rPr>
            </w:pPr>
            <w:r w:rsidRPr="00C11393">
              <w:rPr>
                <w:rFonts w:eastAsia="Times New Roman"/>
                <w:sz w:val="24"/>
                <w:szCs w:val="24"/>
                <w:lang w:eastAsia="ru-RU"/>
              </w:rPr>
              <w:t xml:space="preserve">ФССП России в 2018 году проведена работа над проектом федерального закона, направленного на урегулирование особенностей прохождения государственной службы судебными приставами и иными должностными лицами ФССП России, </w:t>
            </w:r>
            <w:r>
              <w:rPr>
                <w:rFonts w:eastAsia="Times New Roman"/>
                <w:sz w:val="24"/>
                <w:szCs w:val="24"/>
                <w:lang w:eastAsia="ru-RU"/>
              </w:rPr>
              <w:br/>
            </w:r>
            <w:r w:rsidRPr="00C11393">
              <w:rPr>
                <w:rFonts w:eastAsia="Times New Roman"/>
                <w:sz w:val="24"/>
                <w:szCs w:val="24"/>
                <w:lang w:eastAsia="ru-RU"/>
              </w:rPr>
              <w:t xml:space="preserve">а также предоставления им социальных и материальных гарантий. </w:t>
            </w:r>
          </w:p>
          <w:p w:rsidR="00C44257" w:rsidRPr="00C11393" w:rsidRDefault="00C44257" w:rsidP="00744C73">
            <w:pPr>
              <w:spacing w:line="240" w:lineRule="auto"/>
              <w:ind w:firstLine="0"/>
              <w:jc w:val="left"/>
              <w:rPr>
                <w:rFonts w:eastAsia="Times New Roman"/>
                <w:sz w:val="24"/>
                <w:szCs w:val="24"/>
                <w:lang w:eastAsia="ru-RU"/>
              </w:rPr>
            </w:pPr>
            <w:proofErr w:type="gramStart"/>
            <w:r w:rsidRPr="00C11393">
              <w:rPr>
                <w:rFonts w:eastAsia="Times New Roman"/>
                <w:sz w:val="24"/>
                <w:szCs w:val="24"/>
                <w:lang w:eastAsia="ru-RU"/>
              </w:rPr>
              <w:t xml:space="preserve">В частности, предлагается предусмотреть порядок поступления </w:t>
            </w:r>
            <w:r>
              <w:rPr>
                <w:rFonts w:eastAsia="Times New Roman"/>
                <w:sz w:val="24"/>
                <w:szCs w:val="24"/>
                <w:lang w:eastAsia="ru-RU"/>
              </w:rPr>
              <w:br/>
            </w:r>
            <w:r w:rsidRPr="00C11393">
              <w:rPr>
                <w:rFonts w:eastAsia="Times New Roman"/>
                <w:sz w:val="24"/>
                <w:szCs w:val="24"/>
                <w:lang w:eastAsia="ru-RU"/>
              </w:rPr>
              <w:t xml:space="preserve">на службу в ФССП России, особенности прохождения и прекращения службы, возможность присвоения сотрудникам специальных званий «внутренней службы», полномочия, права, обязанности </w:t>
            </w:r>
            <w:r>
              <w:rPr>
                <w:rFonts w:eastAsia="Times New Roman"/>
                <w:sz w:val="24"/>
                <w:szCs w:val="24"/>
                <w:lang w:eastAsia="ru-RU"/>
              </w:rPr>
              <w:br/>
            </w:r>
            <w:r w:rsidRPr="00C11393">
              <w:rPr>
                <w:rFonts w:eastAsia="Times New Roman"/>
                <w:sz w:val="24"/>
                <w:szCs w:val="24"/>
                <w:lang w:eastAsia="ru-RU"/>
              </w:rPr>
              <w:t>и ответственность должностных лиц указанных органо</w:t>
            </w:r>
            <w:r>
              <w:rPr>
                <w:rFonts w:eastAsia="Times New Roman"/>
                <w:sz w:val="24"/>
                <w:szCs w:val="24"/>
                <w:lang w:eastAsia="ru-RU"/>
              </w:rPr>
              <w:t>в, порядок применения физическо</w:t>
            </w:r>
            <w:r w:rsidRPr="00C11393">
              <w:rPr>
                <w:rFonts w:eastAsia="Times New Roman"/>
                <w:sz w:val="24"/>
                <w:szCs w:val="24"/>
                <w:lang w:eastAsia="ru-RU"/>
              </w:rPr>
              <w:t xml:space="preserve">й силы, специальных средств и огнестрельного оружия сотрудниками Службы, установление социальных гарантий сотрудникам Службы (в том числе, пенсионное обеспечение), аналогичных социальным гарантиям сотрудников правоохранительных органов. </w:t>
            </w:r>
            <w:proofErr w:type="gramEnd"/>
          </w:p>
          <w:p w:rsidR="00C44257" w:rsidRPr="00C11393" w:rsidRDefault="00C44257" w:rsidP="00744C73">
            <w:pPr>
              <w:spacing w:line="240" w:lineRule="auto"/>
              <w:ind w:firstLine="0"/>
              <w:jc w:val="left"/>
              <w:rPr>
                <w:rFonts w:eastAsia="Times New Roman"/>
                <w:sz w:val="24"/>
                <w:szCs w:val="24"/>
                <w:lang w:eastAsia="ru-RU"/>
              </w:rPr>
            </w:pPr>
            <w:proofErr w:type="gramStart"/>
            <w:r w:rsidRPr="00C11393">
              <w:rPr>
                <w:rFonts w:eastAsia="Times New Roman"/>
                <w:sz w:val="24"/>
                <w:szCs w:val="24"/>
                <w:lang w:eastAsia="ru-RU"/>
              </w:rPr>
              <w:t xml:space="preserve">В соответствии с поручением Правительства Российской Федерации, принятым на совещании под председательством Д.А. Медведева, состоявшемся 10.09.2018 </w:t>
            </w:r>
            <w:r>
              <w:rPr>
                <w:rFonts w:eastAsia="Times New Roman"/>
                <w:sz w:val="24"/>
                <w:szCs w:val="24"/>
                <w:lang w:eastAsia="ru-RU"/>
              </w:rPr>
              <w:br/>
            </w:r>
            <w:r w:rsidRPr="00C11393">
              <w:rPr>
                <w:rFonts w:eastAsia="Times New Roman"/>
                <w:sz w:val="24"/>
                <w:szCs w:val="24"/>
                <w:lang w:eastAsia="ru-RU"/>
              </w:rPr>
              <w:t xml:space="preserve">(протокол от 10.09.2018 </w:t>
            </w:r>
            <w:r>
              <w:rPr>
                <w:rFonts w:eastAsia="Times New Roman"/>
                <w:sz w:val="24"/>
                <w:szCs w:val="24"/>
                <w:lang w:eastAsia="ru-RU"/>
              </w:rPr>
              <w:br/>
            </w:r>
            <w:r w:rsidRPr="00C11393">
              <w:rPr>
                <w:rFonts w:eastAsia="Times New Roman"/>
                <w:sz w:val="24"/>
                <w:szCs w:val="24"/>
                <w:lang w:eastAsia="ru-RU"/>
              </w:rPr>
              <w:t>№ ДМ-П4-47пр)</w:t>
            </w:r>
            <w:r>
              <w:rPr>
                <w:rFonts w:eastAsia="Times New Roman"/>
                <w:sz w:val="24"/>
                <w:szCs w:val="24"/>
                <w:lang w:eastAsia="ru-RU"/>
              </w:rPr>
              <w:t>,</w:t>
            </w:r>
            <w:r w:rsidRPr="00C11393">
              <w:rPr>
                <w:rFonts w:eastAsia="Times New Roman"/>
                <w:sz w:val="24"/>
                <w:szCs w:val="24"/>
                <w:lang w:eastAsia="ru-RU"/>
              </w:rPr>
              <w:t xml:space="preserve"> в Правительство Российской Федерации и Президенту Российской Федерации направлены предложения по внесению изменений </w:t>
            </w:r>
            <w:r>
              <w:rPr>
                <w:rFonts w:eastAsia="Times New Roman"/>
                <w:sz w:val="24"/>
                <w:szCs w:val="24"/>
                <w:lang w:eastAsia="ru-RU"/>
              </w:rPr>
              <w:br/>
            </w:r>
            <w:r w:rsidRPr="00C11393">
              <w:rPr>
                <w:rFonts w:eastAsia="Times New Roman"/>
                <w:sz w:val="24"/>
                <w:szCs w:val="24"/>
                <w:lang w:eastAsia="ru-RU"/>
              </w:rPr>
              <w:t xml:space="preserve">в законодательство Российской Федерации, регулирующие прохождение федеральной государственной гражданской службы </w:t>
            </w:r>
            <w:proofErr w:type="gramEnd"/>
          </w:p>
          <w:p w:rsidR="00C44257" w:rsidRPr="00B319BD" w:rsidRDefault="00C44257" w:rsidP="00744C73">
            <w:pPr>
              <w:spacing w:line="240" w:lineRule="auto"/>
              <w:ind w:firstLine="0"/>
              <w:jc w:val="left"/>
              <w:rPr>
                <w:rFonts w:eastAsia="Times New Roman"/>
                <w:sz w:val="24"/>
                <w:szCs w:val="24"/>
                <w:lang w:eastAsia="ru-RU"/>
              </w:rPr>
            </w:pPr>
            <w:r w:rsidRPr="00C11393">
              <w:rPr>
                <w:rFonts w:eastAsia="Times New Roman"/>
                <w:sz w:val="24"/>
                <w:szCs w:val="24"/>
                <w:lang w:eastAsia="ru-RU"/>
              </w:rPr>
              <w:t xml:space="preserve">в ФССП России. Письмом ФССП России от 29.11.2018 </w:t>
            </w:r>
            <w:r>
              <w:rPr>
                <w:rFonts w:eastAsia="Times New Roman"/>
                <w:sz w:val="24"/>
                <w:szCs w:val="24"/>
                <w:lang w:eastAsia="ru-RU"/>
              </w:rPr>
              <w:br/>
            </w:r>
            <w:r w:rsidRPr="00C11393">
              <w:rPr>
                <w:rFonts w:eastAsia="Times New Roman"/>
                <w:sz w:val="24"/>
                <w:szCs w:val="24"/>
                <w:lang w:eastAsia="ru-RU"/>
              </w:rPr>
              <w:t>№ 00074/18/133880-ОП в Минюст России направлен доработанный проект федерального закона «Об органах принудительного исполнения Российской Федерации и порядке прохождения службы в указанных органах» для его последующего внесения в Правительство Российской Федерации.</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4.1.1.1. </w:t>
            </w:r>
            <w:proofErr w:type="gramStart"/>
            <w:r w:rsidRPr="00581363">
              <w:rPr>
                <w:rFonts w:eastAsia="Times New Roman"/>
                <w:spacing w:val="-4"/>
                <w:sz w:val="24"/>
                <w:szCs w:val="24"/>
                <w:lang w:eastAsia="ru-RU"/>
              </w:rPr>
              <w:t xml:space="preserve">Привлечены квалифицированные кадры в ФССП России, повышен уровень материального обеспечения и социальных гарантий сотрудникам ФССП России в связи с разработкой Минюстом России нормативных правовых актов об оптимизации материальных и социальных гарантий судебным приставам </w:t>
            </w:r>
            <w:r w:rsidRPr="00581363">
              <w:rPr>
                <w:rFonts w:eastAsia="Times New Roman"/>
                <w:spacing w:val="-4"/>
                <w:sz w:val="24"/>
                <w:szCs w:val="24"/>
                <w:lang w:eastAsia="ru-RU"/>
              </w:rPr>
              <w:br/>
              <w:t xml:space="preserve">и иным должностным лицам </w:t>
            </w:r>
            <w:r>
              <w:rPr>
                <w:rFonts w:eastAsia="Times New Roman"/>
                <w:spacing w:val="-4"/>
                <w:sz w:val="24"/>
                <w:szCs w:val="24"/>
                <w:lang w:eastAsia="ru-RU"/>
              </w:rPr>
              <w:br/>
            </w:r>
            <w:r w:rsidRPr="00581363">
              <w:rPr>
                <w:rFonts w:eastAsia="Times New Roman"/>
                <w:spacing w:val="-4"/>
                <w:sz w:val="24"/>
                <w:szCs w:val="24"/>
                <w:lang w:eastAsia="ru-RU"/>
              </w:rPr>
              <w:t xml:space="preserve">ФССП России, включая разработку и внесение в Правительство Российской Федерации проекта федерального закона о службе </w:t>
            </w:r>
            <w:r w:rsidRPr="00581363">
              <w:rPr>
                <w:rFonts w:eastAsia="Times New Roman"/>
                <w:spacing w:val="-4"/>
                <w:sz w:val="24"/>
                <w:szCs w:val="24"/>
                <w:lang w:eastAsia="ru-RU"/>
              </w:rPr>
              <w:br/>
              <w:t>в ФССП России и внесении изменений в отдельные</w:t>
            </w:r>
            <w:proofErr w:type="gramEnd"/>
            <w:r w:rsidRPr="00581363">
              <w:rPr>
                <w:rFonts w:eastAsia="Times New Roman"/>
                <w:spacing w:val="-4"/>
                <w:sz w:val="24"/>
                <w:szCs w:val="24"/>
                <w:lang w:eastAsia="ru-RU"/>
              </w:rPr>
              <w:t xml:space="preserve"> законодательные акты </w:t>
            </w:r>
            <w:r>
              <w:rPr>
                <w:rFonts w:eastAsia="Times New Roman"/>
                <w:spacing w:val="-4"/>
                <w:sz w:val="24"/>
                <w:szCs w:val="24"/>
                <w:lang w:eastAsia="ru-RU"/>
              </w:rPr>
              <w:br/>
            </w:r>
            <w:r w:rsidRPr="00581363">
              <w:rPr>
                <w:rFonts w:eastAsia="Times New Roman"/>
                <w:spacing w:val="-4"/>
                <w:sz w:val="24"/>
                <w:szCs w:val="24"/>
                <w:lang w:eastAsia="ru-RU"/>
              </w:rPr>
              <w:t>Российской Федерации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4.1.2. Обеспечение баланса прав и интересов сторон исполнительного производства, правильного и своевременного исполнения требований исполнительного документа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4.1.2.1. ИСПОЛНЕНО. </w:t>
            </w:r>
            <w:r>
              <w:rPr>
                <w:rFonts w:eastAsia="Times New Roman"/>
                <w:sz w:val="24"/>
                <w:szCs w:val="24"/>
                <w:lang w:eastAsia="ru-RU"/>
              </w:rPr>
              <w:br/>
            </w:r>
            <w:r w:rsidRPr="00B319BD">
              <w:rPr>
                <w:rFonts w:eastAsia="Times New Roman"/>
                <w:sz w:val="24"/>
                <w:szCs w:val="24"/>
                <w:lang w:eastAsia="ru-RU"/>
              </w:rPr>
              <w:t xml:space="preserve">Установленный государственной программой Российской Федерации </w:t>
            </w:r>
            <w:r>
              <w:rPr>
                <w:rFonts w:eastAsia="Times New Roman"/>
                <w:sz w:val="24"/>
                <w:szCs w:val="24"/>
                <w:lang w:eastAsia="ru-RU"/>
              </w:rPr>
              <w:t>«</w:t>
            </w:r>
            <w:r w:rsidRPr="00B319BD">
              <w:rPr>
                <w:rFonts w:eastAsia="Times New Roman"/>
                <w:sz w:val="24"/>
                <w:szCs w:val="24"/>
                <w:lang w:eastAsia="ru-RU"/>
              </w:rPr>
              <w:t>Юстиция</w:t>
            </w:r>
            <w:r>
              <w:rPr>
                <w:rFonts w:eastAsia="Times New Roman"/>
                <w:sz w:val="24"/>
                <w:szCs w:val="24"/>
                <w:lang w:eastAsia="ru-RU"/>
              </w:rPr>
              <w:t>»</w:t>
            </w:r>
            <w:r w:rsidRPr="00B319BD">
              <w:rPr>
                <w:rFonts w:eastAsia="Times New Roman"/>
                <w:sz w:val="24"/>
                <w:szCs w:val="24"/>
                <w:lang w:eastAsia="ru-RU"/>
              </w:rPr>
              <w:t xml:space="preserve"> показатель </w:t>
            </w:r>
            <w:r>
              <w:rPr>
                <w:rFonts w:eastAsia="Times New Roman"/>
                <w:sz w:val="24"/>
                <w:szCs w:val="24"/>
                <w:lang w:eastAsia="ru-RU"/>
              </w:rPr>
              <w:t>«</w:t>
            </w:r>
            <w:r w:rsidRPr="00B319BD">
              <w:rPr>
                <w:rFonts w:eastAsia="Times New Roman"/>
                <w:sz w:val="24"/>
                <w:szCs w:val="24"/>
                <w:lang w:eastAsia="ru-RU"/>
              </w:rPr>
              <w:t>Доля решений должностных лиц Федеральной службы судебных приставов, признанных судами незаконными (качество работы, включая правильность, своевременность и полноту) при осуществлении исполнительного производства, в общем количестве исполнительных производств, находящихся на исполнении</w:t>
            </w:r>
            <w:r>
              <w:rPr>
                <w:rFonts w:eastAsia="Times New Roman"/>
                <w:sz w:val="24"/>
                <w:szCs w:val="24"/>
                <w:lang w:eastAsia="ru-RU"/>
              </w:rPr>
              <w:t>»</w:t>
            </w:r>
            <w:r w:rsidRPr="00B319BD">
              <w:rPr>
                <w:rFonts w:eastAsia="Times New Roman"/>
                <w:sz w:val="24"/>
                <w:szCs w:val="24"/>
                <w:lang w:eastAsia="ru-RU"/>
              </w:rPr>
              <w:t xml:space="preserve"> выполнен и составил 0,006</w:t>
            </w:r>
            <w:r>
              <w:rPr>
                <w:rFonts w:eastAsia="Times New Roman"/>
                <w:sz w:val="24"/>
                <w:szCs w:val="24"/>
                <w:lang w:eastAsia="ru-RU"/>
              </w:rPr>
              <w:t>5%</w:t>
            </w:r>
            <w:r w:rsidRPr="00B319BD">
              <w:rPr>
                <w:rFonts w:eastAsia="Times New Roman"/>
                <w:sz w:val="24"/>
                <w:szCs w:val="24"/>
                <w:lang w:eastAsia="ru-RU"/>
              </w:rPr>
              <w:t xml:space="preserve"> при прогнозном значении в 2018 году 0,007</w:t>
            </w:r>
            <w:r>
              <w:rPr>
                <w:rFonts w:eastAsia="Times New Roman"/>
                <w:sz w:val="24"/>
                <w:szCs w:val="24"/>
                <w:lang w:eastAsia="ru-RU"/>
              </w:rPr>
              <w:t>%</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4.1.2.1. Обеспечена</w:t>
            </w:r>
            <w:r>
              <w:rPr>
                <w:rFonts w:eastAsia="Times New Roman"/>
                <w:sz w:val="24"/>
                <w:szCs w:val="24"/>
                <w:lang w:eastAsia="ru-RU"/>
              </w:rPr>
              <w:t xml:space="preserve"> </w:t>
            </w:r>
            <w:r w:rsidRPr="00B319BD">
              <w:rPr>
                <w:rFonts w:eastAsia="Times New Roman"/>
                <w:sz w:val="24"/>
                <w:szCs w:val="24"/>
                <w:lang w:eastAsia="ru-RU"/>
              </w:rPr>
              <w:t>в 2018 году доля судебных актов, которыми постановления, действия (бездействие) должностных лиц ФССП России признаны незаконными, не более 0,007 процента</w:t>
            </w:r>
            <w:r>
              <w:rPr>
                <w:rFonts w:eastAsia="Times New Roman"/>
                <w:sz w:val="24"/>
                <w:szCs w:val="24"/>
                <w:lang w:eastAsia="ru-RU"/>
              </w:rPr>
              <w:t xml:space="preserve"> </w:t>
            </w:r>
            <w:r w:rsidRPr="00B319BD">
              <w:rPr>
                <w:rFonts w:eastAsia="Times New Roman"/>
                <w:sz w:val="24"/>
                <w:szCs w:val="24"/>
                <w:lang w:eastAsia="ru-RU"/>
              </w:rPr>
              <w:t>в общем количестве исполнительных производств, находившихся на исполнении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4.1.3. Организация межведомственного взаимодействия </w:t>
            </w:r>
            <w:r>
              <w:rPr>
                <w:rFonts w:eastAsia="Times New Roman"/>
                <w:sz w:val="24"/>
                <w:szCs w:val="24"/>
                <w:lang w:eastAsia="ru-RU"/>
              </w:rPr>
              <w:br/>
            </w:r>
            <w:r w:rsidRPr="00B319BD">
              <w:rPr>
                <w:rFonts w:eastAsia="Times New Roman"/>
                <w:sz w:val="24"/>
                <w:szCs w:val="24"/>
                <w:lang w:eastAsia="ru-RU"/>
              </w:rPr>
              <w:t>с уполномоченными органами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30.06.2018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30.06.2018</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взаимодействие с уполномоченными органами при заключении соглашений</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4.1.3.1. ИСПОЛНЕНО. </w:t>
            </w:r>
            <w:r>
              <w:rPr>
                <w:rFonts w:eastAsia="Times New Roman"/>
                <w:sz w:val="24"/>
                <w:szCs w:val="24"/>
                <w:lang w:eastAsia="ru-RU"/>
              </w:rPr>
              <w:br/>
            </w:r>
            <w:r w:rsidRPr="00B319BD">
              <w:rPr>
                <w:rFonts w:eastAsia="Times New Roman"/>
                <w:sz w:val="24"/>
                <w:szCs w:val="24"/>
                <w:lang w:eastAsia="ru-RU"/>
              </w:rPr>
              <w:t xml:space="preserve">Заключено соглашение с ЗАО ВТБ Регистратор от 16.05.2016 </w:t>
            </w:r>
            <w:r>
              <w:rPr>
                <w:rFonts w:eastAsia="Times New Roman"/>
                <w:sz w:val="24"/>
                <w:szCs w:val="24"/>
                <w:lang w:eastAsia="ru-RU"/>
              </w:rPr>
              <w:t>№ </w:t>
            </w:r>
            <w:r w:rsidRPr="00B319BD">
              <w:rPr>
                <w:rFonts w:eastAsia="Times New Roman"/>
                <w:sz w:val="24"/>
                <w:szCs w:val="24"/>
                <w:lang w:eastAsia="ru-RU"/>
              </w:rPr>
              <w:t xml:space="preserve">0001/14/2 </w:t>
            </w:r>
            <w:r>
              <w:rPr>
                <w:rFonts w:eastAsia="Times New Roman"/>
                <w:sz w:val="24"/>
                <w:szCs w:val="24"/>
                <w:lang w:eastAsia="ru-RU"/>
              </w:rPr>
              <w:t>«</w:t>
            </w:r>
            <w:r w:rsidRPr="00B319BD">
              <w:rPr>
                <w:rFonts w:eastAsia="Times New Roman"/>
                <w:sz w:val="24"/>
                <w:szCs w:val="24"/>
                <w:lang w:eastAsia="ru-RU"/>
              </w:rPr>
              <w:t>О порядке электронного документооборота между ФССП России</w:t>
            </w:r>
            <w:r>
              <w:rPr>
                <w:rFonts w:eastAsia="Times New Roman"/>
                <w:sz w:val="24"/>
                <w:szCs w:val="24"/>
                <w:lang w:eastAsia="ru-RU"/>
              </w:rPr>
              <w:t xml:space="preserve"> </w:t>
            </w:r>
            <w:r w:rsidRPr="00B319BD">
              <w:rPr>
                <w:rFonts w:eastAsia="Times New Roman"/>
                <w:sz w:val="24"/>
                <w:szCs w:val="24"/>
                <w:lang w:eastAsia="ru-RU"/>
              </w:rPr>
              <w:t xml:space="preserve">и Акционерным обществом </w:t>
            </w:r>
            <w:r>
              <w:rPr>
                <w:rFonts w:eastAsia="Times New Roman"/>
                <w:sz w:val="24"/>
                <w:szCs w:val="24"/>
                <w:lang w:eastAsia="ru-RU"/>
              </w:rPr>
              <w:br/>
            </w:r>
            <w:r w:rsidRPr="00B319BD">
              <w:rPr>
                <w:rFonts w:eastAsia="Times New Roman"/>
                <w:sz w:val="24"/>
                <w:szCs w:val="24"/>
                <w:lang w:eastAsia="ru-RU"/>
              </w:rPr>
              <w:t>ВТБ Регистратор</w:t>
            </w:r>
            <w:r>
              <w:rPr>
                <w:rFonts w:eastAsia="Times New Roman"/>
                <w:sz w:val="24"/>
                <w:szCs w:val="24"/>
                <w:lang w:eastAsia="ru-RU"/>
              </w:rPr>
              <w:t>»</w:t>
            </w:r>
            <w:r w:rsidRPr="00B319BD">
              <w:rPr>
                <w:rFonts w:eastAsia="Times New Roman"/>
                <w:sz w:val="24"/>
                <w:szCs w:val="24"/>
                <w:lang w:eastAsia="ru-RU"/>
              </w:rPr>
              <w:t xml:space="preserve">. Проект типового соглашения по организации межведомственного взаимодействия </w:t>
            </w:r>
            <w:r>
              <w:rPr>
                <w:rFonts w:eastAsia="Times New Roman"/>
                <w:sz w:val="24"/>
                <w:szCs w:val="24"/>
                <w:lang w:eastAsia="ru-RU"/>
              </w:rPr>
              <w:br/>
            </w:r>
            <w:r w:rsidRPr="00B319BD">
              <w:rPr>
                <w:rFonts w:eastAsia="Times New Roman"/>
                <w:sz w:val="24"/>
                <w:szCs w:val="24"/>
                <w:lang w:eastAsia="ru-RU"/>
              </w:rPr>
              <w:t xml:space="preserve">с регистраторами ценных бумаг для использования в работе и заключения соглашений на региональном уровне доведен до руководителей территориальных органов ФССП России письмом ФССП России от 14.12.2015 </w:t>
            </w:r>
            <w:r>
              <w:rPr>
                <w:rFonts w:eastAsia="Times New Roman"/>
                <w:sz w:val="24"/>
                <w:szCs w:val="24"/>
                <w:lang w:eastAsia="ru-RU"/>
              </w:rPr>
              <w:t>№ </w:t>
            </w:r>
            <w:r w:rsidRPr="00B319BD">
              <w:rPr>
                <w:rFonts w:eastAsia="Times New Roman"/>
                <w:sz w:val="24"/>
                <w:szCs w:val="24"/>
                <w:lang w:eastAsia="ru-RU"/>
              </w:rPr>
              <w:t>00014/15/98307-СВС.</w:t>
            </w:r>
            <w:r>
              <w:rPr>
                <w:rFonts w:eastAsia="Times New Roman"/>
                <w:sz w:val="24"/>
                <w:szCs w:val="24"/>
                <w:lang w:eastAsia="ru-RU"/>
              </w:rPr>
              <w:t xml:space="preserve"> </w:t>
            </w:r>
            <w:proofErr w:type="gramStart"/>
            <w:r w:rsidRPr="00B319BD">
              <w:rPr>
                <w:rFonts w:eastAsia="Times New Roman"/>
                <w:color w:val="000000"/>
                <w:sz w:val="24"/>
                <w:szCs w:val="24"/>
                <w:lang w:eastAsia="ru-RU"/>
              </w:rPr>
              <w:t xml:space="preserve">Согласно информации территориальных органов ФССП России, соглашения </w:t>
            </w:r>
            <w:r>
              <w:rPr>
                <w:rFonts w:eastAsia="Times New Roman"/>
                <w:color w:val="000000"/>
                <w:sz w:val="24"/>
                <w:szCs w:val="24"/>
                <w:lang w:eastAsia="ru-RU"/>
              </w:rPr>
              <w:br/>
            </w:r>
            <w:r w:rsidRPr="00B319BD">
              <w:rPr>
                <w:rFonts w:eastAsia="Times New Roman"/>
                <w:color w:val="000000"/>
                <w:sz w:val="24"/>
                <w:szCs w:val="24"/>
                <w:lang w:eastAsia="ru-RU"/>
              </w:rPr>
              <w:t xml:space="preserve">об информационном взаимодействии </w:t>
            </w:r>
            <w:r>
              <w:rPr>
                <w:rFonts w:eastAsia="Times New Roman"/>
                <w:color w:val="000000"/>
                <w:sz w:val="24"/>
                <w:szCs w:val="24"/>
                <w:lang w:eastAsia="ru-RU"/>
              </w:rPr>
              <w:br/>
            </w:r>
            <w:r w:rsidRPr="00B319BD">
              <w:rPr>
                <w:rFonts w:eastAsia="Times New Roman"/>
                <w:color w:val="000000"/>
                <w:sz w:val="24"/>
                <w:szCs w:val="24"/>
                <w:lang w:eastAsia="ru-RU"/>
              </w:rPr>
              <w:t xml:space="preserve">с участниками рынка ценных бумаг </w:t>
            </w:r>
            <w:r>
              <w:rPr>
                <w:rFonts w:eastAsia="Times New Roman"/>
                <w:color w:val="000000"/>
                <w:sz w:val="24"/>
                <w:szCs w:val="24"/>
                <w:lang w:eastAsia="ru-RU"/>
              </w:rPr>
              <w:br/>
            </w:r>
            <w:r w:rsidRPr="00B319BD">
              <w:rPr>
                <w:rFonts w:eastAsia="Times New Roman"/>
                <w:color w:val="000000"/>
                <w:sz w:val="24"/>
                <w:szCs w:val="24"/>
                <w:lang w:eastAsia="ru-RU"/>
              </w:rPr>
              <w:t xml:space="preserve">на сегодняшний день заключены </w:t>
            </w:r>
            <w:r>
              <w:rPr>
                <w:rFonts w:eastAsia="Times New Roman"/>
                <w:color w:val="000000"/>
                <w:sz w:val="24"/>
                <w:szCs w:val="24"/>
                <w:lang w:eastAsia="ru-RU"/>
              </w:rPr>
              <w:br/>
            </w:r>
            <w:r w:rsidRPr="00B319BD">
              <w:rPr>
                <w:rFonts w:eastAsia="Times New Roman"/>
                <w:color w:val="000000"/>
                <w:sz w:val="24"/>
                <w:szCs w:val="24"/>
                <w:lang w:eastAsia="ru-RU"/>
              </w:rPr>
              <w:t xml:space="preserve">в УФССП России по Белгородской области (с ООО </w:t>
            </w:r>
            <w:r>
              <w:rPr>
                <w:rFonts w:eastAsia="Times New Roman"/>
                <w:color w:val="000000"/>
                <w:sz w:val="24"/>
                <w:szCs w:val="24"/>
                <w:lang w:eastAsia="ru-RU"/>
              </w:rPr>
              <w:t>«</w:t>
            </w:r>
            <w:r w:rsidRPr="00B319BD">
              <w:rPr>
                <w:rFonts w:eastAsia="Times New Roman"/>
                <w:color w:val="000000"/>
                <w:sz w:val="24"/>
                <w:szCs w:val="24"/>
                <w:lang w:eastAsia="ru-RU"/>
              </w:rPr>
              <w:t>Реестр-РН</w:t>
            </w:r>
            <w:r>
              <w:rPr>
                <w:rFonts w:eastAsia="Times New Roman"/>
                <w:color w:val="000000"/>
                <w:sz w:val="24"/>
                <w:szCs w:val="24"/>
                <w:lang w:eastAsia="ru-RU"/>
              </w:rPr>
              <w:t>»</w:t>
            </w:r>
            <w:r w:rsidRPr="00B319BD">
              <w:rPr>
                <w:rFonts w:eastAsia="Times New Roman"/>
                <w:color w:val="000000"/>
                <w:sz w:val="24"/>
                <w:szCs w:val="24"/>
                <w:lang w:eastAsia="ru-RU"/>
              </w:rPr>
              <w:t xml:space="preserve">), </w:t>
            </w:r>
            <w:r>
              <w:rPr>
                <w:rFonts w:eastAsia="Times New Roman"/>
                <w:color w:val="000000"/>
                <w:sz w:val="24"/>
                <w:szCs w:val="24"/>
                <w:lang w:eastAsia="ru-RU"/>
              </w:rPr>
              <w:br/>
            </w:r>
            <w:r w:rsidRPr="00B319BD">
              <w:rPr>
                <w:rFonts w:eastAsia="Times New Roman"/>
                <w:color w:val="000000"/>
                <w:sz w:val="24"/>
                <w:szCs w:val="24"/>
                <w:lang w:eastAsia="ru-RU"/>
              </w:rPr>
              <w:t xml:space="preserve">в УФССП России по Кировской области (с Кировским филиалом </w:t>
            </w:r>
            <w:r>
              <w:rPr>
                <w:rFonts w:eastAsia="Times New Roman"/>
                <w:color w:val="000000"/>
                <w:sz w:val="24"/>
                <w:szCs w:val="24"/>
                <w:lang w:eastAsia="ru-RU"/>
              </w:rPr>
              <w:br/>
            </w:r>
            <w:r w:rsidRPr="00B319BD">
              <w:rPr>
                <w:rFonts w:eastAsia="Times New Roman"/>
                <w:color w:val="000000"/>
                <w:sz w:val="24"/>
                <w:szCs w:val="24"/>
                <w:lang w:eastAsia="ru-RU"/>
              </w:rPr>
              <w:t xml:space="preserve">ЗАО </w:t>
            </w:r>
            <w:r>
              <w:rPr>
                <w:rFonts w:eastAsia="Times New Roman"/>
                <w:color w:val="000000"/>
                <w:sz w:val="24"/>
                <w:szCs w:val="24"/>
                <w:lang w:eastAsia="ru-RU"/>
              </w:rPr>
              <w:t>«</w:t>
            </w:r>
            <w:proofErr w:type="spellStart"/>
            <w:r w:rsidRPr="00B319BD">
              <w:rPr>
                <w:rFonts w:eastAsia="Times New Roman"/>
                <w:color w:val="000000"/>
                <w:sz w:val="24"/>
                <w:szCs w:val="24"/>
                <w:lang w:eastAsia="ru-RU"/>
              </w:rPr>
              <w:t>Компьтершер</w:t>
            </w:r>
            <w:proofErr w:type="spellEnd"/>
            <w:r w:rsidRPr="00B319BD">
              <w:rPr>
                <w:rFonts w:eastAsia="Times New Roman"/>
                <w:color w:val="000000"/>
                <w:sz w:val="24"/>
                <w:szCs w:val="24"/>
                <w:lang w:eastAsia="ru-RU"/>
              </w:rPr>
              <w:t xml:space="preserve"> регистратор</w:t>
            </w:r>
            <w:r>
              <w:rPr>
                <w:rFonts w:eastAsia="Times New Roman"/>
                <w:color w:val="000000"/>
                <w:sz w:val="24"/>
                <w:szCs w:val="24"/>
                <w:lang w:eastAsia="ru-RU"/>
              </w:rPr>
              <w:t>»</w:t>
            </w:r>
            <w:r w:rsidRPr="00B319BD">
              <w:rPr>
                <w:rFonts w:eastAsia="Times New Roman"/>
                <w:color w:val="000000"/>
                <w:sz w:val="24"/>
                <w:szCs w:val="24"/>
                <w:lang w:eastAsia="ru-RU"/>
              </w:rPr>
              <w:t xml:space="preserve"> </w:t>
            </w:r>
            <w:r>
              <w:rPr>
                <w:rFonts w:eastAsia="Times New Roman"/>
                <w:color w:val="000000"/>
                <w:sz w:val="24"/>
                <w:szCs w:val="24"/>
                <w:lang w:eastAsia="ru-RU"/>
              </w:rPr>
              <w:br/>
            </w:r>
            <w:r w:rsidRPr="00B319BD">
              <w:rPr>
                <w:rFonts w:eastAsia="Times New Roman"/>
                <w:color w:val="000000"/>
                <w:sz w:val="24"/>
                <w:szCs w:val="24"/>
                <w:lang w:eastAsia="ru-RU"/>
              </w:rPr>
              <w:t xml:space="preserve">и с филиалом ЗАО </w:t>
            </w:r>
            <w:r>
              <w:rPr>
                <w:rFonts w:eastAsia="Times New Roman"/>
                <w:color w:val="000000"/>
                <w:sz w:val="24"/>
                <w:szCs w:val="24"/>
                <w:lang w:eastAsia="ru-RU"/>
              </w:rPr>
              <w:t>«</w:t>
            </w:r>
            <w:r w:rsidRPr="00B319BD">
              <w:rPr>
                <w:rFonts w:eastAsia="Times New Roman"/>
                <w:color w:val="000000"/>
                <w:sz w:val="24"/>
                <w:szCs w:val="24"/>
                <w:lang w:eastAsia="ru-RU"/>
              </w:rPr>
              <w:t>Сервис-Реестр</w:t>
            </w:r>
            <w:r>
              <w:rPr>
                <w:rFonts w:eastAsia="Times New Roman"/>
                <w:color w:val="000000"/>
                <w:sz w:val="24"/>
                <w:szCs w:val="24"/>
                <w:lang w:eastAsia="ru-RU"/>
              </w:rPr>
              <w:t>»</w:t>
            </w:r>
            <w:r w:rsidRPr="00B319BD">
              <w:rPr>
                <w:rFonts w:eastAsia="Times New Roman"/>
                <w:color w:val="000000"/>
                <w:sz w:val="24"/>
                <w:szCs w:val="24"/>
                <w:lang w:eastAsia="ru-RU"/>
              </w:rPr>
              <w:t xml:space="preserve"> </w:t>
            </w:r>
            <w:r>
              <w:rPr>
                <w:rFonts w:eastAsia="Times New Roman"/>
                <w:color w:val="000000"/>
                <w:sz w:val="24"/>
                <w:szCs w:val="24"/>
                <w:lang w:eastAsia="ru-RU"/>
              </w:rPr>
              <w:t>«</w:t>
            </w:r>
            <w:r w:rsidRPr="00B319BD">
              <w:rPr>
                <w:rFonts w:eastAsia="Times New Roman"/>
                <w:color w:val="000000"/>
                <w:sz w:val="24"/>
                <w:szCs w:val="24"/>
                <w:lang w:eastAsia="ru-RU"/>
              </w:rPr>
              <w:t>Центральный Вятский Регистратор</w:t>
            </w:r>
            <w:r>
              <w:rPr>
                <w:rFonts w:eastAsia="Times New Roman"/>
                <w:color w:val="000000"/>
                <w:sz w:val="24"/>
                <w:szCs w:val="24"/>
                <w:lang w:eastAsia="ru-RU"/>
              </w:rPr>
              <w:t>»</w:t>
            </w:r>
            <w:r w:rsidRPr="00B319BD">
              <w:rPr>
                <w:rFonts w:eastAsia="Times New Roman"/>
                <w:color w:val="000000"/>
                <w:sz w:val="24"/>
                <w:szCs w:val="24"/>
                <w:lang w:eastAsia="ru-RU"/>
              </w:rPr>
              <w:t xml:space="preserve"> </w:t>
            </w:r>
            <w:r>
              <w:rPr>
                <w:rFonts w:eastAsia="Times New Roman"/>
                <w:color w:val="000000"/>
                <w:sz w:val="24"/>
                <w:szCs w:val="24"/>
                <w:lang w:eastAsia="ru-RU"/>
              </w:rPr>
              <w:br/>
            </w:r>
            <w:r w:rsidRPr="00B319BD">
              <w:rPr>
                <w:rFonts w:eastAsia="Times New Roman"/>
                <w:color w:val="000000"/>
                <w:sz w:val="24"/>
                <w:szCs w:val="24"/>
                <w:lang w:eastAsia="ru-RU"/>
              </w:rPr>
              <w:t xml:space="preserve">в г. Кирове) и в УФССП России </w:t>
            </w:r>
            <w:r>
              <w:rPr>
                <w:rFonts w:eastAsia="Times New Roman"/>
                <w:color w:val="000000"/>
                <w:sz w:val="24"/>
                <w:szCs w:val="24"/>
                <w:lang w:eastAsia="ru-RU"/>
              </w:rPr>
              <w:br/>
            </w:r>
            <w:r w:rsidRPr="00B319BD">
              <w:rPr>
                <w:rFonts w:eastAsia="Times New Roman"/>
                <w:color w:val="000000"/>
                <w:sz w:val="24"/>
                <w:szCs w:val="24"/>
                <w:lang w:eastAsia="ru-RU"/>
              </w:rPr>
              <w:t xml:space="preserve">по Санкт-Петербургу </w:t>
            </w:r>
            <w:r>
              <w:rPr>
                <w:rFonts w:eastAsia="Times New Roman"/>
                <w:color w:val="000000"/>
                <w:sz w:val="24"/>
                <w:szCs w:val="24"/>
                <w:lang w:eastAsia="ru-RU"/>
              </w:rPr>
              <w:br/>
            </w:r>
            <w:r w:rsidRPr="00B319BD">
              <w:rPr>
                <w:rFonts w:eastAsia="Times New Roman"/>
                <w:color w:val="000000"/>
                <w:sz w:val="24"/>
                <w:szCs w:val="24"/>
                <w:lang w:eastAsia="ru-RU"/>
              </w:rPr>
              <w:t xml:space="preserve">(с ЗАО </w:t>
            </w:r>
            <w:r>
              <w:rPr>
                <w:rFonts w:eastAsia="Times New Roman"/>
                <w:color w:val="000000"/>
                <w:sz w:val="24"/>
                <w:szCs w:val="24"/>
                <w:lang w:eastAsia="ru-RU"/>
              </w:rPr>
              <w:t>«</w:t>
            </w:r>
            <w:r w:rsidRPr="00B319BD">
              <w:rPr>
                <w:rFonts w:eastAsia="Times New Roman"/>
                <w:color w:val="000000"/>
                <w:sz w:val="24"/>
                <w:szCs w:val="24"/>
                <w:lang w:eastAsia="ru-RU"/>
              </w:rPr>
              <w:t>Петербургская</w:t>
            </w:r>
            <w:proofErr w:type="gramEnd"/>
            <w:r w:rsidRPr="00B319BD">
              <w:rPr>
                <w:rFonts w:eastAsia="Times New Roman"/>
                <w:color w:val="000000"/>
                <w:sz w:val="24"/>
                <w:szCs w:val="24"/>
                <w:lang w:eastAsia="ru-RU"/>
              </w:rPr>
              <w:t xml:space="preserve"> центральная регистрационная компания</w:t>
            </w:r>
            <w:r>
              <w:rPr>
                <w:rFonts w:eastAsia="Times New Roman"/>
                <w:color w:val="000000"/>
                <w:sz w:val="24"/>
                <w:szCs w:val="24"/>
                <w:lang w:eastAsia="ru-RU"/>
              </w:rPr>
              <w:t>»</w:t>
            </w:r>
            <w:r w:rsidRPr="00B319BD">
              <w:rPr>
                <w:rFonts w:eastAsia="Times New Roman"/>
                <w:color w:val="000000"/>
                <w:sz w:val="24"/>
                <w:szCs w:val="24"/>
                <w:lang w:eastAsia="ru-RU"/>
              </w:rPr>
              <w:t xml:space="preserve">, </w:t>
            </w:r>
            <w:r>
              <w:rPr>
                <w:rFonts w:eastAsia="Times New Roman"/>
                <w:color w:val="000000"/>
                <w:sz w:val="24"/>
                <w:szCs w:val="24"/>
                <w:lang w:eastAsia="ru-RU"/>
              </w:rPr>
              <w:br/>
            </w:r>
            <w:r w:rsidRPr="00B319BD">
              <w:rPr>
                <w:rFonts w:eastAsia="Times New Roman"/>
                <w:color w:val="000000"/>
                <w:sz w:val="24"/>
                <w:szCs w:val="24"/>
                <w:lang w:eastAsia="ru-RU"/>
              </w:rPr>
              <w:t xml:space="preserve">ЗАО </w:t>
            </w:r>
            <w:r>
              <w:rPr>
                <w:rFonts w:eastAsia="Times New Roman"/>
                <w:color w:val="000000"/>
                <w:sz w:val="24"/>
                <w:szCs w:val="24"/>
                <w:lang w:eastAsia="ru-RU"/>
              </w:rPr>
              <w:t>«</w:t>
            </w:r>
            <w:r w:rsidRPr="00B319BD">
              <w:rPr>
                <w:rFonts w:eastAsia="Times New Roman"/>
                <w:color w:val="000000"/>
                <w:sz w:val="24"/>
                <w:szCs w:val="24"/>
                <w:lang w:eastAsia="ru-RU"/>
              </w:rPr>
              <w:t>Сервис-Реестр</w:t>
            </w:r>
            <w:r>
              <w:rPr>
                <w:rFonts w:eastAsia="Times New Roman"/>
                <w:color w:val="000000"/>
                <w:sz w:val="24"/>
                <w:szCs w:val="24"/>
                <w:lang w:eastAsia="ru-RU"/>
              </w:rPr>
              <w:t>»</w:t>
            </w:r>
            <w:r w:rsidRPr="00B319BD">
              <w:rPr>
                <w:rFonts w:eastAsia="Times New Roman"/>
                <w:color w:val="000000"/>
                <w:sz w:val="24"/>
                <w:szCs w:val="24"/>
                <w:lang w:eastAsia="ru-RU"/>
              </w:rPr>
              <w:t xml:space="preserve">, ОАО </w:t>
            </w:r>
            <w:r>
              <w:rPr>
                <w:rFonts w:eastAsia="Times New Roman"/>
                <w:color w:val="000000"/>
                <w:sz w:val="24"/>
                <w:szCs w:val="24"/>
                <w:lang w:eastAsia="ru-RU"/>
              </w:rPr>
              <w:t>«</w:t>
            </w:r>
            <w:r w:rsidRPr="00B319BD">
              <w:rPr>
                <w:rFonts w:eastAsia="Times New Roman"/>
                <w:color w:val="000000"/>
                <w:sz w:val="24"/>
                <w:szCs w:val="24"/>
                <w:lang w:eastAsia="ru-RU"/>
              </w:rPr>
              <w:t xml:space="preserve">РСР </w:t>
            </w:r>
            <w:r>
              <w:rPr>
                <w:rFonts w:eastAsia="Times New Roman"/>
                <w:color w:val="000000"/>
                <w:sz w:val="24"/>
                <w:szCs w:val="24"/>
                <w:lang w:eastAsia="ru-RU"/>
              </w:rPr>
              <w:t>«</w:t>
            </w:r>
            <w:r w:rsidRPr="00B319BD">
              <w:rPr>
                <w:rFonts w:eastAsia="Times New Roman"/>
                <w:color w:val="000000"/>
                <w:sz w:val="24"/>
                <w:szCs w:val="24"/>
                <w:lang w:eastAsia="ru-RU"/>
              </w:rPr>
              <w:t>Якутский Фондовый Центр</w:t>
            </w:r>
            <w:r>
              <w:rPr>
                <w:rFonts w:eastAsia="Times New Roman"/>
                <w:color w:val="000000"/>
                <w:sz w:val="24"/>
                <w:szCs w:val="24"/>
                <w:lang w:eastAsia="ru-RU"/>
              </w:rPr>
              <w:t>»</w:t>
            </w:r>
            <w:r w:rsidRPr="00B319BD">
              <w:rPr>
                <w:rFonts w:eastAsia="Times New Roman"/>
                <w:color w:val="000000"/>
                <w:sz w:val="24"/>
                <w:szCs w:val="24"/>
                <w:lang w:eastAsia="ru-RU"/>
              </w:rPr>
              <w:t xml:space="preserve">, </w:t>
            </w:r>
            <w:r>
              <w:rPr>
                <w:rFonts w:eastAsia="Times New Roman"/>
                <w:color w:val="000000"/>
                <w:sz w:val="24"/>
                <w:szCs w:val="24"/>
                <w:lang w:eastAsia="ru-RU"/>
              </w:rPr>
              <w:br/>
            </w:r>
            <w:r w:rsidRPr="00B319BD">
              <w:rPr>
                <w:rFonts w:eastAsia="Times New Roman"/>
                <w:color w:val="000000"/>
                <w:sz w:val="24"/>
                <w:szCs w:val="24"/>
                <w:lang w:eastAsia="ru-RU"/>
              </w:rPr>
              <w:t xml:space="preserve">ООО </w:t>
            </w:r>
            <w:r>
              <w:rPr>
                <w:rFonts w:eastAsia="Times New Roman"/>
                <w:color w:val="000000"/>
                <w:sz w:val="24"/>
                <w:szCs w:val="24"/>
                <w:lang w:eastAsia="ru-RU"/>
              </w:rPr>
              <w:t>«</w:t>
            </w:r>
            <w:r w:rsidRPr="00B319BD">
              <w:rPr>
                <w:rFonts w:eastAsia="Times New Roman"/>
                <w:color w:val="000000"/>
                <w:sz w:val="24"/>
                <w:szCs w:val="24"/>
                <w:lang w:eastAsia="ru-RU"/>
              </w:rPr>
              <w:t>Южно-Региональный регистратор</w:t>
            </w:r>
            <w:r>
              <w:rPr>
                <w:rFonts w:eastAsia="Times New Roman"/>
                <w:color w:val="000000"/>
                <w:sz w:val="24"/>
                <w:szCs w:val="24"/>
                <w:lang w:eastAsia="ru-RU"/>
              </w:rPr>
              <w:t>»</w:t>
            </w:r>
            <w:r w:rsidRPr="00B319BD">
              <w:rPr>
                <w:rFonts w:eastAsia="Times New Roman"/>
                <w:color w:val="000000"/>
                <w:sz w:val="24"/>
                <w:szCs w:val="24"/>
                <w:lang w:eastAsia="ru-RU"/>
              </w:rPr>
              <w:t xml:space="preserve"> </w:t>
            </w:r>
            <w:r>
              <w:rPr>
                <w:rFonts w:eastAsia="Times New Roman"/>
                <w:color w:val="000000"/>
                <w:sz w:val="24"/>
                <w:szCs w:val="24"/>
                <w:lang w:eastAsia="ru-RU"/>
              </w:rPr>
              <w:br/>
            </w:r>
            <w:proofErr w:type="gramStart"/>
            <w:r w:rsidRPr="00B319BD">
              <w:rPr>
                <w:rFonts w:eastAsia="Times New Roman"/>
                <w:color w:val="000000"/>
                <w:sz w:val="24"/>
                <w:szCs w:val="24"/>
                <w:lang w:eastAsia="ru-RU"/>
              </w:rPr>
              <w:t>и</w:t>
            </w:r>
            <w:r>
              <w:rPr>
                <w:rFonts w:eastAsia="Times New Roman"/>
                <w:color w:val="000000"/>
                <w:sz w:val="24"/>
                <w:szCs w:val="24"/>
                <w:lang w:eastAsia="ru-RU"/>
              </w:rPr>
              <w:t xml:space="preserve"> </w:t>
            </w:r>
            <w:r w:rsidRPr="00B319BD">
              <w:rPr>
                <w:rFonts w:eastAsia="Times New Roman"/>
                <w:color w:val="000000"/>
                <w:sz w:val="24"/>
                <w:szCs w:val="24"/>
                <w:lang w:eastAsia="ru-RU"/>
              </w:rPr>
              <w:t>ООО</w:t>
            </w:r>
            <w:proofErr w:type="gramEnd"/>
            <w:r w:rsidRPr="00B319BD">
              <w:rPr>
                <w:rFonts w:eastAsia="Times New Roman"/>
                <w:color w:val="000000"/>
                <w:sz w:val="24"/>
                <w:szCs w:val="24"/>
                <w:lang w:eastAsia="ru-RU"/>
              </w:rPr>
              <w:t xml:space="preserve"> Специализированный регистратор </w:t>
            </w:r>
            <w:r>
              <w:rPr>
                <w:rFonts w:eastAsia="Times New Roman"/>
                <w:color w:val="000000"/>
                <w:sz w:val="24"/>
                <w:szCs w:val="24"/>
                <w:lang w:eastAsia="ru-RU"/>
              </w:rPr>
              <w:t>«</w:t>
            </w:r>
            <w:proofErr w:type="spellStart"/>
            <w:r w:rsidRPr="00B319BD">
              <w:rPr>
                <w:rFonts w:eastAsia="Times New Roman"/>
                <w:color w:val="000000"/>
                <w:sz w:val="24"/>
                <w:szCs w:val="24"/>
                <w:lang w:eastAsia="ru-RU"/>
              </w:rPr>
              <w:t>Реком</w:t>
            </w:r>
            <w:proofErr w:type="spellEnd"/>
            <w:r>
              <w:rPr>
                <w:rFonts w:eastAsia="Times New Roman"/>
                <w:color w:val="000000"/>
                <w:sz w:val="24"/>
                <w:szCs w:val="24"/>
                <w:lang w:eastAsia="ru-RU"/>
              </w:rPr>
              <w:t>»)</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4.1.3.1. </w:t>
            </w:r>
            <w:r>
              <w:rPr>
                <w:rFonts w:eastAsia="Times New Roman"/>
                <w:sz w:val="24"/>
                <w:szCs w:val="24"/>
                <w:lang w:eastAsia="ru-RU"/>
              </w:rPr>
              <w:br/>
            </w:r>
            <w:r w:rsidRPr="00B319BD">
              <w:rPr>
                <w:rFonts w:eastAsia="Times New Roman"/>
                <w:sz w:val="24"/>
                <w:szCs w:val="24"/>
                <w:lang w:eastAsia="ru-RU"/>
              </w:rPr>
              <w:t xml:space="preserve">На основании типового соглашения о взаимодействии </w:t>
            </w:r>
            <w:r>
              <w:rPr>
                <w:rFonts w:eastAsia="Times New Roman"/>
                <w:sz w:val="24"/>
                <w:szCs w:val="24"/>
                <w:lang w:eastAsia="ru-RU"/>
              </w:rPr>
              <w:br/>
            </w:r>
            <w:r w:rsidRPr="00B319BD">
              <w:rPr>
                <w:rFonts w:eastAsia="Times New Roman"/>
                <w:sz w:val="24"/>
                <w:szCs w:val="24"/>
                <w:lang w:eastAsia="ru-RU"/>
              </w:rPr>
              <w:t xml:space="preserve">с участниками рынка ценных бумаг (реестродержателями) заключены соглашения </w:t>
            </w:r>
            <w:r>
              <w:rPr>
                <w:rFonts w:eastAsia="Times New Roman"/>
                <w:sz w:val="24"/>
                <w:szCs w:val="24"/>
                <w:lang w:eastAsia="ru-RU"/>
              </w:rPr>
              <w:br/>
            </w:r>
            <w:r w:rsidRPr="00B319BD">
              <w:rPr>
                <w:rFonts w:eastAsia="Times New Roman"/>
                <w:sz w:val="24"/>
                <w:szCs w:val="24"/>
                <w:lang w:eastAsia="ru-RU"/>
              </w:rPr>
              <w:t xml:space="preserve">о взаимодействии </w:t>
            </w:r>
            <w:r>
              <w:rPr>
                <w:rFonts w:eastAsia="Times New Roman"/>
                <w:sz w:val="24"/>
                <w:szCs w:val="24"/>
                <w:lang w:eastAsia="ru-RU"/>
              </w:rPr>
              <w:br/>
            </w:r>
            <w:r w:rsidRPr="00B319BD">
              <w:rPr>
                <w:rFonts w:eastAsia="Times New Roman"/>
                <w:sz w:val="24"/>
                <w:szCs w:val="24"/>
                <w:lang w:eastAsia="ru-RU"/>
              </w:rPr>
              <w:t xml:space="preserve">в территориальных органах </w:t>
            </w:r>
            <w:r>
              <w:rPr>
                <w:rFonts w:eastAsia="Times New Roman"/>
                <w:sz w:val="24"/>
                <w:szCs w:val="24"/>
                <w:lang w:eastAsia="ru-RU"/>
              </w:rPr>
              <w:br/>
            </w:r>
            <w:r w:rsidRPr="00B319BD">
              <w:rPr>
                <w:rFonts w:eastAsia="Times New Roman"/>
                <w:sz w:val="24"/>
                <w:szCs w:val="24"/>
                <w:lang w:eastAsia="ru-RU"/>
              </w:rPr>
              <w:t>ФССП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30.06.2018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30.06.2018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4.1.4. Обеспечение безопасности деятельности арбитражных судов и верховных судов республик, краевых </w:t>
            </w:r>
            <w:r>
              <w:rPr>
                <w:rFonts w:eastAsia="Times New Roman"/>
                <w:sz w:val="24"/>
                <w:szCs w:val="24"/>
                <w:lang w:eastAsia="ru-RU"/>
              </w:rPr>
              <w:br/>
            </w:r>
            <w:r w:rsidRPr="00B319BD">
              <w:rPr>
                <w:rFonts w:eastAsia="Times New Roman"/>
                <w:sz w:val="24"/>
                <w:szCs w:val="24"/>
                <w:lang w:eastAsia="ru-RU"/>
              </w:rPr>
              <w:t>и областных судов, судов городов федерального значения, судов автономной области и автономных округов, а также окружных (флотских) военных судов</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обеспечение безопасности деятельности арбитражных судов и верховных судов республик, краевых и областных судов, судов городов федерального значения, судов автономной области </w:t>
            </w:r>
            <w:r>
              <w:rPr>
                <w:rFonts w:eastAsia="Times New Roman"/>
                <w:sz w:val="24"/>
                <w:szCs w:val="24"/>
                <w:lang w:eastAsia="ru-RU"/>
              </w:rPr>
              <w:br/>
            </w:r>
            <w:r w:rsidRPr="00B319BD">
              <w:rPr>
                <w:rFonts w:eastAsia="Times New Roman"/>
                <w:sz w:val="24"/>
                <w:szCs w:val="24"/>
                <w:lang w:eastAsia="ru-RU"/>
              </w:rPr>
              <w:t xml:space="preserve">и автономных округов, а также окружных (флотских) военных судов. Поддержание общественного порядка </w:t>
            </w:r>
            <w:r>
              <w:rPr>
                <w:rFonts w:eastAsia="Times New Roman"/>
                <w:sz w:val="24"/>
                <w:szCs w:val="24"/>
                <w:lang w:eastAsia="ru-RU"/>
              </w:rPr>
              <w:br/>
            </w:r>
            <w:r w:rsidRPr="00B319BD">
              <w:rPr>
                <w:rFonts w:eastAsia="Times New Roman"/>
                <w:sz w:val="24"/>
                <w:szCs w:val="24"/>
                <w:lang w:eastAsia="ru-RU"/>
              </w:rPr>
              <w:t>в зданиях и помещениях судов</w:t>
            </w:r>
          </w:p>
        </w:tc>
        <w:tc>
          <w:tcPr>
            <w:tcW w:w="4260"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4.1.4.1. ИСПОЛНЕНО. </w:t>
            </w:r>
            <w:r>
              <w:rPr>
                <w:rFonts w:eastAsia="Times New Roman"/>
                <w:sz w:val="24"/>
                <w:szCs w:val="24"/>
                <w:lang w:eastAsia="ru-RU"/>
              </w:rPr>
              <w:br/>
            </w:r>
            <w:r w:rsidRPr="00B319BD">
              <w:rPr>
                <w:rFonts w:eastAsia="Times New Roman"/>
                <w:sz w:val="24"/>
                <w:szCs w:val="24"/>
                <w:lang w:eastAsia="ru-RU"/>
              </w:rPr>
              <w:t xml:space="preserve">По состоянию на 30.03.2018 организовано прохождение обучения </w:t>
            </w:r>
            <w:r>
              <w:rPr>
                <w:rFonts w:eastAsia="Times New Roman"/>
                <w:sz w:val="24"/>
                <w:szCs w:val="24"/>
                <w:lang w:eastAsia="ru-RU"/>
              </w:rPr>
              <w:br/>
            </w:r>
            <w:r w:rsidRPr="00B319BD">
              <w:rPr>
                <w:rFonts w:eastAsia="Times New Roman"/>
                <w:sz w:val="24"/>
                <w:szCs w:val="24"/>
                <w:lang w:eastAsia="ru-RU"/>
              </w:rPr>
              <w:t xml:space="preserve">по программе специальной подготовки вновь назначенных судебных приставов по ОУПДС территориальных органов ФССП России на уровне 97,0%. </w:t>
            </w:r>
          </w:p>
          <w:p w:rsidR="00C44257" w:rsidRDefault="00C44257" w:rsidP="00744C73">
            <w:pPr>
              <w:spacing w:line="240" w:lineRule="auto"/>
              <w:ind w:firstLine="0"/>
              <w:jc w:val="left"/>
              <w:rPr>
                <w:rFonts w:eastAsia="Times New Roman"/>
                <w:sz w:val="24"/>
                <w:szCs w:val="24"/>
                <w:lang w:eastAsia="ru-RU"/>
              </w:rPr>
            </w:pPr>
          </w:p>
          <w:p w:rsidR="00C44257" w:rsidRDefault="00C44257" w:rsidP="00744C73">
            <w:pPr>
              <w:spacing w:line="240" w:lineRule="auto"/>
              <w:ind w:firstLine="0"/>
              <w:jc w:val="left"/>
              <w:rPr>
                <w:rFonts w:eastAsia="Times New Roman"/>
                <w:sz w:val="24"/>
                <w:szCs w:val="24"/>
                <w:lang w:eastAsia="ru-RU"/>
              </w:rPr>
            </w:pPr>
          </w:p>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КС 4.1.4.2. ИСПОЛНЕНО.</w:t>
            </w:r>
            <w:r>
              <w:rPr>
                <w:rFonts w:eastAsia="Times New Roman"/>
                <w:sz w:val="24"/>
                <w:szCs w:val="24"/>
                <w:lang w:eastAsia="ru-RU"/>
              </w:rPr>
              <w:br/>
            </w:r>
            <w:r w:rsidRPr="00B319BD">
              <w:rPr>
                <w:rFonts w:eastAsia="Times New Roman"/>
                <w:sz w:val="24"/>
                <w:szCs w:val="24"/>
                <w:lang w:eastAsia="ru-RU"/>
              </w:rPr>
              <w:t xml:space="preserve">По состоянию на 29.06.2018 организовано прохождение обучения </w:t>
            </w:r>
            <w:r>
              <w:rPr>
                <w:rFonts w:eastAsia="Times New Roman"/>
                <w:sz w:val="24"/>
                <w:szCs w:val="24"/>
                <w:lang w:eastAsia="ru-RU"/>
              </w:rPr>
              <w:br/>
            </w:r>
            <w:r w:rsidRPr="00B319BD">
              <w:rPr>
                <w:rFonts w:eastAsia="Times New Roman"/>
                <w:sz w:val="24"/>
                <w:szCs w:val="24"/>
                <w:lang w:eastAsia="ru-RU"/>
              </w:rPr>
              <w:t xml:space="preserve">по программе специальной подготовки вновь назначенных судебных приставов по ОУПДС территориальных органов ФССП России на уровне 97,9%. </w:t>
            </w:r>
          </w:p>
          <w:p w:rsidR="00C44257" w:rsidRDefault="00C44257" w:rsidP="00744C73">
            <w:pPr>
              <w:spacing w:line="240" w:lineRule="auto"/>
              <w:ind w:firstLine="0"/>
              <w:jc w:val="left"/>
              <w:rPr>
                <w:rFonts w:eastAsia="Times New Roman"/>
                <w:sz w:val="24"/>
                <w:szCs w:val="24"/>
                <w:lang w:eastAsia="ru-RU"/>
              </w:rPr>
            </w:pPr>
          </w:p>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4.1.4.3. ИСПОЛНЕНО. </w:t>
            </w:r>
            <w:r>
              <w:rPr>
                <w:rFonts w:eastAsia="Times New Roman"/>
                <w:sz w:val="24"/>
                <w:szCs w:val="24"/>
                <w:lang w:eastAsia="ru-RU"/>
              </w:rPr>
              <w:br/>
            </w:r>
            <w:r w:rsidRPr="00B319BD">
              <w:rPr>
                <w:rFonts w:eastAsia="Times New Roman"/>
                <w:sz w:val="24"/>
                <w:szCs w:val="24"/>
                <w:lang w:eastAsia="ru-RU"/>
              </w:rPr>
              <w:t>По состоянию на 28.09.2018 организовано прохождение обучени</w:t>
            </w:r>
            <w:r>
              <w:rPr>
                <w:rFonts w:eastAsia="Times New Roman"/>
                <w:sz w:val="24"/>
                <w:szCs w:val="24"/>
                <w:lang w:eastAsia="ru-RU"/>
              </w:rPr>
              <w:t>я</w:t>
            </w:r>
            <w:r w:rsidRPr="00B319BD">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по программе специальной подготовки вновь назначенных судебных приставов по ОУПДС территориальных органов ФССП России на уровне 97,6%. </w:t>
            </w:r>
          </w:p>
          <w:p w:rsidR="00C44257" w:rsidRDefault="00C44257" w:rsidP="00744C73">
            <w:pPr>
              <w:spacing w:line="240" w:lineRule="auto"/>
              <w:ind w:firstLine="0"/>
              <w:jc w:val="left"/>
              <w:rPr>
                <w:rFonts w:eastAsia="Times New Roman"/>
                <w:sz w:val="24"/>
                <w:szCs w:val="24"/>
                <w:lang w:eastAsia="ru-RU"/>
              </w:rPr>
            </w:pPr>
          </w:p>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КС 4.1.4.4. ИСПОЛНЕНО</w:t>
            </w:r>
            <w:r>
              <w:rPr>
                <w:rFonts w:eastAsia="Times New Roman"/>
                <w:sz w:val="24"/>
                <w:szCs w:val="24"/>
                <w:lang w:eastAsia="ru-RU"/>
              </w:rPr>
              <w:t>.</w:t>
            </w:r>
            <w:r>
              <w:rPr>
                <w:rFonts w:eastAsia="Times New Roman"/>
                <w:sz w:val="24"/>
                <w:szCs w:val="24"/>
                <w:lang w:eastAsia="ru-RU"/>
              </w:rPr>
              <w:br/>
            </w:r>
            <w:r w:rsidRPr="00B319BD">
              <w:rPr>
                <w:rFonts w:eastAsia="Times New Roman"/>
                <w:sz w:val="24"/>
                <w:szCs w:val="24"/>
                <w:lang w:eastAsia="ru-RU"/>
              </w:rPr>
              <w:t xml:space="preserve">Организовано прохождение обучения </w:t>
            </w:r>
            <w:r>
              <w:rPr>
                <w:rFonts w:eastAsia="Times New Roman"/>
                <w:sz w:val="24"/>
                <w:szCs w:val="24"/>
                <w:lang w:eastAsia="ru-RU"/>
              </w:rPr>
              <w:br/>
            </w:r>
            <w:r w:rsidRPr="00B319BD">
              <w:rPr>
                <w:rFonts w:eastAsia="Times New Roman"/>
                <w:sz w:val="24"/>
                <w:szCs w:val="24"/>
                <w:lang w:eastAsia="ru-RU"/>
              </w:rPr>
              <w:t>по программе специальной подготовки вновь назначенных судебных приставов по ОУПДС территориальных органов ФССП России на уровне 97,6%</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4.1.4.1. Организовано</w:t>
            </w:r>
            <w:r>
              <w:rPr>
                <w:rFonts w:eastAsia="Times New Roman"/>
                <w:sz w:val="24"/>
                <w:szCs w:val="24"/>
                <w:lang w:eastAsia="ru-RU"/>
              </w:rPr>
              <w:t xml:space="preserve"> </w:t>
            </w:r>
            <w:r w:rsidRPr="00B319BD">
              <w:rPr>
                <w:rFonts w:eastAsia="Times New Roman"/>
                <w:sz w:val="24"/>
                <w:szCs w:val="24"/>
                <w:lang w:eastAsia="ru-RU"/>
              </w:rPr>
              <w:t>в 2018 году прохождение обучения</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по программе специальной подготовки вновь назначенными судебными приставами</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по обеспечению установленного порядка деятельности судов территориальных органов </w:t>
            </w:r>
            <w:r>
              <w:rPr>
                <w:rFonts w:eastAsia="Times New Roman"/>
                <w:sz w:val="24"/>
                <w:szCs w:val="24"/>
                <w:lang w:eastAsia="ru-RU"/>
              </w:rPr>
              <w:br/>
            </w:r>
            <w:r w:rsidRPr="00B319BD">
              <w:rPr>
                <w:rFonts w:eastAsia="Times New Roman"/>
                <w:sz w:val="24"/>
                <w:szCs w:val="24"/>
                <w:lang w:eastAsia="ru-RU"/>
              </w:rPr>
              <w:t xml:space="preserve">ФССП России на уровне </w:t>
            </w:r>
            <w:r>
              <w:rPr>
                <w:rFonts w:eastAsia="Times New Roman"/>
                <w:sz w:val="24"/>
                <w:szCs w:val="24"/>
                <w:lang w:eastAsia="ru-RU"/>
              </w:rPr>
              <w:br/>
            </w:r>
            <w:r w:rsidRPr="00B319BD">
              <w:rPr>
                <w:rFonts w:eastAsia="Times New Roman"/>
                <w:sz w:val="24"/>
                <w:szCs w:val="24"/>
                <w:lang w:eastAsia="ru-RU"/>
              </w:rPr>
              <w:t>90 процентов</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30.03.2018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30.03.2018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4.1.4.2. Организовано</w:t>
            </w:r>
            <w:r>
              <w:rPr>
                <w:rFonts w:eastAsia="Times New Roman"/>
                <w:sz w:val="24"/>
                <w:szCs w:val="24"/>
                <w:lang w:eastAsia="ru-RU"/>
              </w:rPr>
              <w:t xml:space="preserve"> </w:t>
            </w:r>
            <w:r w:rsidRPr="00B319BD">
              <w:rPr>
                <w:rFonts w:eastAsia="Times New Roman"/>
                <w:sz w:val="24"/>
                <w:szCs w:val="24"/>
                <w:lang w:eastAsia="ru-RU"/>
              </w:rPr>
              <w:t>в 2018 году прохождение обучения</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по программе специальной подготовки вновь назначенными судебными приставами</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по обеспечению установленного порядка деятельности судов территориальных органов </w:t>
            </w:r>
            <w:r>
              <w:rPr>
                <w:rFonts w:eastAsia="Times New Roman"/>
                <w:sz w:val="24"/>
                <w:szCs w:val="24"/>
                <w:lang w:eastAsia="ru-RU"/>
              </w:rPr>
              <w:br/>
            </w:r>
            <w:r w:rsidRPr="00B319BD">
              <w:rPr>
                <w:rFonts w:eastAsia="Times New Roman"/>
                <w:sz w:val="24"/>
                <w:szCs w:val="24"/>
                <w:lang w:eastAsia="ru-RU"/>
              </w:rPr>
              <w:t xml:space="preserve">ФССП России на уровне </w:t>
            </w:r>
            <w:r>
              <w:rPr>
                <w:rFonts w:eastAsia="Times New Roman"/>
                <w:sz w:val="24"/>
                <w:szCs w:val="24"/>
                <w:lang w:eastAsia="ru-RU"/>
              </w:rPr>
              <w:br/>
            </w:r>
            <w:r w:rsidRPr="00B319BD">
              <w:rPr>
                <w:rFonts w:eastAsia="Times New Roman"/>
                <w:sz w:val="24"/>
                <w:szCs w:val="24"/>
                <w:lang w:eastAsia="ru-RU"/>
              </w:rPr>
              <w:t>90,5 процентов</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29.06.2018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29.06.2018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4.1.4.3. Организовано</w:t>
            </w:r>
            <w:r>
              <w:rPr>
                <w:rFonts w:eastAsia="Times New Roman"/>
                <w:sz w:val="24"/>
                <w:szCs w:val="24"/>
                <w:lang w:eastAsia="ru-RU"/>
              </w:rPr>
              <w:t xml:space="preserve"> </w:t>
            </w:r>
            <w:r w:rsidRPr="00B319BD">
              <w:rPr>
                <w:rFonts w:eastAsia="Times New Roman"/>
                <w:sz w:val="24"/>
                <w:szCs w:val="24"/>
                <w:lang w:eastAsia="ru-RU"/>
              </w:rPr>
              <w:t>в 2018 году прохождение обучения</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по программе специальной подготовки вновь назначенными судебными приставами</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по обеспечению установленного порядка деятельности судов территориальных органов </w:t>
            </w:r>
            <w:r>
              <w:rPr>
                <w:rFonts w:eastAsia="Times New Roman"/>
                <w:sz w:val="24"/>
                <w:szCs w:val="24"/>
                <w:lang w:eastAsia="ru-RU"/>
              </w:rPr>
              <w:br/>
            </w:r>
            <w:r w:rsidRPr="00B319BD">
              <w:rPr>
                <w:rFonts w:eastAsia="Times New Roman"/>
                <w:sz w:val="24"/>
                <w:szCs w:val="24"/>
                <w:lang w:eastAsia="ru-RU"/>
              </w:rPr>
              <w:t xml:space="preserve">ФССП России на уровне </w:t>
            </w:r>
            <w:r>
              <w:rPr>
                <w:rFonts w:eastAsia="Times New Roman"/>
                <w:sz w:val="24"/>
                <w:szCs w:val="24"/>
                <w:lang w:eastAsia="ru-RU"/>
              </w:rPr>
              <w:br/>
            </w:r>
            <w:r w:rsidRPr="00B319BD">
              <w:rPr>
                <w:rFonts w:eastAsia="Times New Roman"/>
                <w:sz w:val="24"/>
                <w:szCs w:val="24"/>
                <w:lang w:eastAsia="ru-RU"/>
              </w:rPr>
              <w:t>91 процента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28.09.2018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28.09.2018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4.1.4.4. Организовано</w:t>
            </w:r>
            <w:r>
              <w:rPr>
                <w:rFonts w:eastAsia="Times New Roman"/>
                <w:sz w:val="24"/>
                <w:szCs w:val="24"/>
                <w:lang w:eastAsia="ru-RU"/>
              </w:rPr>
              <w:t xml:space="preserve"> </w:t>
            </w:r>
            <w:r w:rsidRPr="00B319BD">
              <w:rPr>
                <w:rFonts w:eastAsia="Times New Roman"/>
                <w:sz w:val="24"/>
                <w:szCs w:val="24"/>
                <w:lang w:eastAsia="ru-RU"/>
              </w:rPr>
              <w:t>в 2018 году прохождение обучения</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по программе специальной подготовки вновь назначенными судебными приставами</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по обеспечению установленного порядка деятельности судов территориальных органов </w:t>
            </w:r>
            <w:r>
              <w:rPr>
                <w:rFonts w:eastAsia="Times New Roman"/>
                <w:sz w:val="24"/>
                <w:szCs w:val="24"/>
                <w:lang w:eastAsia="ru-RU"/>
              </w:rPr>
              <w:br/>
            </w:r>
            <w:r w:rsidRPr="00B319BD">
              <w:rPr>
                <w:rFonts w:eastAsia="Times New Roman"/>
                <w:sz w:val="24"/>
                <w:szCs w:val="24"/>
                <w:lang w:eastAsia="ru-RU"/>
              </w:rPr>
              <w:t xml:space="preserve">ФССП России на уровне </w:t>
            </w:r>
            <w:r>
              <w:rPr>
                <w:rFonts w:eastAsia="Times New Roman"/>
                <w:sz w:val="24"/>
                <w:szCs w:val="24"/>
                <w:lang w:eastAsia="ru-RU"/>
              </w:rPr>
              <w:br/>
            </w:r>
            <w:r w:rsidRPr="00B319BD">
              <w:rPr>
                <w:rFonts w:eastAsia="Times New Roman"/>
                <w:sz w:val="24"/>
                <w:szCs w:val="24"/>
                <w:lang w:eastAsia="ru-RU"/>
              </w:rPr>
              <w:t>91,5 процентов</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4.1.5. Повышение эффективности деятельности ФССП России в сфере обеспечения установленного порядка деятельности судов</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31.07.2020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повышение эффективности обеспечения в суде безопасности судей, присяжных заседателей и иных участников судебного процесса</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4.1.5.1. ИСПОЛНЕНО. </w:t>
            </w:r>
            <w:r>
              <w:rPr>
                <w:rFonts w:eastAsia="Times New Roman"/>
                <w:sz w:val="24"/>
                <w:szCs w:val="24"/>
                <w:lang w:eastAsia="ru-RU"/>
              </w:rPr>
              <w:br/>
            </w:r>
            <w:r w:rsidRPr="00B319BD">
              <w:rPr>
                <w:rFonts w:eastAsia="Times New Roman"/>
                <w:sz w:val="24"/>
                <w:szCs w:val="24"/>
                <w:lang w:eastAsia="ru-RU"/>
              </w:rPr>
              <w:t>По состоянию</w:t>
            </w:r>
            <w:r>
              <w:rPr>
                <w:rFonts w:eastAsia="Times New Roman"/>
                <w:sz w:val="24"/>
                <w:szCs w:val="24"/>
                <w:lang w:eastAsia="ru-RU"/>
              </w:rPr>
              <w:t xml:space="preserve"> </w:t>
            </w:r>
            <w:r w:rsidRPr="00B319BD">
              <w:rPr>
                <w:rFonts w:eastAsia="Times New Roman"/>
                <w:sz w:val="24"/>
                <w:szCs w:val="24"/>
                <w:lang w:eastAsia="ru-RU"/>
              </w:rPr>
              <w:t>на 31.07.2018 укомплектованность должностей судебных приставов по ОУПДС структурных подразделений территориальных орга</w:t>
            </w:r>
            <w:r>
              <w:rPr>
                <w:rFonts w:eastAsia="Times New Roman"/>
                <w:sz w:val="24"/>
                <w:szCs w:val="24"/>
                <w:lang w:eastAsia="ru-RU"/>
              </w:rPr>
              <w:t>нов ФССП России составила 95,9%</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4.1.5.1. Достигнута</w:t>
            </w:r>
            <w:r>
              <w:rPr>
                <w:rFonts w:eastAsia="Times New Roman"/>
                <w:sz w:val="24"/>
                <w:szCs w:val="24"/>
                <w:lang w:eastAsia="ru-RU"/>
              </w:rPr>
              <w:t xml:space="preserve"> </w:t>
            </w:r>
            <w:r w:rsidRPr="00B319BD">
              <w:rPr>
                <w:rFonts w:eastAsia="Times New Roman"/>
                <w:sz w:val="24"/>
                <w:szCs w:val="24"/>
                <w:lang w:eastAsia="ru-RU"/>
              </w:rPr>
              <w:t xml:space="preserve">в 2018 году укомплектованность должностей судебных приставов по обеспечению установленного порядка деятельности судов территориальных органов </w:t>
            </w:r>
            <w:r>
              <w:rPr>
                <w:rFonts w:eastAsia="Times New Roman"/>
                <w:sz w:val="24"/>
                <w:szCs w:val="24"/>
                <w:lang w:eastAsia="ru-RU"/>
              </w:rPr>
              <w:br/>
            </w:r>
            <w:r w:rsidRPr="00B319BD">
              <w:rPr>
                <w:rFonts w:eastAsia="Times New Roman"/>
                <w:sz w:val="24"/>
                <w:szCs w:val="24"/>
                <w:lang w:eastAsia="ru-RU"/>
              </w:rPr>
              <w:t>ФССП России</w:t>
            </w:r>
            <w:r>
              <w:rPr>
                <w:rFonts w:eastAsia="Times New Roman"/>
                <w:sz w:val="24"/>
                <w:szCs w:val="24"/>
                <w:lang w:eastAsia="ru-RU"/>
              </w:rPr>
              <w:t xml:space="preserve"> </w:t>
            </w:r>
            <w:r w:rsidRPr="00B319BD">
              <w:rPr>
                <w:rFonts w:eastAsia="Times New Roman"/>
                <w:sz w:val="24"/>
                <w:szCs w:val="24"/>
                <w:lang w:eastAsia="ru-RU"/>
              </w:rPr>
              <w:t xml:space="preserve">на уровне </w:t>
            </w:r>
            <w:r>
              <w:rPr>
                <w:rFonts w:eastAsia="Times New Roman"/>
                <w:sz w:val="24"/>
                <w:szCs w:val="24"/>
                <w:lang w:eastAsia="ru-RU"/>
              </w:rPr>
              <w:br/>
            </w:r>
            <w:r w:rsidRPr="00B319BD">
              <w:rPr>
                <w:rFonts w:eastAsia="Times New Roman"/>
                <w:sz w:val="24"/>
                <w:szCs w:val="24"/>
                <w:lang w:eastAsia="ru-RU"/>
              </w:rPr>
              <w:t>95 процентов</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31.07.2018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31.07.2018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Основное мероприятие 4.2 Модернизация системы принудительного исполнения судебных актов, актов других органов и должностных лиц</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Федеральная служба судебных приставов</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повышение качества исполнения судебных актов, актов других органов </w:t>
            </w:r>
            <w:r>
              <w:rPr>
                <w:rFonts w:eastAsia="Times New Roman"/>
                <w:sz w:val="24"/>
                <w:szCs w:val="24"/>
                <w:lang w:eastAsia="ru-RU"/>
              </w:rPr>
              <w:br/>
            </w:r>
            <w:r w:rsidRPr="00B319BD">
              <w:rPr>
                <w:rFonts w:eastAsia="Times New Roman"/>
                <w:sz w:val="24"/>
                <w:szCs w:val="24"/>
                <w:lang w:eastAsia="ru-RU"/>
              </w:rPr>
              <w:t xml:space="preserve">и должностных лиц и увеличение доли судебных актов, актов других органов </w:t>
            </w:r>
            <w:r>
              <w:rPr>
                <w:rFonts w:eastAsia="Times New Roman"/>
                <w:sz w:val="24"/>
                <w:szCs w:val="24"/>
                <w:lang w:eastAsia="ru-RU"/>
              </w:rPr>
              <w:br/>
            </w:r>
            <w:r w:rsidRPr="00B319BD">
              <w:rPr>
                <w:rFonts w:eastAsia="Times New Roman"/>
                <w:sz w:val="24"/>
                <w:szCs w:val="24"/>
                <w:lang w:eastAsia="ru-RU"/>
              </w:rPr>
              <w:t>и должностных лиц, фактически исполненных в рамках исполнительного производства</w:t>
            </w:r>
          </w:p>
          <w:p w:rsidR="00C44257" w:rsidRPr="00B319BD" w:rsidRDefault="00C44257" w:rsidP="00744C73">
            <w:pPr>
              <w:spacing w:line="240" w:lineRule="auto"/>
              <w:ind w:firstLine="0"/>
              <w:jc w:val="left"/>
              <w:rPr>
                <w:rFonts w:eastAsia="Times New Roman"/>
                <w:sz w:val="24"/>
                <w:szCs w:val="24"/>
                <w:lang w:eastAsia="ru-RU"/>
              </w:rPr>
            </w:pP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4.2.1. Развитие системы межведомственного взаимодействия в сфере исполнения судебных актов </w:t>
            </w:r>
            <w:r>
              <w:rPr>
                <w:rFonts w:eastAsia="Times New Roman"/>
                <w:sz w:val="24"/>
                <w:szCs w:val="24"/>
                <w:lang w:eastAsia="ru-RU"/>
              </w:rPr>
              <w:br/>
            </w:r>
            <w:r w:rsidRPr="00B319BD">
              <w:rPr>
                <w:rFonts w:eastAsia="Times New Roman"/>
                <w:sz w:val="24"/>
                <w:szCs w:val="24"/>
                <w:lang w:eastAsia="ru-RU"/>
              </w:rPr>
              <w:t>и актов иных уполномоченных органов в электронном виде</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сокращение межведомственного документооборота на бумажных носителях; сокращение сроков исполнения исполнительных документов</w:t>
            </w:r>
          </w:p>
        </w:tc>
        <w:tc>
          <w:tcPr>
            <w:tcW w:w="4260"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4.2.1.1. ИСПОЛНЕНО. </w:t>
            </w:r>
            <w:r>
              <w:rPr>
                <w:rFonts w:eastAsia="Times New Roman"/>
                <w:sz w:val="24"/>
                <w:szCs w:val="24"/>
                <w:lang w:eastAsia="ru-RU"/>
              </w:rPr>
              <w:br/>
            </w:r>
            <w:proofErr w:type="gramStart"/>
            <w:r w:rsidRPr="00B319BD">
              <w:rPr>
                <w:rFonts w:eastAsia="Times New Roman"/>
                <w:sz w:val="24"/>
                <w:szCs w:val="24"/>
                <w:lang w:eastAsia="ru-RU"/>
              </w:rPr>
              <w:t xml:space="preserve">По состоянию на 29.06.2018 организован электронный документооборот в сфере исполнительного производства </w:t>
            </w:r>
            <w:r>
              <w:rPr>
                <w:rFonts w:eastAsia="Times New Roman"/>
                <w:sz w:val="24"/>
                <w:szCs w:val="24"/>
                <w:lang w:eastAsia="ru-RU"/>
              </w:rPr>
              <w:br/>
            </w:r>
            <w:r w:rsidRPr="00B319BD">
              <w:rPr>
                <w:rFonts w:eastAsia="Times New Roman"/>
                <w:sz w:val="24"/>
                <w:szCs w:val="24"/>
                <w:lang w:eastAsia="ru-RU"/>
              </w:rPr>
              <w:t xml:space="preserve">со Службой охраны общественного порядка МВД России в части вынесения и направления в ФССП России исполнительных документов </w:t>
            </w:r>
            <w:r>
              <w:rPr>
                <w:rFonts w:eastAsia="Times New Roman"/>
                <w:sz w:val="24"/>
                <w:szCs w:val="24"/>
                <w:lang w:eastAsia="ru-RU"/>
              </w:rPr>
              <w:br/>
            </w:r>
            <w:r w:rsidRPr="00B319BD">
              <w:rPr>
                <w:rFonts w:eastAsia="Times New Roman"/>
                <w:sz w:val="24"/>
                <w:szCs w:val="24"/>
                <w:lang w:eastAsia="ru-RU"/>
              </w:rPr>
              <w:t xml:space="preserve">и вынесения и направления </w:t>
            </w:r>
            <w:r>
              <w:rPr>
                <w:rFonts w:eastAsia="Times New Roman"/>
                <w:sz w:val="24"/>
                <w:szCs w:val="24"/>
                <w:lang w:eastAsia="ru-RU"/>
              </w:rPr>
              <w:br/>
            </w:r>
            <w:r w:rsidRPr="00B319BD">
              <w:rPr>
                <w:rFonts w:eastAsia="Times New Roman"/>
                <w:sz w:val="24"/>
                <w:szCs w:val="24"/>
                <w:lang w:eastAsia="ru-RU"/>
              </w:rPr>
              <w:t xml:space="preserve">ФССП России постановлений </w:t>
            </w:r>
            <w:r>
              <w:rPr>
                <w:rFonts w:eastAsia="Times New Roman"/>
                <w:sz w:val="24"/>
                <w:szCs w:val="24"/>
                <w:lang w:eastAsia="ru-RU"/>
              </w:rPr>
              <w:br/>
            </w:r>
            <w:r w:rsidRPr="00B319BD">
              <w:rPr>
                <w:rFonts w:eastAsia="Times New Roman"/>
                <w:sz w:val="24"/>
                <w:szCs w:val="24"/>
                <w:lang w:eastAsia="ru-RU"/>
              </w:rPr>
              <w:t>о возбуждении исполнительного производства в 3 территориальных органах ФССП России: управления ФССП России по Республике Карелия, Республике</w:t>
            </w:r>
            <w:r>
              <w:rPr>
                <w:rFonts w:eastAsia="Times New Roman"/>
                <w:sz w:val="24"/>
                <w:szCs w:val="24"/>
                <w:lang w:eastAsia="ru-RU"/>
              </w:rPr>
              <w:t xml:space="preserve"> Татарстан, Вологодской области.</w:t>
            </w:r>
            <w:proofErr w:type="gramEnd"/>
          </w:p>
          <w:p w:rsidR="00C44257" w:rsidRDefault="00C44257" w:rsidP="00744C73">
            <w:pPr>
              <w:spacing w:line="240" w:lineRule="auto"/>
              <w:ind w:firstLine="0"/>
              <w:jc w:val="left"/>
              <w:rPr>
                <w:rFonts w:eastAsia="Times New Roman"/>
                <w:sz w:val="24"/>
                <w:szCs w:val="24"/>
                <w:lang w:eastAsia="ru-RU"/>
              </w:rPr>
            </w:pP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 xml:space="preserve">КС 4.2.1.2. ИСПОЛНЕНО. </w:t>
            </w:r>
            <w:r>
              <w:rPr>
                <w:rFonts w:eastAsia="Times New Roman"/>
                <w:color w:val="000000"/>
                <w:sz w:val="24"/>
                <w:szCs w:val="24"/>
                <w:lang w:eastAsia="ru-RU"/>
              </w:rPr>
              <w:br/>
            </w:r>
            <w:r w:rsidRPr="00B319BD">
              <w:rPr>
                <w:rFonts w:eastAsia="Times New Roman"/>
                <w:color w:val="000000"/>
                <w:sz w:val="24"/>
                <w:szCs w:val="24"/>
                <w:lang w:eastAsia="ru-RU"/>
              </w:rPr>
              <w:t xml:space="preserve">По состоянию на 28.09.2018 организован электронный документооборот в сфере исполнительного производства </w:t>
            </w:r>
            <w:r>
              <w:rPr>
                <w:rFonts w:eastAsia="Times New Roman"/>
                <w:color w:val="000000"/>
                <w:sz w:val="24"/>
                <w:szCs w:val="24"/>
                <w:lang w:eastAsia="ru-RU"/>
              </w:rPr>
              <w:br/>
            </w:r>
            <w:r w:rsidRPr="00B319BD">
              <w:rPr>
                <w:rFonts w:eastAsia="Times New Roman"/>
                <w:color w:val="000000"/>
                <w:sz w:val="24"/>
                <w:szCs w:val="24"/>
                <w:lang w:eastAsia="ru-RU"/>
              </w:rPr>
              <w:t xml:space="preserve">со Службой охраны общественного порядка МВД России в части вынесения и направления в ФССП России исполнительных документов </w:t>
            </w:r>
            <w:r>
              <w:rPr>
                <w:rFonts w:eastAsia="Times New Roman"/>
                <w:color w:val="000000"/>
                <w:sz w:val="24"/>
                <w:szCs w:val="24"/>
                <w:lang w:eastAsia="ru-RU"/>
              </w:rPr>
              <w:br/>
            </w:r>
            <w:r w:rsidRPr="00B319BD">
              <w:rPr>
                <w:rFonts w:eastAsia="Times New Roman"/>
                <w:color w:val="000000"/>
                <w:sz w:val="24"/>
                <w:szCs w:val="24"/>
                <w:lang w:eastAsia="ru-RU"/>
              </w:rPr>
              <w:t xml:space="preserve">и вынесения и направления </w:t>
            </w:r>
            <w:r>
              <w:rPr>
                <w:rFonts w:eastAsia="Times New Roman"/>
                <w:color w:val="000000"/>
                <w:sz w:val="24"/>
                <w:szCs w:val="24"/>
                <w:lang w:eastAsia="ru-RU"/>
              </w:rPr>
              <w:br/>
            </w:r>
            <w:r w:rsidRPr="00B319BD">
              <w:rPr>
                <w:rFonts w:eastAsia="Times New Roman"/>
                <w:color w:val="000000"/>
                <w:sz w:val="24"/>
                <w:szCs w:val="24"/>
                <w:lang w:eastAsia="ru-RU"/>
              </w:rPr>
              <w:t xml:space="preserve">ФССП России постановлений </w:t>
            </w:r>
            <w:r>
              <w:rPr>
                <w:rFonts w:eastAsia="Times New Roman"/>
                <w:color w:val="000000"/>
                <w:sz w:val="24"/>
                <w:szCs w:val="24"/>
                <w:lang w:eastAsia="ru-RU"/>
              </w:rPr>
              <w:br/>
            </w:r>
            <w:r w:rsidRPr="00B319BD">
              <w:rPr>
                <w:rFonts w:eastAsia="Times New Roman"/>
                <w:color w:val="000000"/>
                <w:sz w:val="24"/>
                <w:szCs w:val="24"/>
                <w:lang w:eastAsia="ru-RU"/>
              </w:rPr>
              <w:t>о возбуждении исполнительного производства в 5 территориальных органах ФССП России: ФССП России по Республике Карелия, Республике Татарстан, Вологодской, Пензенской области, Республике Марий Эл.</w:t>
            </w:r>
          </w:p>
          <w:p w:rsidR="00C44257" w:rsidRDefault="00C44257" w:rsidP="00744C73">
            <w:pPr>
              <w:spacing w:line="240" w:lineRule="auto"/>
              <w:ind w:firstLine="0"/>
              <w:jc w:val="left"/>
              <w:rPr>
                <w:rFonts w:eastAsia="Times New Roman"/>
                <w:color w:val="000000"/>
                <w:sz w:val="24"/>
                <w:szCs w:val="24"/>
                <w:lang w:eastAsia="ru-RU"/>
              </w:rPr>
            </w:pPr>
          </w:p>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color w:val="000000"/>
                <w:sz w:val="24"/>
                <w:szCs w:val="24"/>
                <w:lang w:eastAsia="ru-RU"/>
              </w:rPr>
              <w:t>КС 4.2.1.3.</w:t>
            </w:r>
            <w:r>
              <w:rPr>
                <w:rFonts w:eastAsia="Times New Roman"/>
                <w:color w:val="000000"/>
                <w:sz w:val="24"/>
                <w:szCs w:val="24"/>
                <w:lang w:eastAsia="ru-RU"/>
              </w:rPr>
              <w:t xml:space="preserve"> </w:t>
            </w:r>
            <w:r w:rsidRPr="00B319BD">
              <w:rPr>
                <w:rFonts w:eastAsia="Times New Roman"/>
                <w:color w:val="000000"/>
                <w:sz w:val="24"/>
                <w:szCs w:val="24"/>
                <w:lang w:eastAsia="ru-RU"/>
              </w:rPr>
              <w:t xml:space="preserve">ИСПОЛНЕНО. </w:t>
            </w:r>
            <w:r>
              <w:rPr>
                <w:rFonts w:eastAsia="Times New Roman"/>
                <w:color w:val="000000"/>
                <w:sz w:val="24"/>
                <w:szCs w:val="24"/>
                <w:lang w:eastAsia="ru-RU"/>
              </w:rPr>
              <w:br/>
            </w:r>
            <w:r w:rsidRPr="00B319BD">
              <w:rPr>
                <w:rFonts w:eastAsia="Times New Roman"/>
                <w:color w:val="000000"/>
                <w:sz w:val="24"/>
                <w:szCs w:val="24"/>
                <w:lang w:eastAsia="ru-RU"/>
              </w:rPr>
              <w:t xml:space="preserve">По состоянию на 28.12.2018 организован электронный документооборот в сфере исполнительного производства </w:t>
            </w:r>
            <w:r>
              <w:rPr>
                <w:rFonts w:eastAsia="Times New Roman"/>
                <w:color w:val="000000"/>
                <w:sz w:val="24"/>
                <w:szCs w:val="24"/>
                <w:lang w:eastAsia="ru-RU"/>
              </w:rPr>
              <w:br/>
            </w:r>
            <w:r w:rsidRPr="00B319BD">
              <w:rPr>
                <w:rFonts w:eastAsia="Times New Roman"/>
                <w:color w:val="000000"/>
                <w:sz w:val="24"/>
                <w:szCs w:val="24"/>
                <w:lang w:eastAsia="ru-RU"/>
              </w:rPr>
              <w:t xml:space="preserve">со Службой охраны общественного порядка МВД России в части вынесения и направления в ФССП России исполнительных документов </w:t>
            </w:r>
            <w:r>
              <w:rPr>
                <w:rFonts w:eastAsia="Times New Roman"/>
                <w:color w:val="000000"/>
                <w:sz w:val="24"/>
                <w:szCs w:val="24"/>
                <w:lang w:eastAsia="ru-RU"/>
              </w:rPr>
              <w:br/>
            </w:r>
            <w:r w:rsidRPr="00B319BD">
              <w:rPr>
                <w:rFonts w:eastAsia="Times New Roman"/>
                <w:color w:val="000000"/>
                <w:sz w:val="24"/>
                <w:szCs w:val="24"/>
                <w:lang w:eastAsia="ru-RU"/>
              </w:rPr>
              <w:t xml:space="preserve">и вынесения и направления </w:t>
            </w:r>
            <w:r>
              <w:rPr>
                <w:rFonts w:eastAsia="Times New Roman"/>
                <w:color w:val="000000"/>
                <w:sz w:val="24"/>
                <w:szCs w:val="24"/>
                <w:lang w:eastAsia="ru-RU"/>
              </w:rPr>
              <w:br/>
            </w:r>
            <w:r w:rsidRPr="00B319BD">
              <w:rPr>
                <w:rFonts w:eastAsia="Times New Roman"/>
                <w:color w:val="000000"/>
                <w:sz w:val="24"/>
                <w:szCs w:val="24"/>
                <w:lang w:eastAsia="ru-RU"/>
              </w:rPr>
              <w:t xml:space="preserve">ФССП России постановлений </w:t>
            </w:r>
            <w:r>
              <w:rPr>
                <w:rFonts w:eastAsia="Times New Roman"/>
                <w:color w:val="000000"/>
                <w:sz w:val="24"/>
                <w:szCs w:val="24"/>
                <w:lang w:eastAsia="ru-RU"/>
              </w:rPr>
              <w:br/>
            </w:r>
            <w:r w:rsidRPr="00B319BD">
              <w:rPr>
                <w:rFonts w:eastAsia="Times New Roman"/>
                <w:color w:val="000000"/>
                <w:sz w:val="24"/>
                <w:szCs w:val="24"/>
                <w:lang w:eastAsia="ru-RU"/>
              </w:rPr>
              <w:t xml:space="preserve">о возбуждении исполнительного производства в 10 территориальных органах ФССП России: </w:t>
            </w:r>
            <w:proofErr w:type="gramStart"/>
            <w:r w:rsidRPr="00B319BD">
              <w:rPr>
                <w:rFonts w:eastAsia="Times New Roman"/>
                <w:color w:val="000000"/>
                <w:sz w:val="24"/>
                <w:szCs w:val="24"/>
                <w:lang w:eastAsia="ru-RU"/>
              </w:rPr>
              <w:t>УФССП России по Республике Карелия, Республике Татарстан, Республике Марий</w:t>
            </w:r>
            <w:r>
              <w:rPr>
                <w:rFonts w:eastAsia="Times New Roman"/>
                <w:color w:val="000000"/>
                <w:sz w:val="24"/>
                <w:szCs w:val="24"/>
                <w:lang w:eastAsia="ru-RU"/>
              </w:rPr>
              <w:t xml:space="preserve"> </w:t>
            </w:r>
            <w:r w:rsidRPr="00B319BD">
              <w:rPr>
                <w:rFonts w:eastAsia="Times New Roman"/>
                <w:color w:val="000000"/>
                <w:sz w:val="24"/>
                <w:szCs w:val="24"/>
                <w:lang w:eastAsia="ru-RU"/>
              </w:rPr>
              <w:t>Эл, Чуваш</w:t>
            </w:r>
            <w:r>
              <w:rPr>
                <w:rFonts w:eastAsia="Times New Roman"/>
                <w:color w:val="000000"/>
                <w:sz w:val="24"/>
                <w:szCs w:val="24"/>
                <w:lang w:eastAsia="ru-RU"/>
              </w:rPr>
              <w:t>ской</w:t>
            </w:r>
            <w:r w:rsidRPr="00B319BD">
              <w:rPr>
                <w:rFonts w:eastAsia="Times New Roman"/>
                <w:color w:val="000000"/>
                <w:sz w:val="24"/>
                <w:szCs w:val="24"/>
                <w:lang w:eastAsia="ru-RU"/>
              </w:rPr>
              <w:t xml:space="preserve"> Республике, Республике Мордовия, Вологодской, Воронежской, Пензенской, Оренбургской, Самарской</w:t>
            </w:r>
            <w:r>
              <w:rPr>
                <w:rFonts w:eastAsia="Times New Roman"/>
                <w:color w:val="000000"/>
                <w:sz w:val="24"/>
                <w:szCs w:val="24"/>
                <w:lang w:eastAsia="ru-RU"/>
              </w:rPr>
              <w:t xml:space="preserve"> областям</w:t>
            </w:r>
            <w:proofErr w:type="gramEnd"/>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4.2.1.1. Организован электронный документооборот в сфере исполнительного производства </w:t>
            </w:r>
            <w:r>
              <w:rPr>
                <w:rFonts w:eastAsia="Times New Roman"/>
                <w:sz w:val="24"/>
                <w:szCs w:val="24"/>
                <w:lang w:eastAsia="ru-RU"/>
              </w:rPr>
              <w:br/>
            </w:r>
            <w:r w:rsidRPr="00B319BD">
              <w:rPr>
                <w:rFonts w:eastAsia="Times New Roman"/>
                <w:sz w:val="24"/>
                <w:szCs w:val="24"/>
                <w:lang w:eastAsia="ru-RU"/>
              </w:rPr>
              <w:t>со Службой охраны общественного порядка МВД России</w:t>
            </w:r>
            <w:r>
              <w:rPr>
                <w:rFonts w:eastAsia="Times New Roman"/>
                <w:sz w:val="24"/>
                <w:szCs w:val="24"/>
                <w:lang w:eastAsia="ru-RU"/>
              </w:rPr>
              <w:t xml:space="preserve"> </w:t>
            </w:r>
            <w:r w:rsidRPr="00B319BD">
              <w:rPr>
                <w:rFonts w:eastAsia="Times New Roman"/>
                <w:sz w:val="24"/>
                <w:szCs w:val="24"/>
                <w:lang w:eastAsia="ru-RU"/>
              </w:rPr>
              <w:t xml:space="preserve">в части вынесения и направления </w:t>
            </w:r>
            <w:r>
              <w:rPr>
                <w:rFonts w:eastAsia="Times New Roman"/>
                <w:sz w:val="24"/>
                <w:szCs w:val="24"/>
                <w:lang w:eastAsia="ru-RU"/>
              </w:rPr>
              <w:br/>
            </w:r>
            <w:r w:rsidRPr="00B319BD">
              <w:rPr>
                <w:rFonts w:eastAsia="Times New Roman"/>
                <w:sz w:val="24"/>
                <w:szCs w:val="24"/>
                <w:lang w:eastAsia="ru-RU"/>
              </w:rPr>
              <w:t xml:space="preserve">в ФССП России исполнительных документов и вынесения </w:t>
            </w:r>
            <w:r>
              <w:rPr>
                <w:rFonts w:eastAsia="Times New Roman"/>
                <w:sz w:val="24"/>
                <w:szCs w:val="24"/>
                <w:lang w:eastAsia="ru-RU"/>
              </w:rPr>
              <w:br/>
            </w:r>
            <w:r w:rsidRPr="00B319BD">
              <w:rPr>
                <w:rFonts w:eastAsia="Times New Roman"/>
                <w:sz w:val="24"/>
                <w:szCs w:val="24"/>
                <w:lang w:eastAsia="ru-RU"/>
              </w:rPr>
              <w:t xml:space="preserve">и направления ФССП России постановлений о возбуждении исполнительного производства </w:t>
            </w:r>
            <w:r>
              <w:rPr>
                <w:rFonts w:eastAsia="Times New Roman"/>
                <w:sz w:val="24"/>
                <w:szCs w:val="24"/>
                <w:lang w:eastAsia="ru-RU"/>
              </w:rPr>
              <w:br/>
            </w:r>
            <w:r w:rsidRPr="00B319BD">
              <w:rPr>
                <w:rFonts w:eastAsia="Times New Roman"/>
                <w:sz w:val="24"/>
                <w:szCs w:val="24"/>
                <w:lang w:eastAsia="ru-RU"/>
              </w:rPr>
              <w:t>в 3 территориальных органах ФССП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29.06.2018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29.06.2018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4.2.1.2. Организован электронный документооборот в сфере исполнительного производства </w:t>
            </w:r>
            <w:r>
              <w:rPr>
                <w:rFonts w:eastAsia="Times New Roman"/>
                <w:sz w:val="24"/>
                <w:szCs w:val="24"/>
                <w:lang w:eastAsia="ru-RU"/>
              </w:rPr>
              <w:br/>
            </w:r>
            <w:r w:rsidRPr="00B319BD">
              <w:rPr>
                <w:rFonts w:eastAsia="Times New Roman"/>
                <w:sz w:val="24"/>
                <w:szCs w:val="24"/>
                <w:lang w:eastAsia="ru-RU"/>
              </w:rPr>
              <w:t>со Службой охраны общественного порядка МВД России</w:t>
            </w:r>
            <w:r>
              <w:rPr>
                <w:rFonts w:eastAsia="Times New Roman"/>
                <w:sz w:val="24"/>
                <w:szCs w:val="24"/>
                <w:lang w:eastAsia="ru-RU"/>
              </w:rPr>
              <w:t xml:space="preserve"> </w:t>
            </w:r>
            <w:r w:rsidRPr="00B319BD">
              <w:rPr>
                <w:rFonts w:eastAsia="Times New Roman"/>
                <w:sz w:val="24"/>
                <w:szCs w:val="24"/>
                <w:lang w:eastAsia="ru-RU"/>
              </w:rPr>
              <w:t xml:space="preserve">в части вынесения и направления </w:t>
            </w:r>
            <w:r>
              <w:rPr>
                <w:rFonts w:eastAsia="Times New Roman"/>
                <w:sz w:val="24"/>
                <w:szCs w:val="24"/>
                <w:lang w:eastAsia="ru-RU"/>
              </w:rPr>
              <w:br/>
            </w:r>
            <w:r w:rsidRPr="00B319BD">
              <w:rPr>
                <w:rFonts w:eastAsia="Times New Roman"/>
                <w:sz w:val="24"/>
                <w:szCs w:val="24"/>
                <w:lang w:eastAsia="ru-RU"/>
              </w:rPr>
              <w:t xml:space="preserve">в ФССП России исполнительных документов и вынесения </w:t>
            </w:r>
            <w:r>
              <w:rPr>
                <w:rFonts w:eastAsia="Times New Roman"/>
                <w:sz w:val="24"/>
                <w:szCs w:val="24"/>
                <w:lang w:eastAsia="ru-RU"/>
              </w:rPr>
              <w:br/>
            </w:r>
            <w:r w:rsidRPr="00B319BD">
              <w:rPr>
                <w:rFonts w:eastAsia="Times New Roman"/>
                <w:sz w:val="24"/>
                <w:szCs w:val="24"/>
                <w:lang w:eastAsia="ru-RU"/>
              </w:rPr>
              <w:t xml:space="preserve">и направления ФССП России постановлений о возбуждении исполнительного производства </w:t>
            </w:r>
            <w:r>
              <w:rPr>
                <w:rFonts w:eastAsia="Times New Roman"/>
                <w:sz w:val="24"/>
                <w:szCs w:val="24"/>
                <w:lang w:eastAsia="ru-RU"/>
              </w:rPr>
              <w:br/>
            </w:r>
            <w:r w:rsidRPr="00B319BD">
              <w:rPr>
                <w:rFonts w:eastAsia="Times New Roman"/>
                <w:sz w:val="24"/>
                <w:szCs w:val="24"/>
                <w:lang w:eastAsia="ru-RU"/>
              </w:rPr>
              <w:t>в 5 территориальных органах ФССП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28.09.2018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28.09.2018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4.2.1.3. Организован электронный документооборот в сфере исполнительного производства </w:t>
            </w:r>
            <w:r>
              <w:rPr>
                <w:rFonts w:eastAsia="Times New Roman"/>
                <w:sz w:val="24"/>
                <w:szCs w:val="24"/>
                <w:lang w:eastAsia="ru-RU"/>
              </w:rPr>
              <w:br/>
            </w:r>
            <w:r w:rsidRPr="00B319BD">
              <w:rPr>
                <w:rFonts w:eastAsia="Times New Roman"/>
                <w:sz w:val="24"/>
                <w:szCs w:val="24"/>
                <w:lang w:eastAsia="ru-RU"/>
              </w:rPr>
              <w:t>со Службой охраны общественного порядка МВД России</w:t>
            </w:r>
            <w:r>
              <w:rPr>
                <w:rFonts w:eastAsia="Times New Roman"/>
                <w:sz w:val="24"/>
                <w:szCs w:val="24"/>
                <w:lang w:eastAsia="ru-RU"/>
              </w:rPr>
              <w:t xml:space="preserve"> </w:t>
            </w:r>
            <w:r w:rsidRPr="00B319BD">
              <w:rPr>
                <w:rFonts w:eastAsia="Times New Roman"/>
                <w:sz w:val="24"/>
                <w:szCs w:val="24"/>
                <w:lang w:eastAsia="ru-RU"/>
              </w:rPr>
              <w:t xml:space="preserve">в части вынесения и направления </w:t>
            </w:r>
            <w:r>
              <w:rPr>
                <w:rFonts w:eastAsia="Times New Roman"/>
                <w:sz w:val="24"/>
                <w:szCs w:val="24"/>
                <w:lang w:eastAsia="ru-RU"/>
              </w:rPr>
              <w:br/>
            </w:r>
            <w:r w:rsidRPr="00B319BD">
              <w:rPr>
                <w:rFonts w:eastAsia="Times New Roman"/>
                <w:sz w:val="24"/>
                <w:szCs w:val="24"/>
                <w:lang w:eastAsia="ru-RU"/>
              </w:rPr>
              <w:t xml:space="preserve">в ФССП России исполнительных документов и вынесения </w:t>
            </w:r>
            <w:r>
              <w:rPr>
                <w:rFonts w:eastAsia="Times New Roman"/>
                <w:sz w:val="24"/>
                <w:szCs w:val="24"/>
                <w:lang w:eastAsia="ru-RU"/>
              </w:rPr>
              <w:br/>
            </w:r>
            <w:r w:rsidRPr="00B319BD">
              <w:rPr>
                <w:rFonts w:eastAsia="Times New Roman"/>
                <w:sz w:val="24"/>
                <w:szCs w:val="24"/>
                <w:lang w:eastAsia="ru-RU"/>
              </w:rPr>
              <w:t xml:space="preserve">и направления ФССП России постановлений о возбуждении исполнительного производства </w:t>
            </w:r>
            <w:r>
              <w:rPr>
                <w:rFonts w:eastAsia="Times New Roman"/>
                <w:sz w:val="24"/>
                <w:szCs w:val="24"/>
                <w:lang w:eastAsia="ru-RU"/>
              </w:rPr>
              <w:br/>
            </w:r>
            <w:r w:rsidRPr="00B319BD">
              <w:rPr>
                <w:rFonts w:eastAsia="Times New Roman"/>
                <w:sz w:val="24"/>
                <w:szCs w:val="24"/>
                <w:lang w:eastAsia="ru-RU"/>
              </w:rPr>
              <w:t>в 10 территориальных органах ФССП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4.2.2. Развитие системы межведомственного взаимодействия в сфере исполнения судебных актов </w:t>
            </w:r>
            <w:r>
              <w:rPr>
                <w:rFonts w:eastAsia="Times New Roman"/>
                <w:sz w:val="24"/>
                <w:szCs w:val="24"/>
                <w:lang w:eastAsia="ru-RU"/>
              </w:rPr>
              <w:br/>
            </w:r>
            <w:r w:rsidRPr="00B319BD">
              <w:rPr>
                <w:rFonts w:eastAsia="Times New Roman"/>
                <w:sz w:val="24"/>
                <w:szCs w:val="24"/>
                <w:lang w:eastAsia="ru-RU"/>
              </w:rPr>
              <w:t xml:space="preserve">и актов иных уполномоченных органов в электронном виде </w:t>
            </w:r>
            <w:r>
              <w:rPr>
                <w:rFonts w:eastAsia="Times New Roman"/>
                <w:sz w:val="24"/>
                <w:szCs w:val="24"/>
                <w:lang w:eastAsia="ru-RU"/>
              </w:rPr>
              <w:br/>
            </w:r>
            <w:r w:rsidRPr="00B319BD">
              <w:rPr>
                <w:rFonts w:eastAsia="Times New Roman"/>
                <w:sz w:val="24"/>
                <w:szCs w:val="24"/>
                <w:lang w:eastAsia="ru-RU"/>
              </w:rPr>
              <w:t>с кредитными организациями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30.09.2019</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переход на вынесение постановлений судебных приставов-исполнителей </w:t>
            </w:r>
            <w:r>
              <w:rPr>
                <w:rFonts w:eastAsia="Times New Roman"/>
                <w:sz w:val="24"/>
                <w:szCs w:val="24"/>
                <w:lang w:eastAsia="ru-RU"/>
              </w:rPr>
              <w:br/>
            </w:r>
            <w:r w:rsidRPr="00B319BD">
              <w:rPr>
                <w:rFonts w:eastAsia="Times New Roman"/>
                <w:sz w:val="24"/>
                <w:szCs w:val="24"/>
                <w:lang w:eastAsia="ru-RU"/>
              </w:rPr>
              <w:t xml:space="preserve">в электронном виде и направление </w:t>
            </w:r>
            <w:r>
              <w:rPr>
                <w:rFonts w:eastAsia="Times New Roman"/>
                <w:sz w:val="24"/>
                <w:szCs w:val="24"/>
                <w:lang w:eastAsia="ru-RU"/>
              </w:rPr>
              <w:br/>
            </w:r>
            <w:r w:rsidRPr="00B319BD">
              <w:rPr>
                <w:rFonts w:eastAsia="Times New Roman"/>
                <w:sz w:val="24"/>
                <w:szCs w:val="24"/>
                <w:lang w:eastAsia="ru-RU"/>
              </w:rPr>
              <w:t>их в кредитные организации с целью сокращения сроков исполнения судебных актов и актов иных уполномоченных органов и экономии бюджетных средств</w:t>
            </w:r>
          </w:p>
        </w:tc>
        <w:tc>
          <w:tcPr>
            <w:tcW w:w="4260"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4.2.2.1. ИСПОЛНЕНО. </w:t>
            </w:r>
            <w:r>
              <w:rPr>
                <w:rFonts w:eastAsia="Times New Roman"/>
                <w:sz w:val="24"/>
                <w:szCs w:val="24"/>
                <w:lang w:eastAsia="ru-RU"/>
              </w:rPr>
              <w:br/>
            </w:r>
            <w:r w:rsidRPr="00B319BD">
              <w:rPr>
                <w:rFonts w:eastAsia="Times New Roman"/>
                <w:sz w:val="24"/>
                <w:szCs w:val="24"/>
                <w:lang w:eastAsia="ru-RU"/>
              </w:rPr>
              <w:t>По состоянию на 29.06.2018 организован</w:t>
            </w:r>
            <w:r>
              <w:rPr>
                <w:rFonts w:eastAsia="Times New Roman"/>
                <w:sz w:val="24"/>
                <w:szCs w:val="24"/>
                <w:lang w:eastAsia="ru-RU"/>
              </w:rPr>
              <w:t xml:space="preserve"> </w:t>
            </w:r>
            <w:r w:rsidRPr="00B319BD">
              <w:rPr>
                <w:rFonts w:eastAsia="Times New Roman"/>
                <w:sz w:val="24"/>
                <w:szCs w:val="24"/>
                <w:lang w:eastAsia="ru-RU"/>
              </w:rPr>
              <w:t xml:space="preserve">электронный документооборот в сфере исполнительного производства в части предоставления ответов на запросы кредитных организаций о ходе исполнительного производства </w:t>
            </w:r>
            <w:r>
              <w:rPr>
                <w:rFonts w:eastAsia="Times New Roman"/>
                <w:sz w:val="24"/>
                <w:szCs w:val="24"/>
                <w:lang w:eastAsia="ru-RU"/>
              </w:rPr>
              <w:br/>
            </w:r>
            <w:r w:rsidRPr="00B319BD">
              <w:rPr>
                <w:rFonts w:eastAsia="Times New Roman"/>
                <w:sz w:val="24"/>
                <w:szCs w:val="24"/>
                <w:lang w:eastAsia="ru-RU"/>
              </w:rPr>
              <w:t>с 11 кредитными организациями:</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АО </w:t>
            </w:r>
            <w:r>
              <w:rPr>
                <w:rFonts w:eastAsia="Times New Roman"/>
                <w:sz w:val="24"/>
                <w:szCs w:val="24"/>
                <w:lang w:eastAsia="ru-RU"/>
              </w:rPr>
              <w:t>«</w:t>
            </w:r>
            <w:r w:rsidRPr="00B319BD">
              <w:rPr>
                <w:rFonts w:eastAsia="Times New Roman"/>
                <w:sz w:val="24"/>
                <w:szCs w:val="24"/>
                <w:lang w:eastAsia="ru-RU"/>
              </w:rPr>
              <w:t>Тинькофф Банк</w:t>
            </w:r>
            <w:r>
              <w:rPr>
                <w:rFonts w:eastAsia="Times New Roman"/>
                <w:sz w:val="24"/>
                <w:szCs w:val="24"/>
                <w:lang w:eastAsia="ru-RU"/>
              </w:rPr>
              <w:t>»</w:t>
            </w:r>
            <w:r w:rsidRPr="00B319BD">
              <w:rPr>
                <w:rFonts w:eastAsia="Times New Roman"/>
                <w:sz w:val="24"/>
                <w:szCs w:val="24"/>
                <w:lang w:eastAsia="ru-RU"/>
              </w:rPr>
              <w:t xml:space="preserve">, ПАО КБ </w:t>
            </w:r>
            <w:r>
              <w:rPr>
                <w:rFonts w:eastAsia="Times New Roman"/>
                <w:sz w:val="24"/>
                <w:szCs w:val="24"/>
                <w:lang w:eastAsia="ru-RU"/>
              </w:rPr>
              <w:t>«</w:t>
            </w:r>
            <w:proofErr w:type="spellStart"/>
            <w:r w:rsidRPr="00B319BD">
              <w:rPr>
                <w:rFonts w:eastAsia="Times New Roman"/>
                <w:sz w:val="24"/>
                <w:szCs w:val="24"/>
                <w:lang w:eastAsia="ru-RU"/>
              </w:rPr>
              <w:t>УБРиР</w:t>
            </w:r>
            <w:proofErr w:type="spellEnd"/>
            <w:r>
              <w:rPr>
                <w:rFonts w:eastAsia="Times New Roman"/>
                <w:sz w:val="24"/>
                <w:szCs w:val="24"/>
                <w:lang w:eastAsia="ru-RU"/>
              </w:rPr>
              <w:t>»</w:t>
            </w:r>
            <w:r w:rsidRPr="00B319BD">
              <w:rPr>
                <w:rFonts w:eastAsia="Times New Roman"/>
                <w:sz w:val="24"/>
                <w:szCs w:val="24"/>
                <w:lang w:eastAsia="ru-RU"/>
              </w:rPr>
              <w:t xml:space="preserve">, ПАО </w:t>
            </w:r>
            <w:r>
              <w:rPr>
                <w:rFonts w:eastAsia="Times New Roman"/>
                <w:sz w:val="24"/>
                <w:szCs w:val="24"/>
                <w:lang w:eastAsia="ru-RU"/>
              </w:rPr>
              <w:t>«</w:t>
            </w:r>
            <w:r w:rsidRPr="00B319BD">
              <w:rPr>
                <w:rFonts w:eastAsia="Times New Roman"/>
                <w:sz w:val="24"/>
                <w:szCs w:val="24"/>
                <w:lang w:eastAsia="ru-RU"/>
              </w:rPr>
              <w:t>АК БАРС</w:t>
            </w:r>
            <w:r>
              <w:rPr>
                <w:rFonts w:eastAsia="Times New Roman"/>
                <w:sz w:val="24"/>
                <w:szCs w:val="24"/>
                <w:lang w:eastAsia="ru-RU"/>
              </w:rPr>
              <w:t>»</w:t>
            </w:r>
            <w:r w:rsidRPr="00B319BD">
              <w:rPr>
                <w:rFonts w:eastAsia="Times New Roman"/>
                <w:sz w:val="24"/>
                <w:szCs w:val="24"/>
                <w:lang w:eastAsia="ru-RU"/>
              </w:rPr>
              <w:t xml:space="preserve"> БАНК, </w:t>
            </w:r>
            <w:r>
              <w:rPr>
                <w:rFonts w:eastAsia="Times New Roman"/>
                <w:sz w:val="24"/>
                <w:szCs w:val="24"/>
                <w:lang w:eastAsia="ru-RU"/>
              </w:rPr>
              <w:br/>
            </w:r>
            <w:r w:rsidRPr="00B319BD">
              <w:rPr>
                <w:rFonts w:eastAsia="Times New Roman"/>
                <w:sz w:val="24"/>
                <w:szCs w:val="24"/>
                <w:lang w:eastAsia="ru-RU"/>
              </w:rPr>
              <w:t xml:space="preserve">Банк </w:t>
            </w:r>
            <w:r>
              <w:rPr>
                <w:rFonts w:eastAsia="Times New Roman"/>
                <w:sz w:val="24"/>
                <w:szCs w:val="24"/>
                <w:lang w:eastAsia="ru-RU"/>
              </w:rPr>
              <w:t>«</w:t>
            </w:r>
            <w:r w:rsidRPr="00B319BD">
              <w:rPr>
                <w:rFonts w:eastAsia="Times New Roman"/>
                <w:sz w:val="24"/>
                <w:szCs w:val="24"/>
                <w:lang w:eastAsia="ru-RU"/>
              </w:rPr>
              <w:t>ТРАСТ</w:t>
            </w:r>
            <w:r>
              <w:rPr>
                <w:rFonts w:eastAsia="Times New Roman"/>
                <w:sz w:val="24"/>
                <w:szCs w:val="24"/>
                <w:lang w:eastAsia="ru-RU"/>
              </w:rPr>
              <w:t>»</w:t>
            </w:r>
            <w:r w:rsidRPr="00B319BD">
              <w:rPr>
                <w:rFonts w:eastAsia="Times New Roman"/>
                <w:sz w:val="24"/>
                <w:szCs w:val="24"/>
                <w:lang w:eastAsia="ru-RU"/>
              </w:rPr>
              <w:t xml:space="preserve"> (ПАО), ПАО </w:t>
            </w:r>
            <w:r>
              <w:rPr>
                <w:rFonts w:eastAsia="Times New Roman"/>
                <w:sz w:val="24"/>
                <w:szCs w:val="24"/>
                <w:lang w:eastAsia="ru-RU"/>
              </w:rPr>
              <w:t>«</w:t>
            </w:r>
            <w:r w:rsidRPr="00B319BD">
              <w:rPr>
                <w:rFonts w:eastAsia="Times New Roman"/>
                <w:sz w:val="24"/>
                <w:szCs w:val="24"/>
                <w:lang w:eastAsia="ru-RU"/>
              </w:rPr>
              <w:t>БИНБАНК</w:t>
            </w:r>
            <w:r>
              <w:rPr>
                <w:rFonts w:eastAsia="Times New Roman"/>
                <w:sz w:val="24"/>
                <w:szCs w:val="24"/>
                <w:lang w:eastAsia="ru-RU"/>
              </w:rPr>
              <w:t>»</w:t>
            </w:r>
            <w:r w:rsidRPr="00B319BD">
              <w:rPr>
                <w:rFonts w:eastAsia="Times New Roman"/>
                <w:sz w:val="24"/>
                <w:szCs w:val="24"/>
                <w:lang w:eastAsia="ru-RU"/>
              </w:rPr>
              <w:t xml:space="preserve">, Филиал </w:t>
            </w:r>
            <w:r>
              <w:rPr>
                <w:rFonts w:eastAsia="Times New Roman"/>
                <w:sz w:val="24"/>
                <w:szCs w:val="24"/>
                <w:lang w:eastAsia="ru-RU"/>
              </w:rPr>
              <w:t>№ </w:t>
            </w:r>
            <w:r w:rsidRPr="00B319BD">
              <w:rPr>
                <w:rFonts w:eastAsia="Times New Roman"/>
                <w:sz w:val="24"/>
                <w:szCs w:val="24"/>
                <w:lang w:eastAsia="ru-RU"/>
              </w:rPr>
              <w:t>7701 Банка ВТБ (ПАО) (эк</w:t>
            </w:r>
            <w:proofErr w:type="gramStart"/>
            <w:r w:rsidRPr="00B319BD">
              <w:rPr>
                <w:rFonts w:eastAsia="Times New Roman"/>
                <w:sz w:val="24"/>
                <w:szCs w:val="24"/>
                <w:lang w:eastAsia="ru-RU"/>
              </w:rPr>
              <w:t>с-</w:t>
            </w:r>
            <w:proofErr w:type="gramEnd"/>
            <w:r w:rsidRPr="00B319BD">
              <w:rPr>
                <w:rFonts w:eastAsia="Times New Roman"/>
                <w:sz w:val="24"/>
                <w:szCs w:val="24"/>
                <w:lang w:eastAsia="ru-RU"/>
              </w:rPr>
              <w:t xml:space="preserve"> </w:t>
            </w:r>
            <w:r>
              <w:rPr>
                <w:rFonts w:eastAsia="Times New Roman"/>
                <w:sz w:val="24"/>
                <w:szCs w:val="24"/>
                <w:lang w:eastAsia="ru-RU"/>
              </w:rPr>
              <w:t>«</w:t>
            </w:r>
            <w:r w:rsidRPr="00B319BD">
              <w:rPr>
                <w:rFonts w:eastAsia="Times New Roman"/>
                <w:sz w:val="24"/>
                <w:szCs w:val="24"/>
                <w:lang w:eastAsia="ru-RU"/>
              </w:rPr>
              <w:t>ВТБ 24</w:t>
            </w:r>
            <w:r>
              <w:rPr>
                <w:rFonts w:eastAsia="Times New Roman"/>
                <w:sz w:val="24"/>
                <w:szCs w:val="24"/>
                <w:lang w:eastAsia="ru-RU"/>
              </w:rPr>
              <w:t>»</w:t>
            </w:r>
            <w:r w:rsidRPr="00B319BD">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ООО </w:t>
            </w:r>
            <w:r>
              <w:rPr>
                <w:rFonts w:eastAsia="Times New Roman"/>
                <w:sz w:val="24"/>
                <w:szCs w:val="24"/>
                <w:lang w:eastAsia="ru-RU"/>
              </w:rPr>
              <w:t>«</w:t>
            </w:r>
            <w:proofErr w:type="spellStart"/>
            <w:r w:rsidRPr="00B319BD">
              <w:rPr>
                <w:rFonts w:eastAsia="Times New Roman"/>
                <w:sz w:val="24"/>
                <w:szCs w:val="24"/>
                <w:lang w:eastAsia="ru-RU"/>
              </w:rPr>
              <w:t>Русфинанс</w:t>
            </w:r>
            <w:proofErr w:type="spellEnd"/>
            <w:r w:rsidRPr="00B319BD">
              <w:rPr>
                <w:rFonts w:eastAsia="Times New Roman"/>
                <w:sz w:val="24"/>
                <w:szCs w:val="24"/>
                <w:lang w:eastAsia="ru-RU"/>
              </w:rPr>
              <w:t xml:space="preserve"> Банк</w:t>
            </w:r>
            <w:r>
              <w:rPr>
                <w:rFonts w:eastAsia="Times New Roman"/>
                <w:sz w:val="24"/>
                <w:szCs w:val="24"/>
                <w:lang w:eastAsia="ru-RU"/>
              </w:rPr>
              <w:t>»</w:t>
            </w:r>
            <w:r w:rsidRPr="00B319BD">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АО КБ </w:t>
            </w:r>
            <w:r>
              <w:rPr>
                <w:rFonts w:eastAsia="Times New Roman"/>
                <w:sz w:val="24"/>
                <w:szCs w:val="24"/>
                <w:lang w:eastAsia="ru-RU"/>
              </w:rPr>
              <w:t>«</w:t>
            </w:r>
            <w:r w:rsidRPr="00B319BD">
              <w:rPr>
                <w:rFonts w:eastAsia="Times New Roman"/>
                <w:sz w:val="24"/>
                <w:szCs w:val="24"/>
                <w:lang w:eastAsia="ru-RU"/>
              </w:rPr>
              <w:t>Хлынов</w:t>
            </w:r>
            <w:r>
              <w:rPr>
                <w:rFonts w:eastAsia="Times New Roman"/>
                <w:sz w:val="24"/>
                <w:szCs w:val="24"/>
                <w:lang w:eastAsia="ru-RU"/>
              </w:rPr>
              <w:t>»</w:t>
            </w:r>
            <w:r w:rsidRPr="00B319BD">
              <w:rPr>
                <w:rFonts w:eastAsia="Times New Roman"/>
                <w:sz w:val="24"/>
                <w:szCs w:val="24"/>
                <w:lang w:eastAsia="ru-RU"/>
              </w:rPr>
              <w:t xml:space="preserve">, АО </w:t>
            </w:r>
            <w:r>
              <w:rPr>
                <w:rFonts w:eastAsia="Times New Roman"/>
                <w:sz w:val="24"/>
                <w:szCs w:val="24"/>
                <w:lang w:eastAsia="ru-RU"/>
              </w:rPr>
              <w:t>«</w:t>
            </w:r>
            <w:r w:rsidRPr="00B319BD">
              <w:rPr>
                <w:rFonts w:eastAsia="Times New Roman"/>
                <w:sz w:val="24"/>
                <w:szCs w:val="24"/>
                <w:lang w:eastAsia="ru-RU"/>
              </w:rPr>
              <w:t>Кредит Европа Банк</w:t>
            </w:r>
            <w:r>
              <w:rPr>
                <w:rFonts w:eastAsia="Times New Roman"/>
                <w:sz w:val="24"/>
                <w:szCs w:val="24"/>
                <w:lang w:eastAsia="ru-RU"/>
              </w:rPr>
              <w:t>»</w:t>
            </w:r>
            <w:r w:rsidRPr="00B319BD">
              <w:rPr>
                <w:rFonts w:eastAsia="Times New Roman"/>
                <w:sz w:val="24"/>
                <w:szCs w:val="24"/>
                <w:lang w:eastAsia="ru-RU"/>
              </w:rPr>
              <w:t xml:space="preserve">, ПАО РОСБАНК, </w:t>
            </w:r>
            <w:r>
              <w:rPr>
                <w:rFonts w:eastAsia="Times New Roman"/>
                <w:sz w:val="24"/>
                <w:szCs w:val="24"/>
                <w:lang w:eastAsia="ru-RU"/>
              </w:rPr>
              <w:br/>
            </w:r>
            <w:r w:rsidRPr="00B319BD">
              <w:rPr>
                <w:rFonts w:eastAsia="Times New Roman"/>
                <w:sz w:val="24"/>
                <w:szCs w:val="24"/>
                <w:lang w:eastAsia="ru-RU"/>
              </w:rPr>
              <w:t>ПАО Сбербанк.</w:t>
            </w:r>
          </w:p>
          <w:p w:rsidR="00C44257" w:rsidRDefault="00C44257" w:rsidP="00744C73">
            <w:pPr>
              <w:spacing w:line="240" w:lineRule="auto"/>
              <w:ind w:firstLine="0"/>
              <w:jc w:val="left"/>
              <w:rPr>
                <w:rFonts w:eastAsia="Times New Roman"/>
                <w:color w:val="000000"/>
                <w:sz w:val="24"/>
                <w:szCs w:val="24"/>
                <w:lang w:eastAsia="ru-RU"/>
              </w:rPr>
            </w:pPr>
          </w:p>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color w:val="000000"/>
                <w:sz w:val="24"/>
                <w:szCs w:val="24"/>
                <w:lang w:eastAsia="ru-RU"/>
              </w:rPr>
              <w:t xml:space="preserve">КС 4.2.2.2. ИСПОЛНЕНО. </w:t>
            </w:r>
            <w:r>
              <w:rPr>
                <w:rFonts w:eastAsia="Times New Roman"/>
                <w:color w:val="000000"/>
                <w:sz w:val="24"/>
                <w:szCs w:val="24"/>
                <w:lang w:eastAsia="ru-RU"/>
              </w:rPr>
              <w:br/>
            </w:r>
            <w:r w:rsidRPr="00B319BD">
              <w:rPr>
                <w:rFonts w:eastAsia="Times New Roman"/>
                <w:color w:val="000000"/>
                <w:sz w:val="24"/>
                <w:szCs w:val="24"/>
                <w:lang w:eastAsia="ru-RU"/>
              </w:rPr>
              <w:t>По состоянию на 28.10.2018 организован</w:t>
            </w:r>
            <w:r>
              <w:rPr>
                <w:rFonts w:eastAsia="Times New Roman"/>
                <w:color w:val="000000"/>
                <w:sz w:val="24"/>
                <w:szCs w:val="24"/>
                <w:lang w:eastAsia="ru-RU"/>
              </w:rPr>
              <w:t xml:space="preserve"> </w:t>
            </w:r>
            <w:r w:rsidRPr="00B319BD">
              <w:rPr>
                <w:rFonts w:eastAsia="Times New Roman"/>
                <w:color w:val="000000"/>
                <w:sz w:val="24"/>
                <w:szCs w:val="24"/>
                <w:lang w:eastAsia="ru-RU"/>
              </w:rPr>
              <w:t>электронный документооборот в сфере исполнительного производства в части предоставления ответов на запросы кредитных организаций о ходе исполнительного производства с 14 кредитными организациями:</w:t>
            </w:r>
            <w:r>
              <w:rPr>
                <w:rFonts w:eastAsia="Times New Roman"/>
                <w:color w:val="000000"/>
                <w:sz w:val="24"/>
                <w:szCs w:val="24"/>
                <w:lang w:eastAsia="ru-RU"/>
              </w:rPr>
              <w:t xml:space="preserve"> </w:t>
            </w:r>
            <w:proofErr w:type="gramStart"/>
            <w:r w:rsidRPr="00B319BD">
              <w:rPr>
                <w:rFonts w:eastAsia="Times New Roman"/>
                <w:color w:val="000000"/>
                <w:sz w:val="24"/>
                <w:szCs w:val="24"/>
                <w:lang w:eastAsia="ru-RU"/>
              </w:rPr>
              <w:t xml:space="preserve">АО </w:t>
            </w:r>
            <w:r>
              <w:rPr>
                <w:rFonts w:eastAsia="Times New Roman"/>
                <w:color w:val="000000"/>
                <w:sz w:val="24"/>
                <w:szCs w:val="24"/>
                <w:lang w:eastAsia="ru-RU"/>
              </w:rPr>
              <w:t>«</w:t>
            </w:r>
            <w:r w:rsidRPr="00B319BD">
              <w:rPr>
                <w:rFonts w:eastAsia="Times New Roman"/>
                <w:color w:val="000000"/>
                <w:sz w:val="24"/>
                <w:szCs w:val="24"/>
                <w:lang w:eastAsia="ru-RU"/>
              </w:rPr>
              <w:t>Тинькофф Банк</w:t>
            </w:r>
            <w:r>
              <w:rPr>
                <w:rFonts w:eastAsia="Times New Roman"/>
                <w:color w:val="000000"/>
                <w:sz w:val="24"/>
                <w:szCs w:val="24"/>
                <w:lang w:eastAsia="ru-RU"/>
              </w:rPr>
              <w:t>»</w:t>
            </w:r>
            <w:r w:rsidRPr="00B319BD">
              <w:rPr>
                <w:rFonts w:eastAsia="Times New Roman"/>
                <w:color w:val="000000"/>
                <w:sz w:val="24"/>
                <w:szCs w:val="24"/>
                <w:lang w:eastAsia="ru-RU"/>
              </w:rPr>
              <w:t xml:space="preserve">, ПАО КБ </w:t>
            </w:r>
            <w:r>
              <w:rPr>
                <w:rFonts w:eastAsia="Times New Roman"/>
                <w:color w:val="000000"/>
                <w:sz w:val="24"/>
                <w:szCs w:val="24"/>
                <w:lang w:eastAsia="ru-RU"/>
              </w:rPr>
              <w:t>«</w:t>
            </w:r>
            <w:proofErr w:type="spellStart"/>
            <w:r w:rsidRPr="00B319BD">
              <w:rPr>
                <w:rFonts w:eastAsia="Times New Roman"/>
                <w:color w:val="000000"/>
                <w:sz w:val="24"/>
                <w:szCs w:val="24"/>
                <w:lang w:eastAsia="ru-RU"/>
              </w:rPr>
              <w:t>УБРиР</w:t>
            </w:r>
            <w:proofErr w:type="spellEnd"/>
            <w:r>
              <w:rPr>
                <w:rFonts w:eastAsia="Times New Roman"/>
                <w:color w:val="000000"/>
                <w:sz w:val="24"/>
                <w:szCs w:val="24"/>
                <w:lang w:eastAsia="ru-RU"/>
              </w:rPr>
              <w:t>»</w:t>
            </w:r>
            <w:r w:rsidRPr="00B319BD">
              <w:rPr>
                <w:rFonts w:eastAsia="Times New Roman"/>
                <w:color w:val="000000"/>
                <w:sz w:val="24"/>
                <w:szCs w:val="24"/>
                <w:lang w:eastAsia="ru-RU"/>
              </w:rPr>
              <w:t xml:space="preserve">, ПАО </w:t>
            </w:r>
            <w:r>
              <w:rPr>
                <w:rFonts w:eastAsia="Times New Roman"/>
                <w:color w:val="000000"/>
                <w:sz w:val="24"/>
                <w:szCs w:val="24"/>
                <w:lang w:eastAsia="ru-RU"/>
              </w:rPr>
              <w:t>«</w:t>
            </w:r>
            <w:r w:rsidRPr="00B319BD">
              <w:rPr>
                <w:rFonts w:eastAsia="Times New Roman"/>
                <w:color w:val="000000"/>
                <w:sz w:val="24"/>
                <w:szCs w:val="24"/>
                <w:lang w:eastAsia="ru-RU"/>
              </w:rPr>
              <w:t>АК БАРС</w:t>
            </w:r>
            <w:r>
              <w:rPr>
                <w:rFonts w:eastAsia="Times New Roman"/>
                <w:color w:val="000000"/>
                <w:sz w:val="24"/>
                <w:szCs w:val="24"/>
                <w:lang w:eastAsia="ru-RU"/>
              </w:rPr>
              <w:t>»</w:t>
            </w:r>
            <w:r w:rsidRPr="00B319BD">
              <w:rPr>
                <w:rFonts w:eastAsia="Times New Roman"/>
                <w:color w:val="000000"/>
                <w:sz w:val="24"/>
                <w:szCs w:val="24"/>
                <w:lang w:eastAsia="ru-RU"/>
              </w:rPr>
              <w:t xml:space="preserve"> БАНК, Банк </w:t>
            </w:r>
            <w:r>
              <w:rPr>
                <w:rFonts w:eastAsia="Times New Roman"/>
                <w:color w:val="000000"/>
                <w:sz w:val="24"/>
                <w:szCs w:val="24"/>
                <w:lang w:eastAsia="ru-RU"/>
              </w:rPr>
              <w:t>«</w:t>
            </w:r>
            <w:r w:rsidRPr="00B319BD">
              <w:rPr>
                <w:rFonts w:eastAsia="Times New Roman"/>
                <w:color w:val="000000"/>
                <w:sz w:val="24"/>
                <w:szCs w:val="24"/>
                <w:lang w:eastAsia="ru-RU"/>
              </w:rPr>
              <w:t>ТРАСТ</w:t>
            </w:r>
            <w:r>
              <w:rPr>
                <w:rFonts w:eastAsia="Times New Roman"/>
                <w:color w:val="000000"/>
                <w:sz w:val="24"/>
                <w:szCs w:val="24"/>
                <w:lang w:eastAsia="ru-RU"/>
              </w:rPr>
              <w:t>»</w:t>
            </w:r>
            <w:r w:rsidRPr="00B319BD">
              <w:rPr>
                <w:rFonts w:eastAsia="Times New Roman"/>
                <w:color w:val="000000"/>
                <w:sz w:val="24"/>
                <w:szCs w:val="24"/>
                <w:lang w:eastAsia="ru-RU"/>
              </w:rPr>
              <w:t xml:space="preserve"> (ПАО), ПАО </w:t>
            </w:r>
            <w:r>
              <w:rPr>
                <w:rFonts w:eastAsia="Times New Roman"/>
                <w:color w:val="000000"/>
                <w:sz w:val="24"/>
                <w:szCs w:val="24"/>
                <w:lang w:eastAsia="ru-RU"/>
              </w:rPr>
              <w:t>«</w:t>
            </w:r>
            <w:r w:rsidRPr="00B319BD">
              <w:rPr>
                <w:rFonts w:eastAsia="Times New Roman"/>
                <w:color w:val="000000"/>
                <w:sz w:val="24"/>
                <w:szCs w:val="24"/>
                <w:lang w:eastAsia="ru-RU"/>
              </w:rPr>
              <w:t>БИНБАНК</w:t>
            </w:r>
            <w:r>
              <w:rPr>
                <w:rFonts w:eastAsia="Times New Roman"/>
                <w:color w:val="000000"/>
                <w:sz w:val="24"/>
                <w:szCs w:val="24"/>
                <w:lang w:eastAsia="ru-RU"/>
              </w:rPr>
              <w:t>»</w:t>
            </w:r>
            <w:r w:rsidRPr="00B319BD">
              <w:rPr>
                <w:rFonts w:eastAsia="Times New Roman"/>
                <w:color w:val="000000"/>
                <w:sz w:val="24"/>
                <w:szCs w:val="24"/>
                <w:lang w:eastAsia="ru-RU"/>
              </w:rPr>
              <w:t xml:space="preserve">, Банк ВТБ (ПАО), ООО </w:t>
            </w:r>
            <w:r>
              <w:rPr>
                <w:rFonts w:eastAsia="Times New Roman"/>
                <w:color w:val="000000"/>
                <w:sz w:val="24"/>
                <w:szCs w:val="24"/>
                <w:lang w:eastAsia="ru-RU"/>
              </w:rPr>
              <w:t>«</w:t>
            </w:r>
            <w:proofErr w:type="spellStart"/>
            <w:r w:rsidRPr="00B319BD">
              <w:rPr>
                <w:rFonts w:eastAsia="Times New Roman"/>
                <w:color w:val="000000"/>
                <w:sz w:val="24"/>
                <w:szCs w:val="24"/>
                <w:lang w:eastAsia="ru-RU"/>
              </w:rPr>
              <w:t>Русфинанс</w:t>
            </w:r>
            <w:proofErr w:type="spellEnd"/>
            <w:r w:rsidRPr="00B319BD">
              <w:rPr>
                <w:rFonts w:eastAsia="Times New Roman"/>
                <w:color w:val="000000"/>
                <w:sz w:val="24"/>
                <w:szCs w:val="24"/>
                <w:lang w:eastAsia="ru-RU"/>
              </w:rPr>
              <w:t xml:space="preserve"> Банк</w:t>
            </w:r>
            <w:r>
              <w:rPr>
                <w:rFonts w:eastAsia="Times New Roman"/>
                <w:color w:val="000000"/>
                <w:sz w:val="24"/>
                <w:szCs w:val="24"/>
                <w:lang w:eastAsia="ru-RU"/>
              </w:rPr>
              <w:t>»</w:t>
            </w:r>
            <w:r w:rsidRPr="00B319BD">
              <w:rPr>
                <w:rFonts w:eastAsia="Times New Roman"/>
                <w:color w:val="000000"/>
                <w:sz w:val="24"/>
                <w:szCs w:val="24"/>
                <w:lang w:eastAsia="ru-RU"/>
              </w:rPr>
              <w:t xml:space="preserve">, АО КБ </w:t>
            </w:r>
            <w:r>
              <w:rPr>
                <w:rFonts w:eastAsia="Times New Roman"/>
                <w:color w:val="000000"/>
                <w:sz w:val="24"/>
                <w:szCs w:val="24"/>
                <w:lang w:eastAsia="ru-RU"/>
              </w:rPr>
              <w:t>«</w:t>
            </w:r>
            <w:r w:rsidRPr="00B319BD">
              <w:rPr>
                <w:rFonts w:eastAsia="Times New Roman"/>
                <w:color w:val="000000"/>
                <w:sz w:val="24"/>
                <w:szCs w:val="24"/>
                <w:lang w:eastAsia="ru-RU"/>
              </w:rPr>
              <w:t>Хлынов</w:t>
            </w:r>
            <w:r>
              <w:rPr>
                <w:rFonts w:eastAsia="Times New Roman"/>
                <w:color w:val="000000"/>
                <w:sz w:val="24"/>
                <w:szCs w:val="24"/>
                <w:lang w:eastAsia="ru-RU"/>
              </w:rPr>
              <w:t>»</w:t>
            </w:r>
            <w:r w:rsidRPr="00B319BD">
              <w:rPr>
                <w:rFonts w:eastAsia="Times New Roman"/>
                <w:color w:val="000000"/>
                <w:sz w:val="24"/>
                <w:szCs w:val="24"/>
                <w:lang w:eastAsia="ru-RU"/>
              </w:rPr>
              <w:t xml:space="preserve">, АО </w:t>
            </w:r>
            <w:r>
              <w:rPr>
                <w:rFonts w:eastAsia="Times New Roman"/>
                <w:color w:val="000000"/>
                <w:sz w:val="24"/>
                <w:szCs w:val="24"/>
                <w:lang w:eastAsia="ru-RU"/>
              </w:rPr>
              <w:t>«</w:t>
            </w:r>
            <w:r w:rsidRPr="00B319BD">
              <w:rPr>
                <w:rFonts w:eastAsia="Times New Roman"/>
                <w:color w:val="000000"/>
                <w:sz w:val="24"/>
                <w:szCs w:val="24"/>
                <w:lang w:eastAsia="ru-RU"/>
              </w:rPr>
              <w:t>Кредит Европа Банк</w:t>
            </w:r>
            <w:r>
              <w:rPr>
                <w:rFonts w:eastAsia="Times New Roman"/>
                <w:color w:val="000000"/>
                <w:sz w:val="24"/>
                <w:szCs w:val="24"/>
                <w:lang w:eastAsia="ru-RU"/>
              </w:rPr>
              <w:t>»</w:t>
            </w:r>
            <w:r w:rsidRPr="00B319BD">
              <w:rPr>
                <w:rFonts w:eastAsia="Times New Roman"/>
                <w:color w:val="000000"/>
                <w:sz w:val="24"/>
                <w:szCs w:val="24"/>
                <w:lang w:eastAsia="ru-RU"/>
              </w:rPr>
              <w:t xml:space="preserve">, ПАО РОСБАНК, ПАО Сбербанк, ПАО Банк ЗЕНИТ, ПАО КБ </w:t>
            </w:r>
            <w:r>
              <w:rPr>
                <w:rFonts w:eastAsia="Times New Roman"/>
                <w:color w:val="000000"/>
                <w:sz w:val="24"/>
                <w:szCs w:val="24"/>
                <w:lang w:eastAsia="ru-RU"/>
              </w:rPr>
              <w:t>«</w:t>
            </w:r>
            <w:r w:rsidRPr="00B319BD">
              <w:rPr>
                <w:rFonts w:eastAsia="Times New Roman"/>
                <w:color w:val="000000"/>
                <w:sz w:val="24"/>
                <w:szCs w:val="24"/>
                <w:lang w:eastAsia="ru-RU"/>
              </w:rPr>
              <w:t>Восточный</w:t>
            </w:r>
            <w:r>
              <w:rPr>
                <w:rFonts w:eastAsia="Times New Roman"/>
                <w:color w:val="000000"/>
                <w:sz w:val="24"/>
                <w:szCs w:val="24"/>
                <w:lang w:eastAsia="ru-RU"/>
              </w:rPr>
              <w:t>»</w:t>
            </w:r>
            <w:r w:rsidRPr="00B319BD">
              <w:rPr>
                <w:rFonts w:eastAsia="Times New Roman"/>
                <w:color w:val="000000"/>
                <w:sz w:val="24"/>
                <w:szCs w:val="24"/>
                <w:lang w:eastAsia="ru-RU"/>
              </w:rPr>
              <w:t xml:space="preserve">, ПАО </w:t>
            </w:r>
            <w:r>
              <w:rPr>
                <w:rFonts w:eastAsia="Times New Roman"/>
                <w:color w:val="000000"/>
                <w:sz w:val="24"/>
                <w:szCs w:val="24"/>
                <w:lang w:eastAsia="ru-RU"/>
              </w:rPr>
              <w:t>«</w:t>
            </w:r>
            <w:proofErr w:type="spellStart"/>
            <w:r w:rsidRPr="00B319BD">
              <w:rPr>
                <w:rFonts w:eastAsia="Times New Roman"/>
                <w:color w:val="000000"/>
                <w:sz w:val="24"/>
                <w:szCs w:val="24"/>
                <w:lang w:eastAsia="ru-RU"/>
              </w:rPr>
              <w:t>Совкомбанк</w:t>
            </w:r>
            <w:proofErr w:type="spellEnd"/>
            <w:r>
              <w:rPr>
                <w:rFonts w:eastAsia="Times New Roman"/>
                <w:color w:val="000000"/>
                <w:sz w:val="24"/>
                <w:szCs w:val="24"/>
                <w:lang w:eastAsia="ru-RU"/>
              </w:rPr>
              <w:t>»</w:t>
            </w:r>
            <w:proofErr w:type="gramEnd"/>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4.2.2.1. Организован электронный документооборот в сфере исполнительного производства </w:t>
            </w:r>
            <w:r>
              <w:rPr>
                <w:rFonts w:eastAsia="Times New Roman"/>
                <w:sz w:val="24"/>
                <w:szCs w:val="24"/>
                <w:lang w:eastAsia="ru-RU"/>
              </w:rPr>
              <w:br/>
            </w:r>
            <w:r w:rsidRPr="00B319BD">
              <w:rPr>
                <w:rFonts w:eastAsia="Times New Roman"/>
                <w:sz w:val="24"/>
                <w:szCs w:val="24"/>
                <w:lang w:eastAsia="ru-RU"/>
              </w:rPr>
              <w:t xml:space="preserve">в части предоставления ответов </w:t>
            </w:r>
            <w:r>
              <w:rPr>
                <w:rFonts w:eastAsia="Times New Roman"/>
                <w:sz w:val="24"/>
                <w:szCs w:val="24"/>
                <w:lang w:eastAsia="ru-RU"/>
              </w:rPr>
              <w:br/>
            </w:r>
            <w:r w:rsidRPr="00B319BD">
              <w:rPr>
                <w:rFonts w:eastAsia="Times New Roman"/>
                <w:sz w:val="24"/>
                <w:szCs w:val="24"/>
                <w:lang w:eastAsia="ru-RU"/>
              </w:rPr>
              <w:t>на запросы кредитных организаций о ходе исполнительного производства</w:t>
            </w:r>
            <w:r>
              <w:rPr>
                <w:rFonts w:eastAsia="Times New Roman"/>
                <w:sz w:val="24"/>
                <w:szCs w:val="24"/>
                <w:lang w:eastAsia="ru-RU"/>
              </w:rPr>
              <w:t xml:space="preserve"> </w:t>
            </w:r>
            <w:r w:rsidRPr="00B319BD">
              <w:rPr>
                <w:rFonts w:eastAsia="Times New Roman"/>
                <w:sz w:val="24"/>
                <w:szCs w:val="24"/>
                <w:lang w:eastAsia="ru-RU"/>
              </w:rPr>
              <w:t>с 11 кредитными организациями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29.06.2018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29.06.2018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4.2.2.2. Организован электронный документооборот в сфере исполнительного производства </w:t>
            </w:r>
            <w:r>
              <w:rPr>
                <w:rFonts w:eastAsia="Times New Roman"/>
                <w:sz w:val="24"/>
                <w:szCs w:val="24"/>
                <w:lang w:eastAsia="ru-RU"/>
              </w:rPr>
              <w:br/>
            </w:r>
            <w:r w:rsidRPr="00B319BD">
              <w:rPr>
                <w:rFonts w:eastAsia="Times New Roman"/>
                <w:sz w:val="24"/>
                <w:szCs w:val="24"/>
                <w:lang w:eastAsia="ru-RU"/>
              </w:rPr>
              <w:t xml:space="preserve">в части предоставления ответов </w:t>
            </w:r>
            <w:r>
              <w:rPr>
                <w:rFonts w:eastAsia="Times New Roman"/>
                <w:sz w:val="24"/>
                <w:szCs w:val="24"/>
                <w:lang w:eastAsia="ru-RU"/>
              </w:rPr>
              <w:br/>
            </w:r>
            <w:r w:rsidRPr="00B319BD">
              <w:rPr>
                <w:rFonts w:eastAsia="Times New Roman"/>
                <w:sz w:val="24"/>
                <w:szCs w:val="24"/>
                <w:lang w:eastAsia="ru-RU"/>
              </w:rPr>
              <w:t>на запросы кредитных организаций о ходе исполнительного производства</w:t>
            </w:r>
            <w:r>
              <w:rPr>
                <w:rFonts w:eastAsia="Times New Roman"/>
                <w:sz w:val="24"/>
                <w:szCs w:val="24"/>
                <w:lang w:eastAsia="ru-RU"/>
              </w:rPr>
              <w:t xml:space="preserve"> </w:t>
            </w:r>
            <w:r w:rsidRPr="00B319BD">
              <w:rPr>
                <w:rFonts w:eastAsia="Times New Roman"/>
                <w:sz w:val="24"/>
                <w:szCs w:val="24"/>
                <w:lang w:eastAsia="ru-RU"/>
              </w:rPr>
              <w:t>с 12 кредитными организациями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28.10.2018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28.10.2018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4.2.3. Внедрение операционной системы типового дистрибутива АИС ФССП России (ОС </w:t>
            </w:r>
            <w:r>
              <w:rPr>
                <w:rFonts w:eastAsia="Times New Roman"/>
                <w:sz w:val="24"/>
                <w:szCs w:val="24"/>
                <w:lang w:eastAsia="ru-RU"/>
              </w:rPr>
              <w:t>«</w:t>
            </w:r>
            <w:proofErr w:type="spellStart"/>
            <w:r w:rsidRPr="00B319BD">
              <w:rPr>
                <w:rFonts w:eastAsia="Times New Roman"/>
                <w:sz w:val="24"/>
                <w:szCs w:val="24"/>
                <w:lang w:eastAsia="ru-RU"/>
              </w:rPr>
              <w:t>Гослинукс</w:t>
            </w:r>
            <w:proofErr w:type="spellEnd"/>
            <w:r>
              <w:rPr>
                <w:rFonts w:eastAsia="Times New Roman"/>
                <w:sz w:val="24"/>
                <w:szCs w:val="24"/>
                <w:lang w:eastAsia="ru-RU"/>
              </w:rPr>
              <w:t>»</w:t>
            </w:r>
            <w:r w:rsidRPr="00B319BD">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29.12.2018</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Внедрение собственных информационных технологий позволяет ФССП России существенно сократить бюджетные траты на покупки лицензии </w:t>
            </w:r>
            <w:proofErr w:type="spellStart"/>
            <w:r w:rsidRPr="00B319BD">
              <w:rPr>
                <w:rFonts w:eastAsia="Times New Roman"/>
                <w:sz w:val="24"/>
                <w:szCs w:val="24"/>
                <w:lang w:eastAsia="ru-RU"/>
              </w:rPr>
              <w:t>проприетарного</w:t>
            </w:r>
            <w:proofErr w:type="spellEnd"/>
            <w:r w:rsidRPr="00B319BD">
              <w:rPr>
                <w:rFonts w:eastAsia="Times New Roman"/>
                <w:sz w:val="24"/>
                <w:szCs w:val="24"/>
                <w:lang w:eastAsia="ru-RU"/>
              </w:rPr>
              <w:t xml:space="preserve"> программного обеспечения, а также избежать зависимости от конкретных поставщиков</w:t>
            </w:r>
          </w:p>
        </w:tc>
        <w:tc>
          <w:tcPr>
            <w:tcW w:w="4260"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4.2.3.1. ИСПОЛНЕНО. </w:t>
            </w:r>
            <w:r>
              <w:rPr>
                <w:rFonts w:eastAsia="Times New Roman"/>
                <w:sz w:val="24"/>
                <w:szCs w:val="24"/>
                <w:lang w:eastAsia="ru-RU"/>
              </w:rPr>
              <w:br/>
            </w:r>
            <w:r w:rsidRPr="00B319BD">
              <w:rPr>
                <w:rFonts w:eastAsia="Times New Roman"/>
                <w:sz w:val="24"/>
                <w:szCs w:val="24"/>
                <w:lang w:eastAsia="ru-RU"/>
              </w:rPr>
              <w:t xml:space="preserve">По состоянию на 29.06.2018 доля средств вычислительной техники </w:t>
            </w:r>
            <w:r>
              <w:rPr>
                <w:rFonts w:eastAsia="Times New Roman"/>
                <w:sz w:val="24"/>
                <w:szCs w:val="24"/>
                <w:lang w:eastAsia="ru-RU"/>
              </w:rPr>
              <w:br/>
            </w:r>
            <w:r w:rsidRPr="00B319BD">
              <w:rPr>
                <w:rFonts w:eastAsia="Times New Roman"/>
                <w:sz w:val="24"/>
                <w:szCs w:val="24"/>
                <w:lang w:eastAsia="ru-RU"/>
              </w:rPr>
              <w:t xml:space="preserve">с установленной ОС </w:t>
            </w:r>
            <w:r>
              <w:rPr>
                <w:rFonts w:eastAsia="Times New Roman"/>
                <w:sz w:val="24"/>
                <w:szCs w:val="24"/>
                <w:lang w:eastAsia="ru-RU"/>
              </w:rPr>
              <w:t>«</w:t>
            </w:r>
            <w:proofErr w:type="spellStart"/>
            <w:r w:rsidRPr="00B319BD">
              <w:rPr>
                <w:rFonts w:eastAsia="Times New Roman"/>
                <w:sz w:val="24"/>
                <w:szCs w:val="24"/>
                <w:lang w:eastAsia="ru-RU"/>
              </w:rPr>
              <w:t>Гослинукс</w:t>
            </w:r>
            <w:proofErr w:type="spellEnd"/>
            <w:r>
              <w:rPr>
                <w:rFonts w:eastAsia="Times New Roman"/>
                <w:sz w:val="24"/>
                <w:szCs w:val="24"/>
                <w:lang w:eastAsia="ru-RU"/>
              </w:rPr>
              <w:t>»</w:t>
            </w:r>
            <w:r w:rsidRPr="00B319BD">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в территориальных органах ФССП России составляет 82,</w:t>
            </w:r>
            <w:r>
              <w:rPr>
                <w:rFonts w:eastAsia="Times New Roman"/>
                <w:sz w:val="24"/>
                <w:szCs w:val="24"/>
                <w:lang w:eastAsia="ru-RU"/>
              </w:rPr>
              <w:t>88</w:t>
            </w:r>
            <w:r w:rsidRPr="00B319BD">
              <w:rPr>
                <w:rFonts w:eastAsia="Times New Roman"/>
                <w:sz w:val="24"/>
                <w:szCs w:val="24"/>
                <w:lang w:eastAsia="ru-RU"/>
              </w:rPr>
              <w:t>%.</w:t>
            </w:r>
          </w:p>
          <w:p w:rsidR="00C44257" w:rsidRDefault="00C44257" w:rsidP="00744C73">
            <w:pPr>
              <w:spacing w:line="240" w:lineRule="auto"/>
              <w:ind w:firstLine="0"/>
              <w:jc w:val="left"/>
              <w:rPr>
                <w:rFonts w:eastAsia="Times New Roman"/>
                <w:sz w:val="24"/>
                <w:szCs w:val="24"/>
                <w:lang w:eastAsia="ru-RU"/>
              </w:rPr>
            </w:pP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КС 4.2.3.2.</w:t>
            </w:r>
            <w:r>
              <w:rPr>
                <w:rFonts w:eastAsia="Times New Roman"/>
                <w:color w:val="000000"/>
                <w:sz w:val="24"/>
                <w:szCs w:val="24"/>
                <w:lang w:eastAsia="ru-RU"/>
              </w:rPr>
              <w:t xml:space="preserve"> </w:t>
            </w:r>
            <w:r w:rsidRPr="00B319BD">
              <w:rPr>
                <w:rFonts w:eastAsia="Times New Roman"/>
                <w:color w:val="000000"/>
                <w:sz w:val="24"/>
                <w:szCs w:val="24"/>
                <w:lang w:eastAsia="ru-RU"/>
              </w:rPr>
              <w:t xml:space="preserve">ИСПОЛНЕНО. </w:t>
            </w:r>
            <w:r>
              <w:rPr>
                <w:rFonts w:eastAsia="Times New Roman"/>
                <w:color w:val="000000"/>
                <w:sz w:val="24"/>
                <w:szCs w:val="24"/>
                <w:lang w:eastAsia="ru-RU"/>
              </w:rPr>
              <w:br/>
            </w:r>
            <w:r w:rsidRPr="00B319BD">
              <w:rPr>
                <w:rFonts w:eastAsia="Times New Roman"/>
                <w:color w:val="000000"/>
                <w:sz w:val="24"/>
                <w:szCs w:val="24"/>
                <w:lang w:eastAsia="ru-RU"/>
              </w:rPr>
              <w:t xml:space="preserve">По состоянию на 28.09.2018 доля средств вычислительной техники </w:t>
            </w:r>
            <w:r>
              <w:rPr>
                <w:rFonts w:eastAsia="Times New Roman"/>
                <w:color w:val="000000"/>
                <w:sz w:val="24"/>
                <w:szCs w:val="24"/>
                <w:lang w:eastAsia="ru-RU"/>
              </w:rPr>
              <w:br/>
            </w:r>
            <w:r w:rsidRPr="00B319BD">
              <w:rPr>
                <w:rFonts w:eastAsia="Times New Roman"/>
                <w:color w:val="000000"/>
                <w:sz w:val="24"/>
                <w:szCs w:val="24"/>
                <w:lang w:eastAsia="ru-RU"/>
              </w:rPr>
              <w:t xml:space="preserve">с установленной ОС </w:t>
            </w:r>
            <w:r>
              <w:rPr>
                <w:rFonts w:eastAsia="Times New Roman"/>
                <w:color w:val="000000"/>
                <w:sz w:val="24"/>
                <w:szCs w:val="24"/>
                <w:lang w:eastAsia="ru-RU"/>
              </w:rPr>
              <w:t>«</w:t>
            </w:r>
            <w:proofErr w:type="spellStart"/>
            <w:r w:rsidRPr="00B319BD">
              <w:rPr>
                <w:rFonts w:eastAsia="Times New Roman"/>
                <w:color w:val="000000"/>
                <w:sz w:val="24"/>
                <w:szCs w:val="24"/>
                <w:lang w:eastAsia="ru-RU"/>
              </w:rPr>
              <w:t>Гослинукс</w:t>
            </w:r>
            <w:proofErr w:type="spellEnd"/>
            <w:r>
              <w:rPr>
                <w:rFonts w:eastAsia="Times New Roman"/>
                <w:color w:val="000000"/>
                <w:sz w:val="24"/>
                <w:szCs w:val="24"/>
                <w:lang w:eastAsia="ru-RU"/>
              </w:rPr>
              <w:t>»</w:t>
            </w:r>
            <w:r w:rsidRPr="00B319BD">
              <w:rPr>
                <w:rFonts w:eastAsia="Times New Roman"/>
                <w:color w:val="000000"/>
                <w:sz w:val="24"/>
                <w:szCs w:val="24"/>
                <w:lang w:eastAsia="ru-RU"/>
              </w:rPr>
              <w:t xml:space="preserve"> </w:t>
            </w:r>
            <w:r>
              <w:rPr>
                <w:rFonts w:eastAsia="Times New Roman"/>
                <w:color w:val="000000"/>
                <w:sz w:val="24"/>
                <w:szCs w:val="24"/>
                <w:lang w:eastAsia="ru-RU"/>
              </w:rPr>
              <w:br/>
            </w:r>
            <w:r w:rsidRPr="00B319BD">
              <w:rPr>
                <w:rFonts w:eastAsia="Times New Roman"/>
                <w:color w:val="000000"/>
                <w:sz w:val="24"/>
                <w:szCs w:val="24"/>
                <w:lang w:eastAsia="ru-RU"/>
              </w:rPr>
              <w:t xml:space="preserve">в территориальных органах ФССП России составляет </w:t>
            </w:r>
            <w:proofErr w:type="spellStart"/>
            <w:proofErr w:type="gramStart"/>
            <w:r w:rsidRPr="00B319BD">
              <w:rPr>
                <w:rFonts w:eastAsia="Times New Roman"/>
                <w:color w:val="000000"/>
                <w:sz w:val="24"/>
                <w:szCs w:val="24"/>
                <w:lang w:eastAsia="ru-RU"/>
              </w:rPr>
              <w:t>составляет</w:t>
            </w:r>
            <w:proofErr w:type="spellEnd"/>
            <w:proofErr w:type="gramEnd"/>
            <w:r w:rsidRPr="00B319BD">
              <w:rPr>
                <w:rFonts w:eastAsia="Times New Roman"/>
                <w:color w:val="000000"/>
                <w:sz w:val="24"/>
                <w:szCs w:val="24"/>
                <w:lang w:eastAsia="ru-RU"/>
              </w:rPr>
              <w:t xml:space="preserve"> 83.34%.</w:t>
            </w:r>
          </w:p>
          <w:p w:rsidR="00C44257" w:rsidRDefault="00C44257" w:rsidP="00744C73">
            <w:pPr>
              <w:spacing w:line="240" w:lineRule="auto"/>
              <w:ind w:firstLine="0"/>
              <w:jc w:val="left"/>
              <w:rPr>
                <w:rFonts w:eastAsia="Times New Roman"/>
                <w:color w:val="000000"/>
                <w:sz w:val="24"/>
                <w:szCs w:val="24"/>
                <w:lang w:eastAsia="ru-RU"/>
              </w:rPr>
            </w:pP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 xml:space="preserve">КС 4.2.3.3. ИСПОЛНЕНО. </w:t>
            </w:r>
            <w:r>
              <w:rPr>
                <w:rFonts w:eastAsia="Times New Roman"/>
                <w:color w:val="000000"/>
                <w:sz w:val="24"/>
                <w:szCs w:val="24"/>
                <w:lang w:eastAsia="ru-RU"/>
              </w:rPr>
              <w:br/>
            </w:r>
            <w:r w:rsidRPr="00B319BD">
              <w:rPr>
                <w:rFonts w:eastAsia="Times New Roman"/>
                <w:color w:val="000000"/>
                <w:sz w:val="24"/>
                <w:szCs w:val="24"/>
                <w:lang w:eastAsia="ru-RU"/>
              </w:rPr>
              <w:t xml:space="preserve">По состоянию на 29.12.2018 доля средств вычислительной техники </w:t>
            </w:r>
            <w:r>
              <w:rPr>
                <w:rFonts w:eastAsia="Times New Roman"/>
                <w:color w:val="000000"/>
                <w:sz w:val="24"/>
                <w:szCs w:val="24"/>
                <w:lang w:eastAsia="ru-RU"/>
              </w:rPr>
              <w:br/>
            </w:r>
            <w:r w:rsidRPr="00B319BD">
              <w:rPr>
                <w:rFonts w:eastAsia="Times New Roman"/>
                <w:color w:val="000000"/>
                <w:sz w:val="24"/>
                <w:szCs w:val="24"/>
                <w:lang w:eastAsia="ru-RU"/>
              </w:rPr>
              <w:t xml:space="preserve">с установленной ОС </w:t>
            </w:r>
            <w:r>
              <w:rPr>
                <w:rFonts w:eastAsia="Times New Roman"/>
                <w:color w:val="000000"/>
                <w:sz w:val="24"/>
                <w:szCs w:val="24"/>
                <w:lang w:eastAsia="ru-RU"/>
              </w:rPr>
              <w:t>«</w:t>
            </w:r>
            <w:proofErr w:type="spellStart"/>
            <w:r w:rsidRPr="00B319BD">
              <w:rPr>
                <w:rFonts w:eastAsia="Times New Roman"/>
                <w:color w:val="000000"/>
                <w:sz w:val="24"/>
                <w:szCs w:val="24"/>
                <w:lang w:eastAsia="ru-RU"/>
              </w:rPr>
              <w:t>Гослинукс</w:t>
            </w:r>
            <w:proofErr w:type="spellEnd"/>
            <w:r>
              <w:rPr>
                <w:rFonts w:eastAsia="Times New Roman"/>
                <w:color w:val="000000"/>
                <w:sz w:val="24"/>
                <w:szCs w:val="24"/>
                <w:lang w:eastAsia="ru-RU"/>
              </w:rPr>
              <w:t>»</w:t>
            </w:r>
            <w:r w:rsidRPr="00B319BD">
              <w:rPr>
                <w:rFonts w:eastAsia="Times New Roman"/>
                <w:color w:val="000000"/>
                <w:sz w:val="24"/>
                <w:szCs w:val="24"/>
                <w:lang w:eastAsia="ru-RU"/>
              </w:rPr>
              <w:t xml:space="preserve"> </w:t>
            </w:r>
            <w:r>
              <w:rPr>
                <w:rFonts w:eastAsia="Times New Roman"/>
                <w:color w:val="000000"/>
                <w:sz w:val="24"/>
                <w:szCs w:val="24"/>
                <w:lang w:eastAsia="ru-RU"/>
              </w:rPr>
              <w:br/>
            </w:r>
            <w:r w:rsidRPr="00B319BD">
              <w:rPr>
                <w:rFonts w:eastAsia="Times New Roman"/>
                <w:color w:val="000000"/>
                <w:sz w:val="24"/>
                <w:szCs w:val="24"/>
                <w:lang w:eastAsia="ru-RU"/>
              </w:rPr>
              <w:t>в территориальных органах ФССП России составляет 8</w:t>
            </w:r>
            <w:r>
              <w:rPr>
                <w:rFonts w:eastAsia="Times New Roman"/>
                <w:color w:val="000000"/>
                <w:sz w:val="24"/>
                <w:szCs w:val="24"/>
                <w:lang w:eastAsia="ru-RU"/>
              </w:rPr>
              <w:t>5</w:t>
            </w:r>
            <w:r w:rsidRPr="00B319BD">
              <w:rPr>
                <w:rFonts w:eastAsia="Times New Roman"/>
                <w:color w:val="000000"/>
                <w:sz w:val="24"/>
                <w:szCs w:val="24"/>
                <w:lang w:eastAsia="ru-RU"/>
              </w:rPr>
              <w:t>,</w:t>
            </w:r>
            <w:r>
              <w:rPr>
                <w:rFonts w:eastAsia="Times New Roman"/>
                <w:color w:val="000000"/>
                <w:sz w:val="24"/>
                <w:szCs w:val="24"/>
                <w:lang w:eastAsia="ru-RU"/>
              </w:rPr>
              <w:t>02</w:t>
            </w:r>
            <w:r w:rsidRPr="00B319BD">
              <w:rPr>
                <w:rFonts w:eastAsia="Times New Roman"/>
                <w:color w:val="000000"/>
                <w:sz w:val="24"/>
                <w:szCs w:val="24"/>
                <w:lang w:eastAsia="ru-RU"/>
              </w:rPr>
              <w:t>%.</w:t>
            </w:r>
          </w:p>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color w:val="000000"/>
                <w:sz w:val="24"/>
                <w:szCs w:val="24"/>
                <w:lang w:eastAsia="ru-RU"/>
              </w:rPr>
              <w:t xml:space="preserve">КС 4.2.3.4. ИСПОЛНЕНО. </w:t>
            </w:r>
            <w:r>
              <w:rPr>
                <w:rFonts w:eastAsia="Times New Roman"/>
                <w:color w:val="000000"/>
                <w:sz w:val="24"/>
                <w:szCs w:val="24"/>
                <w:lang w:eastAsia="ru-RU"/>
              </w:rPr>
              <w:br/>
            </w:r>
            <w:r w:rsidRPr="00B319BD">
              <w:rPr>
                <w:rFonts w:eastAsia="Times New Roman"/>
                <w:color w:val="000000"/>
                <w:sz w:val="24"/>
                <w:szCs w:val="24"/>
                <w:lang w:eastAsia="ru-RU"/>
              </w:rPr>
              <w:t>По состоянию на 29.12.2018</w:t>
            </w:r>
            <w:r>
              <w:rPr>
                <w:rFonts w:eastAsia="Times New Roman"/>
                <w:color w:val="000000"/>
                <w:sz w:val="24"/>
                <w:szCs w:val="24"/>
                <w:lang w:eastAsia="ru-RU"/>
              </w:rPr>
              <w:t xml:space="preserve"> </w:t>
            </w:r>
            <w:r w:rsidRPr="00B319BD">
              <w:rPr>
                <w:rFonts w:eastAsia="Times New Roman"/>
                <w:color w:val="000000"/>
                <w:sz w:val="24"/>
                <w:szCs w:val="24"/>
                <w:lang w:eastAsia="ru-RU"/>
              </w:rPr>
              <w:t>системное отечественное защищенное программное обеспечение установлено</w:t>
            </w:r>
            <w:r>
              <w:rPr>
                <w:rFonts w:eastAsia="Times New Roman"/>
                <w:color w:val="000000"/>
                <w:sz w:val="24"/>
                <w:szCs w:val="24"/>
                <w:lang w:eastAsia="ru-RU"/>
              </w:rPr>
              <w:t xml:space="preserve"> </w:t>
            </w:r>
            <w:r w:rsidRPr="00B319BD">
              <w:rPr>
                <w:rFonts w:eastAsia="Times New Roman"/>
                <w:color w:val="000000"/>
                <w:sz w:val="24"/>
                <w:szCs w:val="24"/>
                <w:lang w:eastAsia="ru-RU"/>
              </w:rPr>
              <w:t>на 8</w:t>
            </w:r>
            <w:r>
              <w:rPr>
                <w:rFonts w:eastAsia="Times New Roman"/>
                <w:color w:val="000000"/>
                <w:sz w:val="24"/>
                <w:szCs w:val="24"/>
                <w:lang w:eastAsia="ru-RU"/>
              </w:rPr>
              <w:t>5</w:t>
            </w:r>
            <w:r w:rsidRPr="00B319BD">
              <w:rPr>
                <w:rFonts w:eastAsia="Times New Roman"/>
                <w:color w:val="000000"/>
                <w:sz w:val="24"/>
                <w:szCs w:val="24"/>
                <w:lang w:eastAsia="ru-RU"/>
              </w:rPr>
              <w:t>,</w:t>
            </w:r>
            <w:r>
              <w:rPr>
                <w:rFonts w:eastAsia="Times New Roman"/>
                <w:color w:val="000000"/>
                <w:sz w:val="24"/>
                <w:szCs w:val="24"/>
                <w:lang w:eastAsia="ru-RU"/>
              </w:rPr>
              <w:t>02</w:t>
            </w:r>
            <w:r w:rsidRPr="00B319BD">
              <w:rPr>
                <w:rFonts w:eastAsia="Times New Roman"/>
                <w:color w:val="000000"/>
                <w:sz w:val="24"/>
                <w:szCs w:val="24"/>
                <w:lang w:eastAsia="ru-RU"/>
              </w:rPr>
              <w:t>%</w:t>
            </w:r>
            <w:r>
              <w:rPr>
                <w:rFonts w:eastAsia="Times New Roman"/>
                <w:color w:val="000000"/>
                <w:sz w:val="24"/>
                <w:szCs w:val="24"/>
                <w:lang w:eastAsia="ru-RU"/>
              </w:rPr>
              <w:t xml:space="preserve"> </w:t>
            </w:r>
            <w:r w:rsidRPr="00B319BD">
              <w:rPr>
                <w:rFonts w:eastAsia="Times New Roman"/>
                <w:color w:val="000000"/>
                <w:sz w:val="24"/>
                <w:szCs w:val="24"/>
                <w:lang w:eastAsia="ru-RU"/>
              </w:rPr>
              <w:t>рабо</w:t>
            </w:r>
            <w:r>
              <w:rPr>
                <w:rFonts w:eastAsia="Times New Roman"/>
                <w:color w:val="000000"/>
                <w:sz w:val="24"/>
                <w:szCs w:val="24"/>
                <w:lang w:eastAsia="ru-RU"/>
              </w:rPr>
              <w:t>чих мест работников ФССП России</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4.2.3.1. Внедрена операционная система </w:t>
            </w:r>
            <w:r>
              <w:rPr>
                <w:rFonts w:eastAsia="Times New Roman"/>
                <w:sz w:val="24"/>
                <w:szCs w:val="24"/>
                <w:lang w:eastAsia="ru-RU"/>
              </w:rPr>
              <w:t>«</w:t>
            </w:r>
            <w:proofErr w:type="spellStart"/>
            <w:r w:rsidRPr="00B319BD">
              <w:rPr>
                <w:rFonts w:eastAsia="Times New Roman"/>
                <w:sz w:val="24"/>
                <w:szCs w:val="24"/>
                <w:lang w:eastAsia="ru-RU"/>
              </w:rPr>
              <w:t>Гослинукс</w:t>
            </w:r>
            <w:proofErr w:type="spellEnd"/>
            <w:r>
              <w:rPr>
                <w:rFonts w:eastAsia="Times New Roman"/>
                <w:sz w:val="24"/>
                <w:szCs w:val="24"/>
                <w:lang w:eastAsia="ru-RU"/>
              </w:rPr>
              <w:t>»</w:t>
            </w:r>
            <w:r w:rsidRPr="00B319BD">
              <w:rPr>
                <w:rFonts w:eastAsia="Times New Roman"/>
                <w:sz w:val="24"/>
                <w:szCs w:val="24"/>
                <w:lang w:eastAsia="ru-RU"/>
              </w:rPr>
              <w:t xml:space="preserve"> в 80 процентах территориальных органов</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ФССП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29.06.2018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29.06.2018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4.2.3.2. Внедрена операционная система </w:t>
            </w:r>
            <w:r>
              <w:rPr>
                <w:rFonts w:eastAsia="Times New Roman"/>
                <w:sz w:val="24"/>
                <w:szCs w:val="24"/>
                <w:lang w:eastAsia="ru-RU"/>
              </w:rPr>
              <w:t>«</w:t>
            </w:r>
            <w:proofErr w:type="spellStart"/>
            <w:r w:rsidRPr="00B319BD">
              <w:rPr>
                <w:rFonts w:eastAsia="Times New Roman"/>
                <w:sz w:val="24"/>
                <w:szCs w:val="24"/>
                <w:lang w:eastAsia="ru-RU"/>
              </w:rPr>
              <w:t>Гослинукс</w:t>
            </w:r>
            <w:proofErr w:type="spellEnd"/>
            <w:r>
              <w:rPr>
                <w:rFonts w:eastAsia="Times New Roman"/>
                <w:sz w:val="24"/>
                <w:szCs w:val="24"/>
                <w:lang w:eastAsia="ru-RU"/>
              </w:rPr>
              <w:t>»</w:t>
            </w:r>
            <w:r w:rsidRPr="00B319BD">
              <w:rPr>
                <w:rFonts w:eastAsia="Times New Roman"/>
                <w:sz w:val="24"/>
                <w:szCs w:val="24"/>
                <w:lang w:eastAsia="ru-RU"/>
              </w:rPr>
              <w:t xml:space="preserve"> в 80 процентах территориальных органов</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ФССП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28.09.2018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28.09.2018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4.2.3.3. Внедрена операционная система </w:t>
            </w:r>
            <w:r>
              <w:rPr>
                <w:rFonts w:eastAsia="Times New Roman"/>
                <w:sz w:val="24"/>
                <w:szCs w:val="24"/>
                <w:lang w:eastAsia="ru-RU"/>
              </w:rPr>
              <w:t>«</w:t>
            </w:r>
            <w:proofErr w:type="spellStart"/>
            <w:r w:rsidRPr="00B319BD">
              <w:rPr>
                <w:rFonts w:eastAsia="Times New Roman"/>
                <w:sz w:val="24"/>
                <w:szCs w:val="24"/>
                <w:lang w:eastAsia="ru-RU"/>
              </w:rPr>
              <w:t>Гслинукс</w:t>
            </w:r>
            <w:proofErr w:type="spellEnd"/>
            <w:r>
              <w:rPr>
                <w:rFonts w:eastAsia="Times New Roman"/>
                <w:sz w:val="24"/>
                <w:szCs w:val="24"/>
                <w:lang w:eastAsia="ru-RU"/>
              </w:rPr>
              <w:t>»</w:t>
            </w:r>
            <w:r w:rsidRPr="00B319BD">
              <w:rPr>
                <w:rFonts w:eastAsia="Times New Roman"/>
                <w:sz w:val="24"/>
                <w:szCs w:val="24"/>
                <w:lang w:eastAsia="ru-RU"/>
              </w:rPr>
              <w:t xml:space="preserve"> в 80 процентах территориальных органах </w:t>
            </w:r>
            <w:r>
              <w:rPr>
                <w:rFonts w:eastAsia="Times New Roman"/>
                <w:sz w:val="24"/>
                <w:szCs w:val="24"/>
                <w:lang w:eastAsia="ru-RU"/>
              </w:rPr>
              <w:br/>
            </w:r>
            <w:r w:rsidRPr="00B319BD">
              <w:rPr>
                <w:rFonts w:eastAsia="Times New Roman"/>
                <w:sz w:val="24"/>
                <w:szCs w:val="24"/>
                <w:lang w:eastAsia="ru-RU"/>
              </w:rPr>
              <w:t>ФССП России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4.2.3.4. Установлено на рабочих местах работников ФССП России системное отечественное защищенное программное обеспечение</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Д.В. Аристов, директор ФССП России – главный судебный пристав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29.12.2018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22320" w:type="dxa"/>
            <w:gridSpan w:val="11"/>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Подпрограмма 5. Повышение эффективности государственного управления при реализации государственной программы</w:t>
            </w:r>
            <w:r>
              <w:rPr>
                <w:rFonts w:eastAsia="Times New Roman"/>
                <w:sz w:val="24"/>
                <w:szCs w:val="24"/>
                <w:lang w:eastAsia="ru-RU"/>
              </w:rPr>
              <w:t xml:space="preserve"> </w:t>
            </w:r>
            <w:r w:rsidRPr="00B319BD">
              <w:rPr>
                <w:rFonts w:eastAsia="Times New Roman"/>
                <w:sz w:val="24"/>
                <w:szCs w:val="24"/>
                <w:lang w:eastAsia="ru-RU"/>
              </w:rPr>
              <w:t xml:space="preserve">Российской Федерации </w:t>
            </w:r>
            <w:r>
              <w:rPr>
                <w:rFonts w:eastAsia="Times New Roman"/>
                <w:sz w:val="24"/>
                <w:szCs w:val="24"/>
                <w:lang w:eastAsia="ru-RU"/>
              </w:rPr>
              <w:t>«</w:t>
            </w:r>
            <w:r w:rsidRPr="00B319BD">
              <w:rPr>
                <w:rFonts w:eastAsia="Times New Roman"/>
                <w:sz w:val="24"/>
                <w:szCs w:val="24"/>
                <w:lang w:eastAsia="ru-RU"/>
              </w:rPr>
              <w:t>Юстиция</w:t>
            </w:r>
            <w:r>
              <w:rPr>
                <w:rFonts w:eastAsia="Times New Roman"/>
                <w:sz w:val="24"/>
                <w:szCs w:val="24"/>
                <w:lang w:eastAsia="ru-RU"/>
              </w:rPr>
              <w:t>»</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Основное мероприятие 5.1 Координация и управление реализацией государственной программы Российской Федерации </w:t>
            </w:r>
            <w:r>
              <w:rPr>
                <w:rFonts w:eastAsia="Times New Roman"/>
                <w:sz w:val="24"/>
                <w:szCs w:val="24"/>
                <w:lang w:eastAsia="ru-RU"/>
              </w:rPr>
              <w:t>«</w:t>
            </w:r>
            <w:r w:rsidRPr="00B319BD">
              <w:rPr>
                <w:rFonts w:eastAsia="Times New Roman"/>
                <w:sz w:val="24"/>
                <w:szCs w:val="24"/>
                <w:lang w:eastAsia="ru-RU"/>
              </w:rPr>
              <w:t>Юстиция</w:t>
            </w:r>
            <w:r>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Министерство 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повышение эффективности координации и управления реализацией Программы</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5.1.1. Повышение эффективности координации </w:t>
            </w:r>
            <w:r>
              <w:rPr>
                <w:rFonts w:eastAsia="Times New Roman"/>
                <w:sz w:val="24"/>
                <w:szCs w:val="24"/>
                <w:lang w:eastAsia="ru-RU"/>
              </w:rPr>
              <w:br/>
            </w:r>
            <w:r w:rsidRPr="00B319BD">
              <w:rPr>
                <w:rFonts w:eastAsia="Times New Roman"/>
                <w:sz w:val="24"/>
                <w:szCs w:val="24"/>
                <w:lang w:eastAsia="ru-RU"/>
              </w:rPr>
              <w:t>и управления реализацией государственной программы</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Чумаков, директор </w:t>
            </w:r>
            <w:r>
              <w:rPr>
                <w:rFonts w:eastAsia="Times New Roman"/>
                <w:sz w:val="24"/>
                <w:szCs w:val="24"/>
                <w:lang w:eastAsia="ru-RU"/>
              </w:rPr>
              <w:t xml:space="preserve">Департамента организации </w:t>
            </w:r>
            <w:r>
              <w:rPr>
                <w:rFonts w:eastAsia="Times New Roman"/>
                <w:sz w:val="24"/>
                <w:szCs w:val="24"/>
                <w:lang w:eastAsia="ru-RU"/>
              </w:rPr>
              <w:br/>
              <w:t>и контроля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повышение эффективности координации и управления реализацией государственной программы</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5.1.1.1. ИСПОЛНЕНО. </w:t>
            </w:r>
            <w:r>
              <w:rPr>
                <w:rFonts w:eastAsia="Times New Roman"/>
                <w:sz w:val="24"/>
                <w:szCs w:val="24"/>
                <w:lang w:eastAsia="ru-RU"/>
              </w:rPr>
              <w:br/>
            </w:r>
            <w:r w:rsidRPr="00B319BD">
              <w:rPr>
                <w:rFonts w:eastAsia="Times New Roman"/>
                <w:sz w:val="24"/>
                <w:szCs w:val="24"/>
                <w:lang w:eastAsia="ru-RU"/>
              </w:rPr>
              <w:t xml:space="preserve">Проведено заседание рабочей группы </w:t>
            </w:r>
            <w:r>
              <w:rPr>
                <w:rFonts w:eastAsia="Times New Roman"/>
                <w:sz w:val="24"/>
                <w:szCs w:val="24"/>
                <w:lang w:eastAsia="ru-RU"/>
              </w:rPr>
              <w:br/>
            </w:r>
            <w:r w:rsidRPr="00B319BD">
              <w:rPr>
                <w:rFonts w:eastAsia="Times New Roman"/>
                <w:sz w:val="24"/>
                <w:szCs w:val="24"/>
                <w:lang w:eastAsia="ru-RU"/>
              </w:rPr>
              <w:t>по координации работы по реализации государственной программы</w:t>
            </w:r>
            <w:r>
              <w:rPr>
                <w:rFonts w:eastAsia="Times New Roman"/>
                <w:sz w:val="24"/>
                <w:szCs w:val="24"/>
                <w:lang w:eastAsia="ru-RU"/>
              </w:rPr>
              <w:t xml:space="preserve"> </w:t>
            </w:r>
            <w:r>
              <w:rPr>
                <w:rFonts w:eastAsia="Times New Roman"/>
                <w:sz w:val="24"/>
                <w:szCs w:val="24"/>
                <w:lang w:eastAsia="ru-RU"/>
              </w:rPr>
              <w:br/>
              <w:t>(протокол от</w:t>
            </w:r>
            <w:r w:rsidRPr="00B319BD">
              <w:rPr>
                <w:rFonts w:eastAsia="Times New Roman"/>
                <w:sz w:val="24"/>
                <w:szCs w:val="24"/>
                <w:lang w:eastAsia="ru-RU"/>
              </w:rPr>
              <w:t xml:space="preserve"> 11.07.2018 </w:t>
            </w:r>
            <w:r>
              <w:rPr>
                <w:rFonts w:eastAsia="Times New Roman"/>
                <w:sz w:val="24"/>
                <w:szCs w:val="24"/>
                <w:lang w:eastAsia="ru-RU"/>
              </w:rPr>
              <w:t>№ </w:t>
            </w:r>
            <w:r w:rsidRPr="00B319BD">
              <w:rPr>
                <w:rFonts w:eastAsia="Times New Roman"/>
                <w:sz w:val="24"/>
                <w:szCs w:val="24"/>
                <w:lang w:eastAsia="ru-RU"/>
              </w:rPr>
              <w:t>10-ОП</w:t>
            </w:r>
            <w:r>
              <w:rPr>
                <w:rFonts w:eastAsia="Times New Roman"/>
                <w:sz w:val="24"/>
                <w:szCs w:val="24"/>
                <w:lang w:eastAsia="ru-RU"/>
              </w:rPr>
              <w:t>)</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5.1.1.1. Проведены заседания рабочей группы по координации работы </w:t>
            </w:r>
            <w:r>
              <w:rPr>
                <w:rFonts w:eastAsia="Times New Roman"/>
                <w:sz w:val="24"/>
                <w:szCs w:val="24"/>
                <w:lang w:eastAsia="ru-RU"/>
              </w:rPr>
              <w:br/>
            </w:r>
            <w:r w:rsidRPr="00B319BD">
              <w:rPr>
                <w:rFonts w:eastAsia="Times New Roman"/>
                <w:sz w:val="24"/>
                <w:szCs w:val="24"/>
                <w:lang w:eastAsia="ru-RU"/>
              </w:rPr>
              <w:t>по реализации государственной программы 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Чумаков, директор </w:t>
            </w:r>
            <w:r>
              <w:rPr>
                <w:rFonts w:eastAsia="Times New Roman"/>
                <w:sz w:val="24"/>
                <w:szCs w:val="24"/>
                <w:lang w:eastAsia="ru-RU"/>
              </w:rPr>
              <w:t xml:space="preserve">Департамента организации </w:t>
            </w:r>
            <w:r>
              <w:rPr>
                <w:rFonts w:eastAsia="Times New Roman"/>
                <w:sz w:val="24"/>
                <w:szCs w:val="24"/>
                <w:lang w:eastAsia="ru-RU"/>
              </w:rPr>
              <w:br/>
              <w:t>и контроля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5.1.2. Обеспечение проведения анализа реализации государственной программы</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Чумаков, директор </w:t>
            </w:r>
            <w:r>
              <w:rPr>
                <w:rFonts w:eastAsia="Times New Roman"/>
                <w:sz w:val="24"/>
                <w:szCs w:val="24"/>
                <w:lang w:eastAsia="ru-RU"/>
              </w:rPr>
              <w:t xml:space="preserve">Департамента организации </w:t>
            </w:r>
            <w:r>
              <w:rPr>
                <w:rFonts w:eastAsia="Times New Roman"/>
                <w:sz w:val="24"/>
                <w:szCs w:val="24"/>
                <w:lang w:eastAsia="ru-RU"/>
              </w:rPr>
              <w:br/>
              <w:t>и контроля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системная обработка и визуализация данных о ходе выполнения государственной программы</w:t>
            </w:r>
          </w:p>
        </w:tc>
        <w:tc>
          <w:tcPr>
            <w:tcW w:w="4260" w:type="dxa"/>
            <w:shd w:val="clear" w:color="auto" w:fill="auto"/>
            <w:hideMark/>
          </w:tcPr>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sz w:val="24"/>
                <w:szCs w:val="24"/>
                <w:lang w:eastAsia="ru-RU"/>
              </w:rPr>
              <w:t xml:space="preserve">КС 5.1.2.1. ИСПОЛНЕНО. </w:t>
            </w:r>
            <w:r>
              <w:rPr>
                <w:rFonts w:eastAsia="Times New Roman"/>
                <w:sz w:val="24"/>
                <w:szCs w:val="24"/>
                <w:lang w:eastAsia="ru-RU"/>
              </w:rPr>
              <w:br/>
            </w:r>
            <w:r w:rsidRPr="00B319BD">
              <w:rPr>
                <w:rFonts w:eastAsia="Times New Roman"/>
                <w:sz w:val="24"/>
                <w:szCs w:val="24"/>
                <w:lang w:eastAsia="ru-RU"/>
              </w:rPr>
              <w:t xml:space="preserve">Проведен анализ реализации государственной программы </w:t>
            </w:r>
            <w:r>
              <w:rPr>
                <w:rFonts w:eastAsia="Times New Roman"/>
                <w:sz w:val="24"/>
                <w:szCs w:val="24"/>
                <w:lang w:eastAsia="ru-RU"/>
              </w:rPr>
              <w:br/>
            </w:r>
            <w:r w:rsidRPr="00B319BD">
              <w:rPr>
                <w:rFonts w:eastAsia="Times New Roman"/>
                <w:sz w:val="24"/>
                <w:szCs w:val="24"/>
                <w:lang w:eastAsia="ru-RU"/>
              </w:rPr>
              <w:t xml:space="preserve">за 2017 год по данным годового отчета. Материалы проведенного анализа отпечатаны в виде брошюры (письма: исх. от 14.05.2018 </w:t>
            </w:r>
            <w:r>
              <w:rPr>
                <w:rFonts w:eastAsia="Times New Roman"/>
                <w:sz w:val="24"/>
                <w:szCs w:val="24"/>
                <w:lang w:eastAsia="ru-RU"/>
              </w:rPr>
              <w:t>№ </w:t>
            </w:r>
            <w:r w:rsidRPr="00B319BD">
              <w:rPr>
                <w:rFonts w:eastAsia="Times New Roman"/>
                <w:sz w:val="24"/>
                <w:szCs w:val="24"/>
                <w:lang w:eastAsia="ru-RU"/>
              </w:rPr>
              <w:t xml:space="preserve">05/774/18, </w:t>
            </w:r>
            <w:r>
              <w:rPr>
                <w:rFonts w:eastAsia="Times New Roman"/>
                <w:sz w:val="24"/>
                <w:szCs w:val="24"/>
                <w:lang w:eastAsia="ru-RU"/>
              </w:rPr>
              <w:br/>
            </w:r>
            <w:r w:rsidRPr="00B319BD">
              <w:rPr>
                <w:rFonts w:eastAsia="Times New Roman"/>
                <w:sz w:val="24"/>
                <w:szCs w:val="24"/>
                <w:lang w:eastAsia="ru-RU"/>
              </w:rPr>
              <w:t xml:space="preserve">от 14.05.2018 </w:t>
            </w:r>
            <w:r>
              <w:rPr>
                <w:rFonts w:eastAsia="Times New Roman"/>
                <w:sz w:val="24"/>
                <w:szCs w:val="24"/>
                <w:lang w:eastAsia="ru-RU"/>
              </w:rPr>
              <w:t>№ </w:t>
            </w:r>
            <w:r w:rsidRPr="00B319BD">
              <w:rPr>
                <w:rFonts w:eastAsia="Times New Roman"/>
                <w:sz w:val="24"/>
                <w:szCs w:val="24"/>
                <w:lang w:eastAsia="ru-RU"/>
              </w:rPr>
              <w:t>05/775/18).</w:t>
            </w:r>
          </w:p>
          <w:p w:rsidR="00C44257" w:rsidRDefault="00C44257" w:rsidP="00744C73">
            <w:pPr>
              <w:spacing w:line="240" w:lineRule="auto"/>
              <w:ind w:firstLine="0"/>
              <w:jc w:val="left"/>
              <w:rPr>
                <w:rFonts w:eastAsia="Times New Roman"/>
                <w:color w:val="000000"/>
                <w:sz w:val="24"/>
                <w:szCs w:val="24"/>
                <w:lang w:eastAsia="ru-RU"/>
              </w:rPr>
            </w:pP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КС 5.1.2.2.</w:t>
            </w:r>
            <w:r>
              <w:rPr>
                <w:rFonts w:eastAsia="Times New Roman"/>
                <w:color w:val="000000"/>
                <w:sz w:val="24"/>
                <w:szCs w:val="24"/>
                <w:lang w:eastAsia="ru-RU"/>
              </w:rPr>
              <w:t xml:space="preserve"> </w:t>
            </w:r>
            <w:r w:rsidRPr="00B319BD">
              <w:rPr>
                <w:rFonts w:eastAsia="Times New Roman"/>
                <w:color w:val="000000"/>
                <w:sz w:val="24"/>
                <w:szCs w:val="24"/>
                <w:lang w:eastAsia="ru-RU"/>
              </w:rPr>
              <w:t xml:space="preserve">ИСПОЛНЕНО. </w:t>
            </w:r>
            <w:r>
              <w:rPr>
                <w:rFonts w:eastAsia="Times New Roman"/>
                <w:color w:val="000000"/>
                <w:sz w:val="24"/>
                <w:szCs w:val="24"/>
                <w:lang w:eastAsia="ru-RU"/>
              </w:rPr>
              <w:br/>
            </w:r>
            <w:r w:rsidRPr="00B319BD">
              <w:rPr>
                <w:rFonts w:eastAsia="Times New Roman"/>
                <w:color w:val="000000"/>
                <w:sz w:val="24"/>
                <w:szCs w:val="24"/>
                <w:lang w:eastAsia="ru-RU"/>
              </w:rPr>
              <w:t xml:space="preserve">Проведен анализ реализации государственной программы </w:t>
            </w:r>
            <w:r>
              <w:rPr>
                <w:rFonts w:eastAsia="Times New Roman"/>
                <w:color w:val="000000"/>
                <w:sz w:val="24"/>
                <w:szCs w:val="24"/>
                <w:lang w:eastAsia="ru-RU"/>
              </w:rPr>
              <w:br/>
            </w:r>
            <w:r w:rsidRPr="00B319BD">
              <w:rPr>
                <w:rFonts w:eastAsia="Times New Roman"/>
                <w:color w:val="000000"/>
                <w:sz w:val="24"/>
                <w:szCs w:val="24"/>
                <w:lang w:eastAsia="ru-RU"/>
              </w:rPr>
              <w:t xml:space="preserve">в I квартале 2018 года по данным мониторинга. </w:t>
            </w:r>
            <w:proofErr w:type="gramStart"/>
            <w:r w:rsidRPr="00B319BD">
              <w:rPr>
                <w:rFonts w:eastAsia="Times New Roman"/>
                <w:color w:val="000000"/>
                <w:sz w:val="24"/>
                <w:szCs w:val="24"/>
                <w:lang w:eastAsia="ru-RU"/>
              </w:rPr>
              <w:t>Материалы проведенного анализа отпечатаны в виде брошюры (исх.</w:t>
            </w:r>
            <w:r>
              <w:rPr>
                <w:rFonts w:eastAsia="Times New Roman"/>
                <w:color w:val="000000"/>
                <w:sz w:val="24"/>
                <w:szCs w:val="24"/>
                <w:lang w:eastAsia="ru-RU"/>
              </w:rPr>
              <w:t xml:space="preserve"> </w:t>
            </w:r>
            <w:r w:rsidRPr="00B319BD">
              <w:rPr>
                <w:rFonts w:eastAsia="Times New Roman"/>
                <w:color w:val="000000"/>
                <w:sz w:val="24"/>
                <w:szCs w:val="24"/>
                <w:lang w:eastAsia="ru-RU"/>
              </w:rPr>
              <w:t xml:space="preserve">письма: </w:t>
            </w:r>
            <w:proofErr w:type="gramEnd"/>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 xml:space="preserve">от 19.06.2018 </w:t>
            </w:r>
            <w:r>
              <w:rPr>
                <w:rFonts w:eastAsia="Times New Roman"/>
                <w:color w:val="000000"/>
                <w:sz w:val="24"/>
                <w:szCs w:val="24"/>
                <w:lang w:eastAsia="ru-RU"/>
              </w:rPr>
              <w:t>№ </w:t>
            </w:r>
            <w:r w:rsidRPr="00B319BD">
              <w:rPr>
                <w:rFonts w:eastAsia="Times New Roman"/>
                <w:color w:val="000000"/>
                <w:sz w:val="24"/>
                <w:szCs w:val="24"/>
                <w:lang w:eastAsia="ru-RU"/>
              </w:rPr>
              <w:t xml:space="preserve">04/975/18, </w:t>
            </w: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 xml:space="preserve">от 19.06.2018 </w:t>
            </w:r>
            <w:r>
              <w:rPr>
                <w:rFonts w:eastAsia="Times New Roman"/>
                <w:color w:val="000000"/>
                <w:sz w:val="24"/>
                <w:szCs w:val="24"/>
                <w:lang w:eastAsia="ru-RU"/>
              </w:rPr>
              <w:t>№ </w:t>
            </w:r>
            <w:r w:rsidRPr="00B319BD">
              <w:rPr>
                <w:rFonts w:eastAsia="Times New Roman"/>
                <w:color w:val="000000"/>
                <w:sz w:val="24"/>
                <w:szCs w:val="24"/>
                <w:lang w:eastAsia="ru-RU"/>
              </w:rPr>
              <w:t>04/976/18).</w:t>
            </w:r>
          </w:p>
          <w:p w:rsidR="00C44257" w:rsidRDefault="00C44257" w:rsidP="00744C73">
            <w:pPr>
              <w:spacing w:line="240" w:lineRule="auto"/>
              <w:ind w:firstLine="0"/>
              <w:jc w:val="left"/>
              <w:rPr>
                <w:rFonts w:eastAsia="Times New Roman"/>
                <w:color w:val="000000"/>
                <w:sz w:val="24"/>
                <w:szCs w:val="24"/>
                <w:lang w:eastAsia="ru-RU"/>
              </w:rPr>
            </w:pP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К</w:t>
            </w:r>
            <w:proofErr w:type="gramStart"/>
            <w:r w:rsidRPr="00B319BD">
              <w:rPr>
                <w:rFonts w:eastAsia="Times New Roman"/>
                <w:color w:val="000000"/>
                <w:sz w:val="24"/>
                <w:szCs w:val="24"/>
                <w:lang w:eastAsia="ru-RU"/>
              </w:rPr>
              <w:t>C</w:t>
            </w:r>
            <w:proofErr w:type="gramEnd"/>
            <w:r w:rsidRPr="00B319BD">
              <w:rPr>
                <w:rFonts w:eastAsia="Times New Roman"/>
                <w:color w:val="000000"/>
                <w:sz w:val="24"/>
                <w:szCs w:val="24"/>
                <w:lang w:eastAsia="ru-RU"/>
              </w:rPr>
              <w:t xml:space="preserve"> 5.1.2.3. ИСПОЛНЕНО. </w:t>
            </w:r>
            <w:r>
              <w:rPr>
                <w:rFonts w:eastAsia="Times New Roman"/>
                <w:color w:val="000000"/>
                <w:sz w:val="24"/>
                <w:szCs w:val="24"/>
                <w:lang w:eastAsia="ru-RU"/>
              </w:rPr>
              <w:br/>
            </w:r>
            <w:r w:rsidRPr="00B319BD">
              <w:rPr>
                <w:rFonts w:eastAsia="Times New Roman"/>
                <w:color w:val="000000"/>
                <w:sz w:val="24"/>
                <w:szCs w:val="24"/>
                <w:lang w:eastAsia="ru-RU"/>
              </w:rPr>
              <w:t xml:space="preserve">Проведен анализ реализации государственной программы </w:t>
            </w:r>
            <w:r>
              <w:rPr>
                <w:rFonts w:eastAsia="Times New Roman"/>
                <w:color w:val="000000"/>
                <w:sz w:val="24"/>
                <w:szCs w:val="24"/>
                <w:lang w:eastAsia="ru-RU"/>
              </w:rPr>
              <w:br/>
            </w:r>
            <w:r w:rsidRPr="00B319BD">
              <w:rPr>
                <w:rFonts w:eastAsia="Times New Roman"/>
                <w:color w:val="000000"/>
                <w:sz w:val="24"/>
                <w:szCs w:val="24"/>
                <w:lang w:eastAsia="ru-RU"/>
              </w:rPr>
              <w:t xml:space="preserve">во II квартале 2018 года по данным мониторинга. </w:t>
            </w:r>
            <w:proofErr w:type="gramStart"/>
            <w:r w:rsidRPr="00B319BD">
              <w:rPr>
                <w:rFonts w:eastAsia="Times New Roman"/>
                <w:color w:val="000000"/>
                <w:sz w:val="24"/>
                <w:szCs w:val="24"/>
                <w:lang w:eastAsia="ru-RU"/>
              </w:rPr>
              <w:t>Материалы проведенного анализа отпечатаны в виде брошюры (исх.</w:t>
            </w:r>
            <w:r>
              <w:rPr>
                <w:rFonts w:eastAsia="Times New Roman"/>
                <w:color w:val="000000"/>
                <w:sz w:val="24"/>
                <w:szCs w:val="24"/>
                <w:lang w:eastAsia="ru-RU"/>
              </w:rPr>
              <w:t xml:space="preserve"> </w:t>
            </w:r>
            <w:r w:rsidRPr="00B319BD">
              <w:rPr>
                <w:rFonts w:eastAsia="Times New Roman"/>
                <w:color w:val="000000"/>
                <w:sz w:val="24"/>
                <w:szCs w:val="24"/>
                <w:lang w:eastAsia="ru-RU"/>
              </w:rPr>
              <w:t xml:space="preserve">письма: </w:t>
            </w:r>
            <w:proofErr w:type="gramEnd"/>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 xml:space="preserve">от 23.08.2018 </w:t>
            </w:r>
            <w:r>
              <w:rPr>
                <w:rFonts w:eastAsia="Times New Roman"/>
                <w:color w:val="000000"/>
                <w:sz w:val="24"/>
                <w:szCs w:val="24"/>
                <w:lang w:eastAsia="ru-RU"/>
              </w:rPr>
              <w:t>№ </w:t>
            </w:r>
            <w:r w:rsidRPr="00B319BD">
              <w:rPr>
                <w:rFonts w:eastAsia="Times New Roman"/>
                <w:color w:val="000000"/>
                <w:sz w:val="24"/>
                <w:szCs w:val="24"/>
                <w:lang w:eastAsia="ru-RU"/>
              </w:rPr>
              <w:t xml:space="preserve">04/1360/18, </w:t>
            </w: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 xml:space="preserve">от 23.08.2018 </w:t>
            </w:r>
            <w:r>
              <w:rPr>
                <w:rFonts w:eastAsia="Times New Roman"/>
                <w:color w:val="000000"/>
                <w:sz w:val="24"/>
                <w:szCs w:val="24"/>
                <w:lang w:eastAsia="ru-RU"/>
              </w:rPr>
              <w:t>№ </w:t>
            </w:r>
            <w:r w:rsidRPr="00B319BD">
              <w:rPr>
                <w:rFonts w:eastAsia="Times New Roman"/>
                <w:color w:val="000000"/>
                <w:sz w:val="24"/>
                <w:szCs w:val="24"/>
                <w:lang w:eastAsia="ru-RU"/>
              </w:rPr>
              <w:t>04/1361/18).</w:t>
            </w:r>
          </w:p>
          <w:p w:rsidR="00C44257" w:rsidRDefault="00C44257" w:rsidP="00744C73">
            <w:pPr>
              <w:spacing w:line="240" w:lineRule="auto"/>
              <w:ind w:firstLine="0"/>
              <w:jc w:val="left"/>
              <w:rPr>
                <w:rFonts w:eastAsia="Times New Roman"/>
                <w:color w:val="000000"/>
                <w:sz w:val="24"/>
                <w:szCs w:val="24"/>
                <w:lang w:eastAsia="ru-RU"/>
              </w:rPr>
            </w:pPr>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К</w:t>
            </w:r>
            <w:proofErr w:type="gramStart"/>
            <w:r w:rsidRPr="00B319BD">
              <w:rPr>
                <w:rFonts w:eastAsia="Times New Roman"/>
                <w:color w:val="000000"/>
                <w:sz w:val="24"/>
                <w:szCs w:val="24"/>
                <w:lang w:eastAsia="ru-RU"/>
              </w:rPr>
              <w:t>C</w:t>
            </w:r>
            <w:proofErr w:type="gramEnd"/>
            <w:r w:rsidRPr="00B319BD">
              <w:rPr>
                <w:rFonts w:eastAsia="Times New Roman"/>
                <w:color w:val="000000"/>
                <w:sz w:val="24"/>
                <w:szCs w:val="24"/>
                <w:lang w:eastAsia="ru-RU"/>
              </w:rPr>
              <w:t xml:space="preserve"> 5.1.2.4. ИСПОЛНЕНО. </w:t>
            </w:r>
            <w:r>
              <w:rPr>
                <w:rFonts w:eastAsia="Times New Roman"/>
                <w:color w:val="000000"/>
                <w:sz w:val="24"/>
                <w:szCs w:val="24"/>
                <w:lang w:eastAsia="ru-RU"/>
              </w:rPr>
              <w:br/>
            </w:r>
            <w:r w:rsidRPr="00B319BD">
              <w:rPr>
                <w:rFonts w:eastAsia="Times New Roman"/>
                <w:color w:val="000000"/>
                <w:sz w:val="24"/>
                <w:szCs w:val="24"/>
                <w:lang w:eastAsia="ru-RU"/>
              </w:rPr>
              <w:t xml:space="preserve">Проведен анализ реализации государственной программы </w:t>
            </w:r>
            <w:r>
              <w:rPr>
                <w:rFonts w:eastAsia="Times New Roman"/>
                <w:color w:val="000000"/>
                <w:sz w:val="24"/>
                <w:szCs w:val="24"/>
                <w:lang w:eastAsia="ru-RU"/>
              </w:rPr>
              <w:br/>
            </w:r>
            <w:r w:rsidRPr="00B319BD">
              <w:rPr>
                <w:rFonts w:eastAsia="Times New Roman"/>
                <w:color w:val="000000"/>
                <w:sz w:val="24"/>
                <w:szCs w:val="24"/>
                <w:lang w:eastAsia="ru-RU"/>
              </w:rPr>
              <w:t xml:space="preserve">в III квартале 2018 года по данным мониторинга. </w:t>
            </w:r>
            <w:proofErr w:type="gramStart"/>
            <w:r w:rsidRPr="00B319BD">
              <w:rPr>
                <w:rFonts w:eastAsia="Times New Roman"/>
                <w:color w:val="000000"/>
                <w:sz w:val="24"/>
                <w:szCs w:val="24"/>
                <w:lang w:eastAsia="ru-RU"/>
              </w:rPr>
              <w:t>Материалы проведенного анализа отпечатаны в виде брошюры (исх.</w:t>
            </w:r>
            <w:r>
              <w:rPr>
                <w:rFonts w:eastAsia="Times New Roman"/>
                <w:color w:val="000000"/>
                <w:sz w:val="24"/>
                <w:szCs w:val="24"/>
                <w:lang w:eastAsia="ru-RU"/>
              </w:rPr>
              <w:t xml:space="preserve"> </w:t>
            </w:r>
            <w:r w:rsidRPr="00B319BD">
              <w:rPr>
                <w:rFonts w:eastAsia="Times New Roman"/>
                <w:color w:val="000000"/>
                <w:sz w:val="24"/>
                <w:szCs w:val="24"/>
                <w:lang w:eastAsia="ru-RU"/>
              </w:rPr>
              <w:t xml:space="preserve">письма: </w:t>
            </w:r>
            <w:proofErr w:type="gramEnd"/>
          </w:p>
          <w:p w:rsidR="00C44257" w:rsidRDefault="00C44257" w:rsidP="00744C73">
            <w:pPr>
              <w:spacing w:line="240" w:lineRule="auto"/>
              <w:ind w:firstLine="0"/>
              <w:jc w:val="left"/>
              <w:rPr>
                <w:rFonts w:eastAsia="Times New Roman"/>
                <w:color w:val="000000"/>
                <w:sz w:val="24"/>
                <w:szCs w:val="24"/>
                <w:lang w:eastAsia="ru-RU"/>
              </w:rPr>
            </w:pPr>
            <w:r w:rsidRPr="00B319BD">
              <w:rPr>
                <w:rFonts w:eastAsia="Times New Roman"/>
                <w:color w:val="000000"/>
                <w:sz w:val="24"/>
                <w:szCs w:val="24"/>
                <w:lang w:eastAsia="ru-RU"/>
              </w:rPr>
              <w:t xml:space="preserve">от 16.11.2018 </w:t>
            </w:r>
            <w:r>
              <w:rPr>
                <w:rFonts w:eastAsia="Times New Roman"/>
                <w:color w:val="000000"/>
                <w:sz w:val="24"/>
                <w:szCs w:val="24"/>
                <w:lang w:eastAsia="ru-RU"/>
              </w:rPr>
              <w:t>№ </w:t>
            </w:r>
            <w:r w:rsidRPr="00B319BD">
              <w:rPr>
                <w:rFonts w:eastAsia="Times New Roman"/>
                <w:color w:val="000000"/>
                <w:sz w:val="24"/>
                <w:szCs w:val="24"/>
                <w:lang w:eastAsia="ru-RU"/>
              </w:rPr>
              <w:t xml:space="preserve">04/1970/18, </w:t>
            </w:r>
          </w:p>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color w:val="000000"/>
                <w:sz w:val="24"/>
                <w:szCs w:val="24"/>
                <w:lang w:eastAsia="ru-RU"/>
              </w:rPr>
              <w:t xml:space="preserve">от 16.11.2018 </w:t>
            </w:r>
            <w:r>
              <w:rPr>
                <w:rFonts w:eastAsia="Times New Roman"/>
                <w:color w:val="000000"/>
                <w:sz w:val="24"/>
                <w:szCs w:val="24"/>
                <w:lang w:eastAsia="ru-RU"/>
              </w:rPr>
              <w:t>№ 04/1971/18)</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5</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5.1.2.1. Проведен анализ реализации государственной программы </w:t>
            </w:r>
            <w:r>
              <w:rPr>
                <w:rFonts w:eastAsia="Times New Roman"/>
                <w:sz w:val="24"/>
                <w:szCs w:val="24"/>
                <w:lang w:eastAsia="ru-RU"/>
              </w:rPr>
              <w:br/>
            </w:r>
            <w:r w:rsidRPr="00B319BD">
              <w:rPr>
                <w:rFonts w:eastAsia="Times New Roman"/>
                <w:sz w:val="24"/>
                <w:szCs w:val="24"/>
                <w:lang w:eastAsia="ru-RU"/>
              </w:rPr>
              <w:t>за 2017 год (по данным годового отчета)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Чумаков, директор </w:t>
            </w:r>
            <w:r>
              <w:rPr>
                <w:rFonts w:eastAsia="Times New Roman"/>
                <w:sz w:val="24"/>
                <w:szCs w:val="24"/>
                <w:lang w:eastAsia="ru-RU"/>
              </w:rPr>
              <w:t xml:space="preserve">Департамента организации </w:t>
            </w:r>
            <w:r>
              <w:rPr>
                <w:rFonts w:eastAsia="Times New Roman"/>
                <w:sz w:val="24"/>
                <w:szCs w:val="24"/>
                <w:lang w:eastAsia="ru-RU"/>
              </w:rPr>
              <w:br/>
              <w:t>и контроля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20.05.2018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14.05.2018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5.1.2.2. Проведен анализ реализации государственной программы </w:t>
            </w:r>
            <w:r>
              <w:rPr>
                <w:rFonts w:eastAsia="Times New Roman"/>
                <w:sz w:val="24"/>
                <w:szCs w:val="24"/>
                <w:lang w:eastAsia="ru-RU"/>
              </w:rPr>
              <w:br/>
            </w:r>
            <w:r w:rsidRPr="00B319BD">
              <w:rPr>
                <w:rFonts w:eastAsia="Times New Roman"/>
                <w:sz w:val="24"/>
                <w:szCs w:val="24"/>
                <w:lang w:eastAsia="ru-RU"/>
              </w:rPr>
              <w:t>в I квартале 2018 года (по данным мониторинга)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Чумаков, директор </w:t>
            </w:r>
            <w:r>
              <w:rPr>
                <w:rFonts w:eastAsia="Times New Roman"/>
                <w:sz w:val="24"/>
                <w:szCs w:val="24"/>
                <w:lang w:eastAsia="ru-RU"/>
              </w:rPr>
              <w:t xml:space="preserve">Департамента организации </w:t>
            </w:r>
            <w:r>
              <w:rPr>
                <w:rFonts w:eastAsia="Times New Roman"/>
                <w:sz w:val="24"/>
                <w:szCs w:val="24"/>
                <w:lang w:eastAsia="ru-RU"/>
              </w:rPr>
              <w:br/>
              <w:t>и контроля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30.06.2018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19.06.2018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Контрольное событие 5.1.2.3.</w:t>
            </w:r>
            <w:r>
              <w:rPr>
                <w:rFonts w:eastAsia="Times New Roman"/>
                <w:sz w:val="24"/>
                <w:szCs w:val="24"/>
                <w:lang w:eastAsia="ru-RU"/>
              </w:rPr>
              <w:t xml:space="preserve"> </w:t>
            </w:r>
            <w:r w:rsidRPr="00B319BD">
              <w:rPr>
                <w:rFonts w:eastAsia="Times New Roman"/>
                <w:sz w:val="24"/>
                <w:szCs w:val="24"/>
                <w:lang w:eastAsia="ru-RU"/>
              </w:rPr>
              <w:t xml:space="preserve">Проведен анализ реализации государственной программы </w:t>
            </w:r>
            <w:r>
              <w:rPr>
                <w:rFonts w:eastAsia="Times New Roman"/>
                <w:sz w:val="24"/>
                <w:szCs w:val="24"/>
                <w:lang w:eastAsia="ru-RU"/>
              </w:rPr>
              <w:br/>
            </w:r>
            <w:r w:rsidRPr="00B319BD">
              <w:rPr>
                <w:rFonts w:eastAsia="Times New Roman"/>
                <w:sz w:val="24"/>
                <w:szCs w:val="24"/>
                <w:lang w:eastAsia="ru-RU"/>
              </w:rPr>
              <w:t xml:space="preserve">во II квартале 2018 года </w:t>
            </w:r>
            <w:r>
              <w:rPr>
                <w:rFonts w:eastAsia="Times New Roman"/>
                <w:sz w:val="24"/>
                <w:szCs w:val="24"/>
                <w:lang w:eastAsia="ru-RU"/>
              </w:rPr>
              <w:br/>
            </w:r>
            <w:r w:rsidRPr="00B319BD">
              <w:rPr>
                <w:rFonts w:eastAsia="Times New Roman"/>
                <w:sz w:val="24"/>
                <w:szCs w:val="24"/>
                <w:lang w:eastAsia="ru-RU"/>
              </w:rPr>
              <w:t>(по данным мониторинга)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Чумаков, директор </w:t>
            </w:r>
            <w:r>
              <w:rPr>
                <w:rFonts w:eastAsia="Times New Roman"/>
                <w:sz w:val="24"/>
                <w:szCs w:val="24"/>
                <w:lang w:eastAsia="ru-RU"/>
              </w:rPr>
              <w:t xml:space="preserve">Департамента организации </w:t>
            </w:r>
            <w:r>
              <w:rPr>
                <w:rFonts w:eastAsia="Times New Roman"/>
                <w:sz w:val="24"/>
                <w:szCs w:val="24"/>
                <w:lang w:eastAsia="ru-RU"/>
              </w:rPr>
              <w:br/>
              <w:t>и контроля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30.09.2018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23.08.2018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5.1.2.4. Проведен анализ реализации государственной программы </w:t>
            </w:r>
            <w:r>
              <w:rPr>
                <w:rFonts w:eastAsia="Times New Roman"/>
                <w:sz w:val="24"/>
                <w:szCs w:val="24"/>
                <w:lang w:eastAsia="ru-RU"/>
              </w:rPr>
              <w:br/>
            </w:r>
            <w:r w:rsidRPr="00B319BD">
              <w:rPr>
                <w:rFonts w:eastAsia="Times New Roman"/>
                <w:sz w:val="24"/>
                <w:szCs w:val="24"/>
                <w:lang w:eastAsia="ru-RU"/>
              </w:rPr>
              <w:t xml:space="preserve">в III квартале 2018 года </w:t>
            </w:r>
            <w:r>
              <w:rPr>
                <w:rFonts w:eastAsia="Times New Roman"/>
                <w:sz w:val="24"/>
                <w:szCs w:val="24"/>
                <w:lang w:eastAsia="ru-RU"/>
              </w:rPr>
              <w:br/>
            </w:r>
            <w:r w:rsidRPr="00B319BD">
              <w:rPr>
                <w:rFonts w:eastAsia="Times New Roman"/>
                <w:sz w:val="24"/>
                <w:szCs w:val="24"/>
                <w:lang w:eastAsia="ru-RU"/>
              </w:rPr>
              <w:t>(по данным мониторинга)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А.В. Чумаков, директор </w:t>
            </w:r>
            <w:r>
              <w:rPr>
                <w:rFonts w:eastAsia="Times New Roman"/>
                <w:sz w:val="24"/>
                <w:szCs w:val="24"/>
                <w:lang w:eastAsia="ru-RU"/>
              </w:rPr>
              <w:t xml:space="preserve">Департамента организации </w:t>
            </w:r>
            <w:r>
              <w:rPr>
                <w:rFonts w:eastAsia="Times New Roman"/>
                <w:sz w:val="24"/>
                <w:szCs w:val="24"/>
                <w:lang w:eastAsia="ru-RU"/>
              </w:rPr>
              <w:br/>
              <w:t>и контроля</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30.11.2018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16.11.2018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5.1.3. Обеспечение опубликования доклада </w:t>
            </w:r>
            <w:r>
              <w:rPr>
                <w:rFonts w:eastAsia="Times New Roman"/>
                <w:sz w:val="24"/>
                <w:szCs w:val="24"/>
                <w:lang w:eastAsia="ru-RU"/>
              </w:rPr>
              <w:br/>
            </w:r>
            <w:r w:rsidRPr="00B319BD">
              <w:rPr>
                <w:rFonts w:eastAsia="Times New Roman"/>
                <w:sz w:val="24"/>
                <w:szCs w:val="24"/>
                <w:lang w:eastAsia="ru-RU"/>
              </w:rPr>
              <w:t xml:space="preserve">о результатах мониторинга </w:t>
            </w:r>
            <w:proofErr w:type="spellStart"/>
            <w:r w:rsidRPr="00B319BD">
              <w:rPr>
                <w:rFonts w:eastAsia="Times New Roman"/>
                <w:sz w:val="24"/>
                <w:szCs w:val="24"/>
                <w:lang w:eastAsia="ru-RU"/>
              </w:rPr>
              <w:t>правоприменения</w:t>
            </w:r>
            <w:proofErr w:type="spellEnd"/>
            <w:r w:rsidRPr="00B319BD">
              <w:rPr>
                <w:rFonts w:eastAsia="Times New Roman"/>
                <w:sz w:val="24"/>
                <w:szCs w:val="24"/>
                <w:lang w:eastAsia="ru-RU"/>
              </w:rPr>
              <w:t xml:space="preserve"> в Российской Федерации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С.А. </w:t>
            </w:r>
            <w:proofErr w:type="spellStart"/>
            <w:r w:rsidRPr="00B319BD">
              <w:rPr>
                <w:rFonts w:eastAsia="Times New Roman"/>
                <w:sz w:val="24"/>
                <w:szCs w:val="24"/>
                <w:lang w:eastAsia="ru-RU"/>
              </w:rPr>
              <w:t>Погудин</w:t>
            </w:r>
            <w:proofErr w:type="spellEnd"/>
            <w:r w:rsidRPr="00B319BD">
              <w:rPr>
                <w:rFonts w:eastAsia="Times New Roman"/>
                <w:sz w:val="24"/>
                <w:szCs w:val="24"/>
                <w:lang w:eastAsia="ru-RU"/>
              </w:rPr>
              <w:t>, директор Департамента развития законодательства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опубликование доклада о результатах мониторинга </w:t>
            </w:r>
            <w:proofErr w:type="spellStart"/>
            <w:r w:rsidRPr="00B319BD">
              <w:rPr>
                <w:rFonts w:eastAsia="Times New Roman"/>
                <w:sz w:val="24"/>
                <w:szCs w:val="24"/>
                <w:lang w:eastAsia="ru-RU"/>
              </w:rPr>
              <w:t>правоприменения</w:t>
            </w:r>
            <w:proofErr w:type="spellEnd"/>
            <w:r w:rsidRPr="00B319BD">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в Российской Федерации</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5.1.3.1. ИСПОЛНЕНО. </w:t>
            </w:r>
            <w:r>
              <w:rPr>
                <w:rFonts w:eastAsia="Times New Roman"/>
                <w:sz w:val="24"/>
                <w:szCs w:val="24"/>
                <w:lang w:eastAsia="ru-RU"/>
              </w:rPr>
              <w:br/>
            </w:r>
            <w:r w:rsidRPr="00B319BD">
              <w:rPr>
                <w:rFonts w:eastAsia="Times New Roman"/>
                <w:sz w:val="24"/>
                <w:szCs w:val="24"/>
                <w:lang w:eastAsia="ru-RU"/>
              </w:rPr>
              <w:t xml:space="preserve">Проект доклада Президенту Российской Федерации о результатах мониторинга </w:t>
            </w:r>
            <w:proofErr w:type="spellStart"/>
            <w:r w:rsidRPr="00B319BD">
              <w:rPr>
                <w:rFonts w:eastAsia="Times New Roman"/>
                <w:sz w:val="24"/>
                <w:szCs w:val="24"/>
                <w:lang w:eastAsia="ru-RU"/>
              </w:rPr>
              <w:t>правоприменения</w:t>
            </w:r>
            <w:proofErr w:type="spellEnd"/>
            <w:r w:rsidRPr="00B319BD">
              <w:rPr>
                <w:rFonts w:eastAsia="Times New Roman"/>
                <w:sz w:val="24"/>
                <w:szCs w:val="24"/>
                <w:lang w:eastAsia="ru-RU"/>
              </w:rPr>
              <w:t xml:space="preserve"> в Российской Федерации за 2017 год внесен </w:t>
            </w:r>
            <w:r>
              <w:rPr>
                <w:rFonts w:eastAsia="Times New Roman"/>
                <w:sz w:val="24"/>
                <w:szCs w:val="24"/>
                <w:lang w:eastAsia="ru-RU"/>
              </w:rPr>
              <w:br/>
            </w:r>
            <w:r w:rsidRPr="00B319BD">
              <w:rPr>
                <w:rFonts w:eastAsia="Times New Roman"/>
                <w:sz w:val="24"/>
                <w:szCs w:val="24"/>
                <w:lang w:eastAsia="ru-RU"/>
              </w:rPr>
              <w:t xml:space="preserve">в Правительство Российской Федерации (письмо Минюста России </w:t>
            </w:r>
            <w:r>
              <w:rPr>
                <w:rFonts w:eastAsia="Times New Roman"/>
                <w:sz w:val="24"/>
                <w:szCs w:val="24"/>
                <w:lang w:eastAsia="ru-RU"/>
              </w:rPr>
              <w:br/>
            </w:r>
            <w:r w:rsidRPr="00B319BD">
              <w:rPr>
                <w:rFonts w:eastAsia="Times New Roman"/>
                <w:sz w:val="24"/>
                <w:szCs w:val="24"/>
                <w:lang w:eastAsia="ru-RU"/>
              </w:rPr>
              <w:t>от 25.07.2018</w:t>
            </w:r>
            <w:r>
              <w:rPr>
                <w:rFonts w:eastAsia="Times New Roman"/>
                <w:sz w:val="24"/>
                <w:szCs w:val="24"/>
                <w:lang w:eastAsia="ru-RU"/>
              </w:rPr>
              <w:t xml:space="preserve"> № </w:t>
            </w:r>
            <w:r w:rsidRPr="00B319BD">
              <w:rPr>
                <w:rFonts w:eastAsia="Times New Roman"/>
                <w:sz w:val="24"/>
                <w:szCs w:val="24"/>
                <w:lang w:eastAsia="ru-RU"/>
              </w:rPr>
              <w:t>13/98571-ЮЛ)</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5.1.3.1. Внесен в Правительство Российской Федерации проект доклада Президенту Российской Федерации о результатах мониторинга </w:t>
            </w:r>
            <w:proofErr w:type="spellStart"/>
            <w:r w:rsidRPr="00B319BD">
              <w:rPr>
                <w:rFonts w:eastAsia="Times New Roman"/>
                <w:sz w:val="24"/>
                <w:szCs w:val="24"/>
                <w:lang w:eastAsia="ru-RU"/>
              </w:rPr>
              <w:t>правоприменения</w:t>
            </w:r>
            <w:proofErr w:type="spellEnd"/>
            <w:r w:rsidRPr="00B319BD">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в Российской Федерации</w:t>
            </w:r>
            <w:r>
              <w:rPr>
                <w:rFonts w:eastAsia="Times New Roman"/>
                <w:sz w:val="24"/>
                <w:szCs w:val="24"/>
                <w:lang w:eastAsia="ru-RU"/>
              </w:rPr>
              <w:t xml:space="preserve"> </w:t>
            </w:r>
            <w:r>
              <w:rPr>
                <w:rFonts w:eastAsia="Times New Roman"/>
                <w:sz w:val="24"/>
                <w:szCs w:val="24"/>
                <w:lang w:eastAsia="ru-RU"/>
              </w:rPr>
              <w:br/>
            </w:r>
            <w:r w:rsidRPr="00B319BD">
              <w:rPr>
                <w:rFonts w:eastAsia="Times New Roman"/>
                <w:sz w:val="24"/>
                <w:szCs w:val="24"/>
                <w:lang w:eastAsia="ru-RU"/>
              </w:rPr>
              <w:t xml:space="preserve">за 2017 год в целях последующего опубликования доклада </w:t>
            </w:r>
            <w:r>
              <w:rPr>
                <w:rFonts w:eastAsia="Times New Roman"/>
                <w:sz w:val="24"/>
                <w:szCs w:val="24"/>
                <w:lang w:eastAsia="ru-RU"/>
              </w:rPr>
              <w:br/>
            </w:r>
            <w:r w:rsidRPr="00B319BD">
              <w:rPr>
                <w:rFonts w:eastAsia="Times New Roman"/>
                <w:sz w:val="24"/>
                <w:szCs w:val="24"/>
                <w:lang w:eastAsia="ru-RU"/>
              </w:rPr>
              <w:t xml:space="preserve">в периодическом научном журнале </w:t>
            </w:r>
            <w:r>
              <w:rPr>
                <w:rFonts w:eastAsia="Times New Roman"/>
                <w:sz w:val="24"/>
                <w:szCs w:val="24"/>
                <w:lang w:eastAsia="ru-RU"/>
              </w:rPr>
              <w:t>«</w:t>
            </w:r>
            <w:r w:rsidRPr="00B319BD">
              <w:rPr>
                <w:rFonts w:eastAsia="Times New Roman"/>
                <w:sz w:val="24"/>
                <w:szCs w:val="24"/>
                <w:lang w:eastAsia="ru-RU"/>
              </w:rPr>
              <w:t xml:space="preserve">Мониторинг </w:t>
            </w:r>
            <w:proofErr w:type="spellStart"/>
            <w:r w:rsidRPr="00B319BD">
              <w:rPr>
                <w:rFonts w:eastAsia="Times New Roman"/>
                <w:sz w:val="24"/>
                <w:szCs w:val="24"/>
                <w:lang w:eastAsia="ru-RU"/>
              </w:rPr>
              <w:t>правоприменения</w:t>
            </w:r>
            <w:proofErr w:type="spellEnd"/>
            <w:r>
              <w:rPr>
                <w:rFonts w:eastAsia="Times New Roman"/>
                <w:sz w:val="24"/>
                <w:szCs w:val="24"/>
                <w:lang w:eastAsia="ru-RU"/>
              </w:rPr>
              <w:t>»</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С.А. </w:t>
            </w:r>
            <w:proofErr w:type="spellStart"/>
            <w:r w:rsidRPr="00B319BD">
              <w:rPr>
                <w:rFonts w:eastAsia="Times New Roman"/>
                <w:sz w:val="24"/>
                <w:szCs w:val="24"/>
                <w:lang w:eastAsia="ru-RU"/>
              </w:rPr>
              <w:t>Погудин</w:t>
            </w:r>
            <w:proofErr w:type="spellEnd"/>
            <w:r w:rsidRPr="00B319BD">
              <w:rPr>
                <w:rFonts w:eastAsia="Times New Roman"/>
                <w:sz w:val="24"/>
                <w:szCs w:val="24"/>
                <w:lang w:eastAsia="ru-RU"/>
              </w:rPr>
              <w:t>, директор Департамента развития законодательства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01.08.2018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25.07.2018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11</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5.1.4. Развитие международного сотрудничества</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М.В. Виноградов, директор Департамента международного права и сотрудничества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выполнение мероприятий, предусмотренных в рекомендациях Рабочей группы Организации экономического сотрудничества </w:t>
            </w:r>
            <w:r>
              <w:rPr>
                <w:rFonts w:eastAsia="Times New Roman"/>
                <w:sz w:val="24"/>
                <w:szCs w:val="24"/>
                <w:lang w:eastAsia="ru-RU"/>
              </w:rPr>
              <w:br/>
            </w:r>
            <w:r w:rsidRPr="00B319BD">
              <w:rPr>
                <w:rFonts w:eastAsia="Times New Roman"/>
                <w:sz w:val="24"/>
                <w:szCs w:val="24"/>
                <w:lang w:eastAsia="ru-RU"/>
              </w:rPr>
              <w:t>и развития по борьбе с подкупом иностранных должностных лиц при осуществлении международных коммерческих сделок</w:t>
            </w:r>
          </w:p>
        </w:tc>
        <w:tc>
          <w:tcPr>
            <w:tcW w:w="4260" w:type="dxa"/>
            <w:shd w:val="clear" w:color="auto" w:fill="auto"/>
            <w:hideMark/>
          </w:tcPr>
          <w:p w:rsidR="00C44257" w:rsidRPr="0057649B" w:rsidRDefault="00C44257" w:rsidP="00744C73">
            <w:pPr>
              <w:spacing w:line="240" w:lineRule="auto"/>
              <w:ind w:firstLine="0"/>
              <w:jc w:val="left"/>
              <w:rPr>
                <w:rFonts w:eastAsia="Times New Roman"/>
                <w:spacing w:val="-2"/>
                <w:sz w:val="24"/>
                <w:szCs w:val="24"/>
                <w:lang w:eastAsia="ru-RU"/>
              </w:rPr>
            </w:pPr>
            <w:r w:rsidRPr="0057649B">
              <w:rPr>
                <w:rFonts w:eastAsia="Times New Roman"/>
                <w:spacing w:val="-2"/>
                <w:sz w:val="24"/>
                <w:szCs w:val="24"/>
                <w:lang w:eastAsia="ru-RU"/>
              </w:rPr>
              <w:t xml:space="preserve">КС 5.1.4.1. ИСПОЛНЕНО. </w:t>
            </w:r>
            <w:r w:rsidRPr="0057649B">
              <w:rPr>
                <w:rFonts w:eastAsia="Times New Roman"/>
                <w:spacing w:val="-2"/>
                <w:sz w:val="24"/>
                <w:szCs w:val="24"/>
                <w:lang w:eastAsia="ru-RU"/>
              </w:rPr>
              <w:br/>
              <w:t xml:space="preserve">Проведена работа, направленная </w:t>
            </w:r>
            <w:r w:rsidRPr="0057649B">
              <w:rPr>
                <w:rFonts w:eastAsia="Times New Roman"/>
                <w:spacing w:val="-2"/>
                <w:sz w:val="24"/>
                <w:szCs w:val="24"/>
                <w:lang w:eastAsia="ru-RU"/>
              </w:rPr>
              <w:br/>
              <w:t xml:space="preserve">на выполнение рекомендаций Рабочей группы Организации экономического сотрудничества и развития по борьбе </w:t>
            </w:r>
            <w:r w:rsidRPr="0057649B">
              <w:rPr>
                <w:rFonts w:eastAsia="Times New Roman"/>
                <w:spacing w:val="-2"/>
                <w:sz w:val="24"/>
                <w:szCs w:val="24"/>
                <w:lang w:eastAsia="ru-RU"/>
              </w:rPr>
              <w:br/>
              <w:t xml:space="preserve">с подкупом иностранных должностных лиц при осуществлении международных коммерческих сделок в 2018 году. </w:t>
            </w:r>
            <w:proofErr w:type="gramStart"/>
            <w:r w:rsidRPr="0057649B">
              <w:rPr>
                <w:rFonts w:eastAsia="Times New Roman"/>
                <w:spacing w:val="-2"/>
                <w:sz w:val="24"/>
                <w:szCs w:val="24"/>
                <w:lang w:eastAsia="ru-RU"/>
              </w:rPr>
              <w:t xml:space="preserve">Разработанные Минюстом России </w:t>
            </w:r>
            <w:r>
              <w:rPr>
                <w:rFonts w:eastAsia="Times New Roman"/>
                <w:spacing w:val="-2"/>
                <w:sz w:val="24"/>
                <w:szCs w:val="24"/>
                <w:lang w:eastAsia="ru-RU"/>
              </w:rPr>
              <w:t>проекты федеральных законов</w:t>
            </w:r>
            <w:r w:rsidRPr="0057649B">
              <w:rPr>
                <w:rFonts w:eastAsia="Times New Roman"/>
                <w:spacing w:val="-2"/>
                <w:sz w:val="24"/>
                <w:szCs w:val="24"/>
                <w:lang w:eastAsia="ru-RU"/>
              </w:rPr>
              <w:t xml:space="preserve"> </w:t>
            </w:r>
            <w:r>
              <w:rPr>
                <w:rFonts w:eastAsia="Times New Roman"/>
                <w:spacing w:val="-2"/>
                <w:sz w:val="24"/>
                <w:szCs w:val="24"/>
                <w:lang w:eastAsia="ru-RU"/>
              </w:rPr>
              <w:br/>
            </w:r>
            <w:r w:rsidRPr="0057649B">
              <w:rPr>
                <w:rFonts w:eastAsia="Times New Roman"/>
                <w:spacing w:val="-2"/>
                <w:sz w:val="24"/>
                <w:szCs w:val="24"/>
                <w:lang w:eastAsia="ru-RU"/>
              </w:rPr>
              <w:t xml:space="preserve">«О внесении изменений в статью 19.28 Кодекса Российской Федерации об административных правонарушениях (в части установления ответственности за коррупционные правонарушения, совершенные в интересах третьих лиц ─ выгодоприобретателей)» и «О внесении изменений в статью 172 Уголовного кодекса Российской Федерации </w:t>
            </w:r>
            <w:r w:rsidRPr="0057649B">
              <w:rPr>
                <w:rFonts w:eastAsia="Times New Roman"/>
                <w:spacing w:val="-2"/>
                <w:sz w:val="24"/>
                <w:szCs w:val="24"/>
                <w:lang w:eastAsia="ru-RU"/>
              </w:rPr>
              <w:br/>
              <w:t>и 160 Уголовно-процессуального кодекса Российской Федерации (в части усиления ответственности за фальсификацию финансовых документов учета и отчетности финансовых</w:t>
            </w:r>
            <w:proofErr w:type="gramEnd"/>
            <w:r w:rsidRPr="0057649B">
              <w:rPr>
                <w:rFonts w:eastAsia="Times New Roman"/>
                <w:spacing w:val="-2"/>
                <w:sz w:val="24"/>
                <w:szCs w:val="24"/>
                <w:lang w:eastAsia="ru-RU"/>
              </w:rPr>
              <w:t xml:space="preserve"> организаций)» находятся на рассмотрении в Государственной Думе Федерального </w:t>
            </w:r>
            <w:r>
              <w:rPr>
                <w:rFonts w:eastAsia="Times New Roman"/>
                <w:spacing w:val="-2"/>
                <w:sz w:val="24"/>
                <w:szCs w:val="24"/>
                <w:lang w:eastAsia="ru-RU"/>
              </w:rPr>
              <w:t>С</w:t>
            </w:r>
            <w:r w:rsidRPr="0057649B">
              <w:rPr>
                <w:rFonts w:eastAsia="Times New Roman"/>
                <w:spacing w:val="-2"/>
                <w:sz w:val="24"/>
                <w:szCs w:val="24"/>
                <w:lang w:eastAsia="ru-RU"/>
              </w:rPr>
              <w:t>обрания Российской Федерации</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p w:rsidR="00C44257" w:rsidRPr="00B319BD" w:rsidRDefault="00C44257" w:rsidP="00744C73">
            <w:pPr>
              <w:spacing w:line="240" w:lineRule="auto"/>
              <w:ind w:firstLine="0"/>
              <w:jc w:val="left"/>
              <w:rPr>
                <w:rFonts w:eastAsia="Times New Roman"/>
                <w:sz w:val="24"/>
                <w:szCs w:val="24"/>
                <w:lang w:eastAsia="ru-RU"/>
              </w:rPr>
            </w:pP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12</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5.1.4.1. Выполнены мероприятия, направленные на реализацию рекомендаций Рабочей группы Организации экономического сотрудничества и развития </w:t>
            </w:r>
            <w:r>
              <w:rPr>
                <w:rFonts w:eastAsia="Times New Roman"/>
                <w:sz w:val="24"/>
                <w:szCs w:val="24"/>
                <w:lang w:eastAsia="ru-RU"/>
              </w:rPr>
              <w:br/>
            </w:r>
            <w:r w:rsidRPr="00B319BD">
              <w:rPr>
                <w:rFonts w:eastAsia="Times New Roman"/>
                <w:sz w:val="24"/>
                <w:szCs w:val="24"/>
                <w:lang w:eastAsia="ru-RU"/>
              </w:rPr>
              <w:t>по борьбе с подкупом иностранных должностных лиц при осуществлении международных коммерческих сделок, 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М.В. Виноградов, директор Департамента международного права и сотрудничества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13</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Основное мероприятие 5.2 Обеспечение выполнения государственных функций</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Министерство 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повышение доступности и качества выполнения государственных услуг</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14</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Мероприятие 5.2.1. Обеспечение качественного функционирования информационных систем Минюста России, используемых</w:t>
            </w:r>
            <w:r>
              <w:rPr>
                <w:rFonts w:eastAsia="Times New Roman"/>
                <w:sz w:val="24"/>
                <w:szCs w:val="24"/>
                <w:lang w:eastAsia="ru-RU"/>
              </w:rPr>
              <w:t xml:space="preserve"> </w:t>
            </w:r>
            <w:r w:rsidRPr="00B319BD">
              <w:rPr>
                <w:rFonts w:eastAsia="Times New Roman"/>
                <w:sz w:val="24"/>
                <w:szCs w:val="24"/>
                <w:lang w:eastAsia="ru-RU"/>
              </w:rPr>
              <w:t>при предоставлении государственных услуг</w:t>
            </w:r>
            <w:r>
              <w:rPr>
                <w:rFonts w:eastAsia="Times New Roman"/>
                <w:sz w:val="24"/>
                <w:szCs w:val="24"/>
                <w:lang w:eastAsia="ru-RU"/>
              </w:rPr>
              <w:t xml:space="preserve"> </w:t>
            </w:r>
            <w:r w:rsidRPr="00B319BD">
              <w:rPr>
                <w:rFonts w:eastAsia="Times New Roman"/>
                <w:sz w:val="24"/>
                <w:szCs w:val="24"/>
                <w:lang w:eastAsia="ru-RU"/>
              </w:rPr>
              <w:t xml:space="preserve">в электронной форме, </w:t>
            </w:r>
            <w:r>
              <w:rPr>
                <w:rFonts w:eastAsia="Times New Roman"/>
                <w:sz w:val="24"/>
                <w:szCs w:val="24"/>
                <w:lang w:eastAsia="ru-RU"/>
              </w:rPr>
              <w:br/>
            </w:r>
            <w:r w:rsidRPr="00B319BD">
              <w:rPr>
                <w:rFonts w:eastAsia="Times New Roman"/>
                <w:sz w:val="24"/>
                <w:szCs w:val="24"/>
                <w:lang w:eastAsia="ru-RU"/>
              </w:rPr>
              <w:t xml:space="preserve">и межведомственного электронного взаимодействия, </w:t>
            </w:r>
            <w:r>
              <w:rPr>
                <w:rFonts w:eastAsia="Times New Roman"/>
                <w:sz w:val="24"/>
                <w:szCs w:val="24"/>
                <w:lang w:eastAsia="ru-RU"/>
              </w:rPr>
              <w:br/>
            </w:r>
            <w:r w:rsidRPr="00B319BD">
              <w:rPr>
                <w:rFonts w:eastAsia="Times New Roman"/>
                <w:sz w:val="24"/>
                <w:szCs w:val="24"/>
                <w:lang w:eastAsia="ru-RU"/>
              </w:rPr>
              <w:t xml:space="preserve">на уровне ошибок сервисов </w:t>
            </w:r>
            <w:r>
              <w:rPr>
                <w:rFonts w:eastAsia="Times New Roman"/>
                <w:sz w:val="24"/>
                <w:szCs w:val="24"/>
                <w:lang w:eastAsia="ru-RU"/>
              </w:rPr>
              <w:br/>
            </w:r>
            <w:r w:rsidRPr="00B319BD">
              <w:rPr>
                <w:rFonts w:eastAsia="Times New Roman"/>
                <w:sz w:val="24"/>
                <w:szCs w:val="24"/>
                <w:lang w:eastAsia="ru-RU"/>
              </w:rPr>
              <w:t>не выше 1 процента общего количества обращений к ним</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proofErr w:type="gramStart"/>
            <w:r w:rsidRPr="00B319BD">
              <w:rPr>
                <w:rFonts w:eastAsia="Times New Roman"/>
                <w:sz w:val="24"/>
                <w:szCs w:val="24"/>
                <w:lang w:eastAsia="ru-RU"/>
              </w:rPr>
              <w:t>обеспечены</w:t>
            </w:r>
            <w:proofErr w:type="gramEnd"/>
            <w:r w:rsidRPr="00B319BD">
              <w:rPr>
                <w:rFonts w:eastAsia="Times New Roman"/>
                <w:sz w:val="24"/>
                <w:szCs w:val="24"/>
                <w:lang w:eastAsia="ru-RU"/>
              </w:rPr>
              <w:t xml:space="preserve"> качественное функционирование информационных систем Минюста России, используемых при предоставлении государственных услуг в электронной форме, </w:t>
            </w:r>
            <w:r>
              <w:rPr>
                <w:rFonts w:eastAsia="Times New Roman"/>
                <w:sz w:val="24"/>
                <w:szCs w:val="24"/>
                <w:lang w:eastAsia="ru-RU"/>
              </w:rPr>
              <w:br/>
            </w:r>
            <w:r w:rsidRPr="00B319BD">
              <w:rPr>
                <w:rFonts w:eastAsia="Times New Roman"/>
                <w:sz w:val="24"/>
                <w:szCs w:val="24"/>
                <w:lang w:eastAsia="ru-RU"/>
              </w:rPr>
              <w:t>и межведомственное электронное взаимодействие</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Pr>
                <w:rFonts w:eastAsia="Times New Roman"/>
                <w:sz w:val="24"/>
                <w:szCs w:val="24"/>
                <w:lang w:eastAsia="ru-RU"/>
              </w:rPr>
              <w:t>КС 5.2.1.1. ИСПОЛНЕНО.</w:t>
            </w:r>
            <w:r>
              <w:rPr>
                <w:rFonts w:eastAsia="Times New Roman"/>
                <w:sz w:val="24"/>
                <w:szCs w:val="24"/>
                <w:lang w:eastAsia="ru-RU"/>
              </w:rPr>
              <w:br/>
            </w:r>
            <w:r w:rsidRPr="00B319BD">
              <w:rPr>
                <w:rFonts w:eastAsia="Times New Roman"/>
                <w:sz w:val="24"/>
                <w:szCs w:val="24"/>
                <w:lang w:eastAsia="ru-RU"/>
              </w:rPr>
              <w:t xml:space="preserve">Обеспечено качественное функционирование информационных систем Минюста России, используемых при предоставлении государственных услуг в электронной форме, </w:t>
            </w:r>
            <w:r>
              <w:rPr>
                <w:rFonts w:eastAsia="Times New Roman"/>
                <w:sz w:val="24"/>
                <w:szCs w:val="24"/>
                <w:lang w:eastAsia="ru-RU"/>
              </w:rPr>
              <w:br/>
            </w:r>
            <w:r w:rsidRPr="00B319BD">
              <w:rPr>
                <w:rFonts w:eastAsia="Times New Roman"/>
                <w:sz w:val="24"/>
                <w:szCs w:val="24"/>
                <w:lang w:eastAsia="ru-RU"/>
              </w:rPr>
              <w:t xml:space="preserve">и межведомственное электронное взаимодействие на уровне ошибок сервисов не выше 1 процента общего количества обращений к ним </w:t>
            </w:r>
            <w:r>
              <w:rPr>
                <w:rFonts w:eastAsia="Times New Roman"/>
                <w:sz w:val="24"/>
                <w:szCs w:val="24"/>
                <w:lang w:eastAsia="ru-RU"/>
              </w:rPr>
              <w:br/>
            </w:r>
            <w:r w:rsidRPr="00B319BD">
              <w:rPr>
                <w:rFonts w:eastAsia="Times New Roman"/>
                <w:sz w:val="24"/>
                <w:szCs w:val="24"/>
                <w:lang w:eastAsia="ru-RU"/>
              </w:rPr>
              <w:t xml:space="preserve">в 2018 году (исх. от 28.12.2018 </w:t>
            </w:r>
            <w:r>
              <w:rPr>
                <w:rFonts w:eastAsia="Times New Roman"/>
                <w:sz w:val="24"/>
                <w:szCs w:val="24"/>
                <w:lang w:eastAsia="ru-RU"/>
              </w:rPr>
              <w:t>№ 09/2405/18)</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p w:rsidR="00C44257" w:rsidRPr="00B319BD" w:rsidRDefault="00C44257" w:rsidP="00744C73">
            <w:pPr>
              <w:spacing w:line="240" w:lineRule="auto"/>
              <w:ind w:firstLine="0"/>
              <w:jc w:val="left"/>
              <w:rPr>
                <w:rFonts w:eastAsia="Times New Roman"/>
                <w:sz w:val="24"/>
                <w:szCs w:val="24"/>
                <w:lang w:eastAsia="ru-RU"/>
              </w:rPr>
            </w:pP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15</w:t>
            </w:r>
          </w:p>
        </w:tc>
        <w:tc>
          <w:tcPr>
            <w:tcW w:w="3774"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5.2.1.1. Обеспечено качественное функционирование информационных систем Минюста России, используемых при предоставлении государственных услуг в электронной форме, </w:t>
            </w:r>
            <w:r>
              <w:rPr>
                <w:rFonts w:eastAsia="Times New Roman"/>
                <w:sz w:val="24"/>
                <w:szCs w:val="24"/>
                <w:lang w:eastAsia="ru-RU"/>
              </w:rPr>
              <w:br/>
            </w:r>
            <w:r w:rsidRPr="00B319BD">
              <w:rPr>
                <w:rFonts w:eastAsia="Times New Roman"/>
                <w:sz w:val="24"/>
                <w:szCs w:val="24"/>
                <w:lang w:eastAsia="ru-RU"/>
              </w:rPr>
              <w:t>и межведомственное электронное взаимодействие на уровне ошибок сервисов</w:t>
            </w:r>
            <w:r>
              <w:rPr>
                <w:rFonts w:eastAsia="Times New Roman"/>
                <w:sz w:val="24"/>
                <w:szCs w:val="24"/>
                <w:lang w:eastAsia="ru-RU"/>
              </w:rPr>
              <w:t xml:space="preserve"> </w:t>
            </w:r>
            <w:r w:rsidRPr="00B319BD">
              <w:rPr>
                <w:rFonts w:eastAsia="Times New Roman"/>
                <w:sz w:val="24"/>
                <w:szCs w:val="24"/>
                <w:lang w:eastAsia="ru-RU"/>
              </w:rPr>
              <w:t xml:space="preserve">не выше 1 процента общего количества обращений </w:t>
            </w:r>
            <w:r>
              <w:rPr>
                <w:rFonts w:eastAsia="Times New Roman"/>
                <w:sz w:val="24"/>
                <w:szCs w:val="24"/>
                <w:lang w:eastAsia="ru-RU"/>
              </w:rPr>
              <w:br/>
            </w:r>
            <w:r w:rsidRPr="00B319BD">
              <w:rPr>
                <w:rFonts w:eastAsia="Times New Roman"/>
                <w:sz w:val="24"/>
                <w:szCs w:val="24"/>
                <w:lang w:eastAsia="ru-RU"/>
              </w:rPr>
              <w:t>к ним в 2018 году</w:t>
            </w:r>
          </w:p>
          <w:p w:rsidR="00C44257" w:rsidRPr="00B319BD" w:rsidRDefault="00C44257" w:rsidP="00744C73">
            <w:pPr>
              <w:spacing w:line="240" w:lineRule="auto"/>
              <w:ind w:firstLine="0"/>
              <w:jc w:val="left"/>
              <w:rPr>
                <w:rFonts w:eastAsia="Times New Roman"/>
                <w:sz w:val="24"/>
                <w:szCs w:val="24"/>
                <w:lang w:eastAsia="ru-RU"/>
              </w:rPr>
            </w:pP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28.12.2018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16</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5.2.2. Обеспечение доведения бюджетных средств </w:t>
            </w:r>
            <w:r>
              <w:rPr>
                <w:rFonts w:eastAsia="Times New Roman"/>
                <w:sz w:val="24"/>
                <w:szCs w:val="24"/>
                <w:lang w:eastAsia="ru-RU"/>
              </w:rPr>
              <w:br/>
            </w:r>
            <w:r w:rsidRPr="00B319BD">
              <w:rPr>
                <w:rFonts w:eastAsia="Times New Roman"/>
                <w:sz w:val="24"/>
                <w:szCs w:val="24"/>
                <w:lang w:eastAsia="ru-RU"/>
              </w:rPr>
              <w:t xml:space="preserve">до центрального аппарата, зарубежного аппарата </w:t>
            </w:r>
            <w:r>
              <w:rPr>
                <w:rFonts w:eastAsia="Times New Roman"/>
                <w:sz w:val="24"/>
                <w:szCs w:val="24"/>
                <w:lang w:eastAsia="ru-RU"/>
              </w:rPr>
              <w:br/>
            </w:r>
            <w:r w:rsidRPr="00B319BD">
              <w:rPr>
                <w:rFonts w:eastAsia="Times New Roman"/>
                <w:sz w:val="24"/>
                <w:szCs w:val="24"/>
                <w:lang w:eastAsia="ru-RU"/>
              </w:rPr>
              <w:t>и территориальных органов Министерства юстиции Российской Федерации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обеспечено доведение лимитов бюджетных обязательств </w:t>
            </w:r>
            <w:r>
              <w:rPr>
                <w:rFonts w:eastAsia="Times New Roman"/>
                <w:sz w:val="24"/>
                <w:szCs w:val="24"/>
                <w:lang w:eastAsia="ru-RU"/>
              </w:rPr>
              <w:br/>
            </w:r>
            <w:r w:rsidRPr="00B319BD">
              <w:rPr>
                <w:rFonts w:eastAsia="Times New Roman"/>
                <w:sz w:val="24"/>
                <w:szCs w:val="24"/>
                <w:lang w:eastAsia="ru-RU"/>
              </w:rPr>
              <w:t>до получателей средств федерального бюджета</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5.2.2.1. ИСПОЛНЕНО. </w:t>
            </w:r>
            <w:r>
              <w:rPr>
                <w:rFonts w:eastAsia="Times New Roman"/>
                <w:sz w:val="24"/>
                <w:szCs w:val="24"/>
                <w:lang w:eastAsia="ru-RU"/>
              </w:rPr>
              <w:br/>
            </w:r>
            <w:r w:rsidRPr="00B319BD">
              <w:rPr>
                <w:rFonts w:eastAsia="Times New Roman"/>
                <w:sz w:val="24"/>
                <w:szCs w:val="24"/>
                <w:lang w:eastAsia="ru-RU"/>
              </w:rPr>
              <w:t xml:space="preserve">Обеспечено распределение и доведение в установленном порядке лимитов бюджетных обязательств </w:t>
            </w:r>
            <w:r>
              <w:rPr>
                <w:rFonts w:eastAsia="Times New Roman"/>
                <w:sz w:val="24"/>
                <w:szCs w:val="24"/>
                <w:lang w:eastAsia="ru-RU"/>
              </w:rPr>
              <w:br/>
            </w:r>
            <w:r w:rsidRPr="00B319BD">
              <w:rPr>
                <w:rFonts w:eastAsia="Times New Roman"/>
                <w:sz w:val="24"/>
                <w:szCs w:val="24"/>
                <w:lang w:eastAsia="ru-RU"/>
              </w:rPr>
              <w:t xml:space="preserve">до центрального аппарата, зарубежного аппарата и территориальных органов Минюста России в размере 99,94% </w:t>
            </w:r>
            <w:r>
              <w:rPr>
                <w:rFonts w:eastAsia="Times New Roman"/>
                <w:sz w:val="24"/>
                <w:szCs w:val="24"/>
                <w:lang w:eastAsia="ru-RU"/>
              </w:rPr>
              <w:br/>
            </w:r>
            <w:r w:rsidRPr="00B319BD">
              <w:rPr>
                <w:rFonts w:eastAsia="Times New Roman"/>
                <w:sz w:val="24"/>
                <w:szCs w:val="24"/>
                <w:lang w:eastAsia="ru-RU"/>
              </w:rPr>
              <w:t>в 2018 году</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p w:rsidR="00C44257" w:rsidRPr="00B319BD" w:rsidRDefault="00C44257" w:rsidP="00744C73">
            <w:pPr>
              <w:spacing w:line="240" w:lineRule="auto"/>
              <w:ind w:firstLine="0"/>
              <w:jc w:val="left"/>
              <w:rPr>
                <w:rFonts w:eastAsia="Times New Roman"/>
                <w:sz w:val="24"/>
                <w:szCs w:val="24"/>
                <w:lang w:eastAsia="ru-RU"/>
              </w:rPr>
            </w:pP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17</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5.2.2.1. Обеспечено распределение </w:t>
            </w:r>
            <w:r>
              <w:rPr>
                <w:rFonts w:eastAsia="Times New Roman"/>
                <w:sz w:val="24"/>
                <w:szCs w:val="24"/>
                <w:lang w:eastAsia="ru-RU"/>
              </w:rPr>
              <w:br/>
            </w:r>
            <w:r w:rsidRPr="00B319BD">
              <w:rPr>
                <w:rFonts w:eastAsia="Times New Roman"/>
                <w:sz w:val="24"/>
                <w:szCs w:val="24"/>
                <w:lang w:eastAsia="ru-RU"/>
              </w:rPr>
              <w:t xml:space="preserve">и доведение в установленном порядке лимитов бюджетных обязательств до центрального аппарата, зарубежного аппарата </w:t>
            </w:r>
            <w:r>
              <w:rPr>
                <w:rFonts w:eastAsia="Times New Roman"/>
                <w:sz w:val="24"/>
                <w:szCs w:val="24"/>
                <w:lang w:eastAsia="ru-RU"/>
              </w:rPr>
              <w:br/>
            </w:r>
            <w:r w:rsidRPr="00B319BD">
              <w:rPr>
                <w:rFonts w:eastAsia="Times New Roman"/>
                <w:sz w:val="24"/>
                <w:szCs w:val="24"/>
                <w:lang w:eastAsia="ru-RU"/>
              </w:rPr>
              <w:t xml:space="preserve">и территориальных органов Минюста России в размере </w:t>
            </w:r>
            <w:r>
              <w:rPr>
                <w:rFonts w:eastAsia="Times New Roman"/>
                <w:sz w:val="24"/>
                <w:szCs w:val="24"/>
                <w:lang w:eastAsia="ru-RU"/>
              </w:rPr>
              <w:br/>
            </w:r>
            <w:r w:rsidRPr="00B319BD">
              <w:rPr>
                <w:rFonts w:eastAsia="Times New Roman"/>
                <w:sz w:val="24"/>
                <w:szCs w:val="24"/>
                <w:lang w:eastAsia="ru-RU"/>
              </w:rPr>
              <w:t>не менее</w:t>
            </w:r>
            <w:r>
              <w:rPr>
                <w:rFonts w:eastAsia="Times New Roman"/>
                <w:sz w:val="24"/>
                <w:szCs w:val="24"/>
                <w:lang w:eastAsia="ru-RU"/>
              </w:rPr>
              <w:t xml:space="preserve"> </w:t>
            </w:r>
            <w:r w:rsidRPr="00B319BD">
              <w:rPr>
                <w:rFonts w:eastAsia="Times New Roman"/>
                <w:sz w:val="24"/>
                <w:szCs w:val="24"/>
                <w:lang w:eastAsia="ru-RU"/>
              </w:rPr>
              <w:t>80 процентов 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Д.Г. Киселёв, директор Департамента управления делами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18</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Основное мероприятие 5.3 Организация взаимодействия с Гаагской конференцией по международному частному праву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Министерство юстиции Российской Федерации</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01.01.2013</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увеличение числа между народных договоров, разработанных в рамках Гаагской конференции </w:t>
            </w:r>
            <w:r>
              <w:rPr>
                <w:rFonts w:eastAsia="Times New Roman"/>
                <w:sz w:val="24"/>
                <w:szCs w:val="24"/>
                <w:lang w:eastAsia="ru-RU"/>
              </w:rPr>
              <w:br/>
            </w:r>
            <w:r w:rsidRPr="00B319BD">
              <w:rPr>
                <w:rFonts w:eastAsia="Times New Roman"/>
                <w:sz w:val="24"/>
                <w:szCs w:val="24"/>
                <w:lang w:eastAsia="ru-RU"/>
              </w:rPr>
              <w:t>по международному частному праву, участницей которых станет Российская Федерация. Активное участие представителей Российской Федерации в разработке новых международных договоров в рамках Гаагской конференции по международному частному праву</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Pr>
                <w:rFonts w:eastAsia="Times New Roman"/>
                <w:sz w:val="24"/>
                <w:szCs w:val="24"/>
                <w:lang w:eastAsia="ru-RU"/>
              </w:rPr>
              <w:t>О</w:t>
            </w:r>
            <w:r w:rsidRPr="00B319BD">
              <w:rPr>
                <w:rFonts w:eastAsia="Times New Roman"/>
                <w:sz w:val="24"/>
                <w:szCs w:val="24"/>
                <w:lang w:eastAsia="ru-RU"/>
              </w:rPr>
              <w:t xml:space="preserve">плачен взнос за период с 01.07.2017 </w:t>
            </w:r>
            <w:r>
              <w:rPr>
                <w:rFonts w:eastAsia="Times New Roman"/>
                <w:sz w:val="24"/>
                <w:szCs w:val="24"/>
                <w:lang w:eastAsia="ru-RU"/>
              </w:rPr>
              <w:br/>
            </w:r>
            <w:r w:rsidRPr="00B319BD">
              <w:rPr>
                <w:rFonts w:eastAsia="Times New Roman"/>
                <w:sz w:val="24"/>
                <w:szCs w:val="24"/>
                <w:lang w:eastAsia="ru-RU"/>
              </w:rPr>
              <w:t xml:space="preserve">по 30.06.2018 за участие Российской Федерации в Гаагской конференции </w:t>
            </w:r>
            <w:r>
              <w:rPr>
                <w:rFonts w:eastAsia="Times New Roman"/>
                <w:sz w:val="24"/>
                <w:szCs w:val="24"/>
                <w:lang w:eastAsia="ru-RU"/>
              </w:rPr>
              <w:br/>
            </w:r>
            <w:r w:rsidRPr="00B319BD">
              <w:rPr>
                <w:rFonts w:eastAsia="Times New Roman"/>
                <w:sz w:val="24"/>
                <w:szCs w:val="24"/>
                <w:lang w:eastAsia="ru-RU"/>
              </w:rPr>
              <w:t>по международному частному праву</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19</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Мероприятие 5.3.1. Участие </w:t>
            </w:r>
            <w:r>
              <w:rPr>
                <w:rFonts w:eastAsia="Times New Roman"/>
                <w:sz w:val="24"/>
                <w:szCs w:val="24"/>
                <w:lang w:eastAsia="ru-RU"/>
              </w:rPr>
              <w:br/>
            </w:r>
            <w:r w:rsidRPr="00B319BD">
              <w:rPr>
                <w:rFonts w:eastAsia="Times New Roman"/>
                <w:sz w:val="24"/>
                <w:szCs w:val="24"/>
                <w:lang w:eastAsia="ru-RU"/>
              </w:rPr>
              <w:t>в заседании Совета по общим вопросам и политике Гаагской конференции по международному частному праву представителей Минюста России и иных федеральных органов исполнительной власти</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М.В. Виноградов, директор Департамента международного права и сотрудничества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31.12.2020</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01.01.2018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4395" w:type="dxa"/>
            <w:gridSpan w:val="2"/>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участие в заседании Совета по общим вопросам и политике Гаагской конференции по международному частному праву представителей Минюста России и иных федеральных органов исполнительной власти</w:t>
            </w:r>
          </w:p>
        </w:tc>
        <w:tc>
          <w:tcPr>
            <w:tcW w:w="4260"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К.С. 5.3.1.1. ИСПОЛНЕНО. Представители Российской Федерации приняли участие в заседании Совета </w:t>
            </w:r>
            <w:r>
              <w:rPr>
                <w:rFonts w:eastAsia="Times New Roman"/>
                <w:sz w:val="24"/>
                <w:szCs w:val="24"/>
                <w:lang w:eastAsia="ru-RU"/>
              </w:rPr>
              <w:br/>
            </w:r>
            <w:r w:rsidRPr="00B319BD">
              <w:rPr>
                <w:rFonts w:eastAsia="Times New Roman"/>
                <w:sz w:val="24"/>
                <w:szCs w:val="24"/>
                <w:lang w:eastAsia="ru-RU"/>
              </w:rPr>
              <w:t xml:space="preserve">по общим вопросам и политике Гаагской конференции по международному частному праву </w:t>
            </w:r>
            <w:r>
              <w:rPr>
                <w:rFonts w:eastAsia="Times New Roman"/>
                <w:sz w:val="24"/>
                <w:szCs w:val="24"/>
                <w:lang w:eastAsia="ru-RU"/>
              </w:rPr>
              <w:br/>
            </w:r>
            <w:r w:rsidRPr="00B319BD">
              <w:rPr>
                <w:rFonts w:eastAsia="Times New Roman"/>
                <w:sz w:val="24"/>
                <w:szCs w:val="24"/>
                <w:lang w:eastAsia="ru-RU"/>
              </w:rPr>
              <w:t xml:space="preserve">в период с 13 по 15 марта 2018 г. Участие от Минюста России принял М.А. Травников </w:t>
            </w:r>
            <w:r>
              <w:rPr>
                <w:rFonts w:eastAsia="Times New Roman"/>
                <w:sz w:val="24"/>
                <w:szCs w:val="24"/>
                <w:lang w:eastAsia="ru-RU"/>
              </w:rPr>
              <w:t>(п</w:t>
            </w:r>
            <w:r w:rsidRPr="00B319BD">
              <w:rPr>
                <w:rFonts w:eastAsia="Times New Roman"/>
                <w:sz w:val="24"/>
                <w:szCs w:val="24"/>
                <w:lang w:eastAsia="ru-RU"/>
              </w:rPr>
              <w:t>риказ</w:t>
            </w:r>
            <w:r>
              <w:rPr>
                <w:rFonts w:eastAsia="Times New Roman"/>
                <w:sz w:val="24"/>
                <w:szCs w:val="24"/>
                <w:lang w:eastAsia="ru-RU"/>
              </w:rPr>
              <w:t xml:space="preserve"> Минюста России</w:t>
            </w:r>
            <w:r w:rsidRPr="00B319BD">
              <w:rPr>
                <w:rFonts w:eastAsia="Times New Roman"/>
                <w:sz w:val="24"/>
                <w:szCs w:val="24"/>
                <w:lang w:eastAsia="ru-RU"/>
              </w:rPr>
              <w:t xml:space="preserve"> от 7 марта 2018 г. </w:t>
            </w:r>
            <w:r>
              <w:rPr>
                <w:rFonts w:eastAsia="Times New Roman"/>
                <w:sz w:val="24"/>
                <w:szCs w:val="24"/>
                <w:lang w:eastAsia="ru-RU"/>
              </w:rPr>
              <w:t>№ 11-зк)</w:t>
            </w: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Проблемы, возникшие в ходе реализации мероприятия</w:t>
            </w:r>
          </w:p>
          <w:p w:rsidR="00C44257" w:rsidRPr="00B319BD" w:rsidRDefault="00C44257" w:rsidP="00744C73">
            <w:pPr>
              <w:spacing w:line="240" w:lineRule="auto"/>
              <w:ind w:firstLine="0"/>
              <w:jc w:val="left"/>
              <w:rPr>
                <w:rFonts w:eastAsia="Times New Roman"/>
                <w:sz w:val="24"/>
                <w:szCs w:val="24"/>
                <w:lang w:eastAsia="ru-RU"/>
              </w:rPr>
            </w:pP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 </w:t>
            </w:r>
          </w:p>
        </w:tc>
        <w:tc>
          <w:tcPr>
            <w:tcW w:w="3774" w:type="dxa"/>
            <w:shd w:val="clear" w:color="auto" w:fill="auto"/>
            <w:hideMark/>
          </w:tcPr>
          <w:p w:rsidR="00C44257"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Меры нейтрализации/минимизации отклонения по контрольному событию, оказывающего </w:t>
            </w:r>
            <w:r>
              <w:rPr>
                <w:rFonts w:eastAsia="Times New Roman"/>
                <w:sz w:val="24"/>
                <w:szCs w:val="24"/>
                <w:lang w:eastAsia="ru-RU"/>
              </w:rPr>
              <w:t xml:space="preserve">существенное воздействие </w:t>
            </w:r>
            <w:r>
              <w:rPr>
                <w:rFonts w:eastAsia="Times New Roman"/>
                <w:sz w:val="24"/>
                <w:szCs w:val="24"/>
                <w:lang w:eastAsia="ru-RU"/>
              </w:rPr>
              <w:br/>
              <w:t>на реализацию</w:t>
            </w:r>
            <w:r w:rsidRPr="00B319BD">
              <w:rPr>
                <w:rFonts w:eastAsia="Times New Roman"/>
                <w:sz w:val="24"/>
                <w:szCs w:val="24"/>
                <w:lang w:eastAsia="ru-RU"/>
              </w:rPr>
              <w:t xml:space="preserve"> госпрограммы</w:t>
            </w:r>
          </w:p>
          <w:p w:rsidR="00C44257" w:rsidRPr="00B319BD" w:rsidRDefault="00C44257" w:rsidP="00744C73">
            <w:pPr>
              <w:spacing w:line="240" w:lineRule="auto"/>
              <w:ind w:firstLine="0"/>
              <w:jc w:val="left"/>
              <w:rPr>
                <w:rFonts w:eastAsia="Times New Roman"/>
                <w:sz w:val="24"/>
                <w:szCs w:val="24"/>
                <w:lang w:eastAsia="ru-RU"/>
              </w:rPr>
            </w:pPr>
          </w:p>
        </w:tc>
        <w:tc>
          <w:tcPr>
            <w:tcW w:w="18063" w:type="dxa"/>
            <w:gridSpan w:val="9"/>
            <w:shd w:val="clear" w:color="auto" w:fill="auto"/>
          </w:tcPr>
          <w:p w:rsidR="00C44257" w:rsidRPr="00B319BD" w:rsidRDefault="00C44257" w:rsidP="00744C73">
            <w:pPr>
              <w:spacing w:line="240" w:lineRule="auto"/>
              <w:ind w:firstLine="0"/>
              <w:jc w:val="left"/>
              <w:rPr>
                <w:rFonts w:eastAsia="Times New Roman"/>
                <w:sz w:val="24"/>
                <w:szCs w:val="24"/>
                <w:lang w:eastAsia="ru-RU"/>
              </w:rPr>
            </w:pPr>
          </w:p>
        </w:tc>
      </w:tr>
      <w:tr w:rsidR="00C44257" w:rsidRPr="00B319BD" w:rsidTr="00744C73">
        <w:trPr>
          <w:trHeight w:val="20"/>
        </w:trPr>
        <w:tc>
          <w:tcPr>
            <w:tcW w:w="483"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20</w:t>
            </w:r>
          </w:p>
        </w:tc>
        <w:tc>
          <w:tcPr>
            <w:tcW w:w="377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 xml:space="preserve">Контрольное событие 5.3.1.1. Обеспечено участие представителей Российской Федерации в заседании Совета </w:t>
            </w:r>
            <w:r>
              <w:rPr>
                <w:rFonts w:eastAsia="Times New Roman"/>
                <w:sz w:val="24"/>
                <w:szCs w:val="24"/>
                <w:lang w:eastAsia="ru-RU"/>
              </w:rPr>
              <w:br/>
            </w:r>
            <w:r w:rsidRPr="00B319BD">
              <w:rPr>
                <w:rFonts w:eastAsia="Times New Roman"/>
                <w:sz w:val="24"/>
                <w:szCs w:val="24"/>
                <w:lang w:eastAsia="ru-RU"/>
              </w:rPr>
              <w:t xml:space="preserve">по общим вопросам и политике Гаагской конференции по международному частному праву </w:t>
            </w:r>
            <w:r>
              <w:rPr>
                <w:rFonts w:eastAsia="Times New Roman"/>
                <w:sz w:val="24"/>
                <w:szCs w:val="24"/>
                <w:lang w:eastAsia="ru-RU"/>
              </w:rPr>
              <w:br/>
            </w:r>
            <w:r w:rsidRPr="00B319BD">
              <w:rPr>
                <w:rFonts w:eastAsia="Times New Roman"/>
                <w:sz w:val="24"/>
                <w:szCs w:val="24"/>
                <w:lang w:eastAsia="ru-RU"/>
              </w:rPr>
              <w:t>в 2018 году</w:t>
            </w:r>
          </w:p>
        </w:tc>
        <w:tc>
          <w:tcPr>
            <w:tcW w:w="2564" w:type="dxa"/>
            <w:shd w:val="clear" w:color="auto" w:fill="auto"/>
            <w:hideMark/>
          </w:tcPr>
          <w:p w:rsidR="00C44257" w:rsidRPr="00B319BD" w:rsidRDefault="00C44257" w:rsidP="00744C73">
            <w:pPr>
              <w:spacing w:line="240" w:lineRule="auto"/>
              <w:ind w:firstLine="0"/>
              <w:jc w:val="left"/>
              <w:rPr>
                <w:rFonts w:eastAsia="Times New Roman"/>
                <w:sz w:val="24"/>
                <w:szCs w:val="24"/>
                <w:lang w:eastAsia="ru-RU"/>
              </w:rPr>
            </w:pPr>
            <w:r w:rsidRPr="00B319BD">
              <w:rPr>
                <w:rFonts w:eastAsia="Times New Roman"/>
                <w:sz w:val="24"/>
                <w:szCs w:val="24"/>
                <w:lang w:eastAsia="ru-RU"/>
              </w:rPr>
              <w:t>М.В. Виноградов, директор Департамента международного права и сотрудничества</w:t>
            </w:r>
          </w:p>
        </w:tc>
        <w:tc>
          <w:tcPr>
            <w:tcW w:w="117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Pr>
                <w:rFonts w:eastAsia="Times New Roman"/>
                <w:sz w:val="24"/>
                <w:szCs w:val="24"/>
                <w:lang w:eastAsia="ru-RU"/>
              </w:rPr>
              <w:t>1, 2</w:t>
            </w:r>
          </w:p>
        </w:tc>
        <w:tc>
          <w:tcPr>
            <w:tcW w:w="142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31.12.2018</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1418"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15.03.2018</w:t>
            </w:r>
          </w:p>
        </w:tc>
        <w:tc>
          <w:tcPr>
            <w:tcW w:w="4395" w:type="dxa"/>
            <w:gridSpan w:val="2"/>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c>
          <w:tcPr>
            <w:tcW w:w="4260" w:type="dxa"/>
            <w:shd w:val="clear" w:color="auto" w:fill="auto"/>
            <w:hideMark/>
          </w:tcPr>
          <w:p w:rsidR="00C44257" w:rsidRPr="00B319BD" w:rsidRDefault="00C44257" w:rsidP="00744C73">
            <w:pPr>
              <w:spacing w:line="240" w:lineRule="auto"/>
              <w:ind w:firstLine="0"/>
              <w:jc w:val="center"/>
              <w:rPr>
                <w:rFonts w:eastAsia="Times New Roman"/>
                <w:sz w:val="24"/>
                <w:szCs w:val="24"/>
                <w:lang w:eastAsia="ru-RU"/>
              </w:rPr>
            </w:pPr>
            <w:r w:rsidRPr="00B319BD">
              <w:rPr>
                <w:rFonts w:eastAsia="Times New Roman"/>
                <w:sz w:val="24"/>
                <w:szCs w:val="24"/>
                <w:lang w:eastAsia="ru-RU"/>
              </w:rPr>
              <w:t>X</w:t>
            </w:r>
          </w:p>
        </w:tc>
      </w:tr>
    </w:tbl>
    <w:p w:rsidR="00C44257" w:rsidRPr="00462067" w:rsidRDefault="00C44257" w:rsidP="00C44257">
      <w:pPr>
        <w:spacing w:line="240" w:lineRule="auto"/>
        <w:ind w:firstLine="0"/>
        <w:rPr>
          <w:rFonts w:eastAsia="Calibri"/>
          <w:spacing w:val="-2"/>
        </w:rPr>
      </w:pPr>
      <w:r>
        <w:rPr>
          <w:rFonts w:eastAsia="Calibri"/>
          <w:spacing w:val="-2"/>
        </w:rPr>
        <w:t xml:space="preserve">* </w:t>
      </w:r>
      <w:r w:rsidRPr="00462067">
        <w:rPr>
          <w:rFonts w:eastAsia="Calibri"/>
          <w:spacing w:val="-2"/>
        </w:rPr>
        <w:t xml:space="preserve">Отмечаются контрольные события детального </w:t>
      </w:r>
      <w:r>
        <w:rPr>
          <w:rFonts w:eastAsia="Calibri"/>
          <w:spacing w:val="-2"/>
        </w:rPr>
        <w:t>плана-графика реализации на 2018</w:t>
      </w:r>
      <w:r w:rsidRPr="00462067">
        <w:rPr>
          <w:rFonts w:eastAsia="Calibri"/>
          <w:spacing w:val="-2"/>
        </w:rPr>
        <w:t xml:space="preserve"> год и плановый период 20</w:t>
      </w:r>
      <w:r>
        <w:rPr>
          <w:rFonts w:eastAsia="Calibri"/>
          <w:spacing w:val="-2"/>
        </w:rPr>
        <w:t>19</w:t>
      </w:r>
      <w:r w:rsidRPr="00462067">
        <w:rPr>
          <w:rFonts w:eastAsia="Calibri"/>
          <w:spacing w:val="-2"/>
        </w:rPr>
        <w:t xml:space="preserve"> и 20</w:t>
      </w:r>
      <w:r>
        <w:rPr>
          <w:rFonts w:eastAsia="Calibri"/>
          <w:spacing w:val="-2"/>
        </w:rPr>
        <w:t>20</w:t>
      </w:r>
      <w:r w:rsidRPr="00462067">
        <w:rPr>
          <w:rFonts w:eastAsia="Calibri"/>
          <w:spacing w:val="-2"/>
        </w:rPr>
        <w:t xml:space="preserve"> годов государственной программы Российской Федерации «Юстиция» в следующих случаях:</w:t>
      </w:r>
    </w:p>
    <w:p w:rsidR="00C44257" w:rsidRPr="00462067" w:rsidRDefault="00C44257" w:rsidP="00C44257">
      <w:pPr>
        <w:spacing w:line="240" w:lineRule="auto"/>
        <w:ind w:firstLine="0"/>
        <w:rPr>
          <w:rFonts w:eastAsia="Calibri"/>
          <w:spacing w:val="-2"/>
        </w:rPr>
      </w:pPr>
      <w:r w:rsidRPr="00462067">
        <w:rPr>
          <w:rFonts w:eastAsia="Calibri"/>
          <w:spacing w:val="-2"/>
        </w:rPr>
        <w:t>если контрольное событие включено в план реализации государственной программы Россий</w:t>
      </w:r>
      <w:r>
        <w:rPr>
          <w:rFonts w:eastAsia="Calibri"/>
          <w:spacing w:val="-2"/>
        </w:rPr>
        <w:t>ской Федерации «Юстиция» на 2018 год и плановый период 2019 и 2020</w:t>
      </w:r>
      <w:r w:rsidRPr="00462067">
        <w:rPr>
          <w:rFonts w:eastAsia="Calibri"/>
          <w:spacing w:val="-2"/>
        </w:rPr>
        <w:t xml:space="preserve"> годов, утвержденной постановлением Правительства Российской Федерации от 15.04.2014 № 312, присваивается статус «1»;</w:t>
      </w:r>
    </w:p>
    <w:p w:rsidR="00C44257" w:rsidRPr="00462067" w:rsidRDefault="00C44257" w:rsidP="00C44257">
      <w:pPr>
        <w:spacing w:line="240" w:lineRule="auto"/>
        <w:ind w:firstLine="0"/>
        <w:rPr>
          <w:rFonts w:eastAsia="Calibri"/>
          <w:spacing w:val="-2"/>
        </w:rPr>
      </w:pPr>
      <w:r w:rsidRPr="00462067">
        <w:rPr>
          <w:rFonts w:eastAsia="Calibri"/>
          <w:spacing w:val="-2"/>
        </w:rPr>
        <w:t>если контрольное событие включено в ведомственный план, присваивается статус «2».</w:t>
      </w:r>
    </w:p>
    <w:p w:rsidR="00C44257" w:rsidRDefault="00C44257" w:rsidP="00C44257">
      <w:pPr>
        <w:spacing w:line="240" w:lineRule="auto"/>
        <w:ind w:firstLine="0"/>
      </w:pPr>
    </w:p>
    <w:p w:rsidR="00C44257" w:rsidRDefault="00C44257" w:rsidP="00C44257">
      <w:pPr>
        <w:tabs>
          <w:tab w:val="left" w:pos="993"/>
        </w:tabs>
        <w:spacing w:line="240" w:lineRule="auto"/>
        <w:ind w:firstLine="0"/>
        <w:contextualSpacing/>
        <w:sectPr w:rsidR="00C44257" w:rsidSect="00B319BD">
          <w:headerReference w:type="default" r:id="rId15"/>
          <w:pgSz w:w="24480" w:h="15840" w:orient="landscape" w:code="3"/>
          <w:pgMar w:top="1134" w:right="1134" w:bottom="567" w:left="1134" w:header="709" w:footer="709" w:gutter="0"/>
          <w:cols w:space="708"/>
          <w:titlePg/>
          <w:docGrid w:linePitch="381"/>
        </w:sectPr>
      </w:pPr>
    </w:p>
    <w:p w:rsidR="00C44257" w:rsidRPr="00C44257" w:rsidRDefault="00C44257" w:rsidP="00C44257">
      <w:pPr>
        <w:spacing w:line="240" w:lineRule="auto"/>
        <w:ind w:firstLine="0"/>
        <w:jc w:val="right"/>
        <w:rPr>
          <w:rFonts w:eastAsia="Calibri"/>
          <w:szCs w:val="22"/>
        </w:rPr>
      </w:pPr>
      <w:r w:rsidRPr="00C44257">
        <w:rPr>
          <w:rFonts w:eastAsia="Calibri"/>
          <w:szCs w:val="22"/>
        </w:rPr>
        <w:t>Таблица 20</w:t>
      </w:r>
    </w:p>
    <w:p w:rsidR="00C44257" w:rsidRPr="00C44257" w:rsidRDefault="00C44257" w:rsidP="00C44257">
      <w:pPr>
        <w:spacing w:line="240" w:lineRule="auto"/>
        <w:ind w:firstLine="0"/>
        <w:rPr>
          <w:rFonts w:eastAsia="Calibri"/>
          <w:szCs w:val="22"/>
        </w:rPr>
      </w:pPr>
    </w:p>
    <w:p w:rsidR="00C44257" w:rsidRPr="00C44257" w:rsidRDefault="00C44257" w:rsidP="00C44257">
      <w:pPr>
        <w:spacing w:line="360" w:lineRule="exact"/>
        <w:ind w:firstLine="0"/>
        <w:jc w:val="center"/>
        <w:rPr>
          <w:rFonts w:eastAsia="Calibri"/>
          <w:b/>
          <w:szCs w:val="22"/>
        </w:rPr>
      </w:pPr>
      <w:r w:rsidRPr="00C44257">
        <w:rPr>
          <w:rFonts w:eastAsia="Calibri"/>
          <w:b/>
          <w:szCs w:val="22"/>
        </w:rPr>
        <w:t>Отчет об использовании бюджетных ассигнований на реализацию государственной программы по расходам федерального бюджета Российской Федерации</w:t>
      </w:r>
    </w:p>
    <w:p w:rsidR="00C44257" w:rsidRPr="00C44257" w:rsidRDefault="00C44257" w:rsidP="00C44257">
      <w:pPr>
        <w:spacing w:line="360" w:lineRule="exact"/>
        <w:ind w:firstLine="0"/>
        <w:rPr>
          <w:rFonts w:eastAsia="Calibri"/>
          <w:szCs w:val="22"/>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58"/>
        <w:gridCol w:w="2270"/>
        <w:gridCol w:w="1998"/>
        <w:gridCol w:w="744"/>
        <w:gridCol w:w="744"/>
        <w:gridCol w:w="744"/>
        <w:gridCol w:w="744"/>
        <w:gridCol w:w="2086"/>
        <w:gridCol w:w="2086"/>
        <w:gridCol w:w="2077"/>
      </w:tblGrid>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Статус структурного элемента</w:t>
            </w:r>
          </w:p>
        </w:tc>
        <w:tc>
          <w:tcPr>
            <w:tcW w:w="744" w:type="pct"/>
            <w:vMerge w:val="restar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Наименование структурного элемента</w:t>
            </w:r>
          </w:p>
        </w:tc>
        <w:tc>
          <w:tcPr>
            <w:tcW w:w="655" w:type="pct"/>
            <w:vMerge w:val="restar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ГРБС (ответственный исполнитель, соисполнитель)</w:t>
            </w:r>
          </w:p>
        </w:tc>
        <w:tc>
          <w:tcPr>
            <w:tcW w:w="976" w:type="pct"/>
            <w:gridSpan w:val="4"/>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Код бюджетной классификации</w:t>
            </w:r>
          </w:p>
        </w:tc>
        <w:tc>
          <w:tcPr>
            <w:tcW w:w="2049" w:type="pct"/>
            <w:gridSpan w:val="3"/>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Объемы бюджетных ассигнований (тыс. руб.)</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b/>
                <w:bCs/>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b/>
                <w:bCs/>
                <w:sz w:val="22"/>
                <w:szCs w:val="24"/>
                <w:lang w:eastAsia="ru-RU"/>
              </w:rPr>
            </w:pPr>
          </w:p>
        </w:tc>
        <w:tc>
          <w:tcPr>
            <w:tcW w:w="655" w:type="pct"/>
            <w:vMerge/>
            <w:vAlign w:val="center"/>
            <w:hideMark/>
          </w:tcPr>
          <w:p w:rsidR="00C44257" w:rsidRPr="00C44257" w:rsidRDefault="00C44257" w:rsidP="00C44257">
            <w:pPr>
              <w:spacing w:line="240" w:lineRule="auto"/>
              <w:ind w:firstLine="0"/>
              <w:jc w:val="left"/>
              <w:rPr>
                <w:rFonts w:eastAsia="Times New Roman"/>
                <w:b/>
                <w:bCs/>
                <w:sz w:val="22"/>
                <w:szCs w:val="24"/>
                <w:lang w:eastAsia="ru-RU"/>
              </w:rPr>
            </w:pPr>
          </w:p>
        </w:tc>
        <w:tc>
          <w:tcPr>
            <w:tcW w:w="244"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ГРБС</w:t>
            </w:r>
          </w:p>
        </w:tc>
        <w:tc>
          <w:tcPr>
            <w:tcW w:w="244"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ГП</w:t>
            </w:r>
          </w:p>
        </w:tc>
        <w:tc>
          <w:tcPr>
            <w:tcW w:w="244"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proofErr w:type="spellStart"/>
            <w:r w:rsidRPr="00C44257">
              <w:rPr>
                <w:rFonts w:eastAsia="Times New Roman"/>
                <w:sz w:val="22"/>
                <w:szCs w:val="24"/>
                <w:lang w:eastAsia="ru-RU"/>
              </w:rPr>
              <w:t>пГП</w:t>
            </w:r>
            <w:proofErr w:type="spellEnd"/>
          </w:p>
        </w:tc>
        <w:tc>
          <w:tcPr>
            <w:tcW w:w="244"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ОМ</w:t>
            </w:r>
          </w:p>
        </w:tc>
        <w:tc>
          <w:tcPr>
            <w:tcW w:w="684"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 xml:space="preserve">Сводная бюджетная роспись федерального бюджета, план </w:t>
            </w:r>
            <w:r w:rsidRPr="00C44257">
              <w:rPr>
                <w:rFonts w:eastAsia="Times New Roman"/>
                <w:sz w:val="22"/>
                <w:szCs w:val="24"/>
                <w:lang w:eastAsia="ru-RU"/>
              </w:rPr>
              <w:br/>
              <w:t xml:space="preserve">на 01.01.2018 </w:t>
            </w:r>
          </w:p>
        </w:tc>
        <w:tc>
          <w:tcPr>
            <w:tcW w:w="684"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 xml:space="preserve">Сводная бюджетная роспись федерального бюджета </w:t>
            </w:r>
            <w:r w:rsidRPr="00C44257">
              <w:rPr>
                <w:rFonts w:eastAsia="Times New Roman"/>
                <w:sz w:val="22"/>
                <w:szCs w:val="24"/>
                <w:lang w:eastAsia="ru-RU"/>
              </w:rPr>
              <w:br/>
              <w:t>на 31.12.2018</w:t>
            </w:r>
          </w:p>
        </w:tc>
        <w:tc>
          <w:tcPr>
            <w:tcW w:w="681"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Кассовое исполнение</w:t>
            </w:r>
          </w:p>
        </w:tc>
      </w:tr>
    </w:tbl>
    <w:p w:rsidR="00C44257" w:rsidRPr="00C44257" w:rsidRDefault="00C44257" w:rsidP="00C44257">
      <w:pPr>
        <w:spacing w:line="240" w:lineRule="auto"/>
        <w:ind w:firstLine="0"/>
        <w:rPr>
          <w:rFonts w:eastAsia="Calibri"/>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58"/>
        <w:gridCol w:w="2270"/>
        <w:gridCol w:w="1998"/>
        <w:gridCol w:w="744"/>
        <w:gridCol w:w="744"/>
        <w:gridCol w:w="744"/>
        <w:gridCol w:w="744"/>
        <w:gridCol w:w="2086"/>
        <w:gridCol w:w="2086"/>
        <w:gridCol w:w="2077"/>
      </w:tblGrid>
      <w:tr w:rsidR="00C44257" w:rsidRPr="00C44257" w:rsidTr="00744C73">
        <w:trPr>
          <w:trHeight w:val="20"/>
          <w:tblHeader/>
        </w:trPr>
        <w:tc>
          <w:tcPr>
            <w:tcW w:w="576"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1</w:t>
            </w:r>
          </w:p>
        </w:tc>
        <w:tc>
          <w:tcPr>
            <w:tcW w:w="744"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2</w:t>
            </w:r>
          </w:p>
        </w:tc>
        <w:tc>
          <w:tcPr>
            <w:tcW w:w="655"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5</w:t>
            </w:r>
          </w:p>
        </w:tc>
        <w:tc>
          <w:tcPr>
            <w:tcW w:w="244"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6</w:t>
            </w:r>
          </w:p>
        </w:tc>
        <w:tc>
          <w:tcPr>
            <w:tcW w:w="244"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7</w:t>
            </w:r>
          </w:p>
        </w:tc>
        <w:tc>
          <w:tcPr>
            <w:tcW w:w="684"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8</w:t>
            </w:r>
          </w:p>
        </w:tc>
        <w:tc>
          <w:tcPr>
            <w:tcW w:w="684"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9</w:t>
            </w:r>
          </w:p>
        </w:tc>
        <w:tc>
          <w:tcPr>
            <w:tcW w:w="681" w:type="pct"/>
            <w:shd w:val="clear" w:color="auto" w:fill="auto"/>
            <w:hideMark/>
          </w:tcPr>
          <w:p w:rsidR="00C44257" w:rsidRPr="00C44257" w:rsidRDefault="00C44257" w:rsidP="00C44257">
            <w:pPr>
              <w:spacing w:line="240" w:lineRule="auto"/>
              <w:ind w:firstLine="0"/>
              <w:jc w:val="center"/>
              <w:rPr>
                <w:rFonts w:eastAsia="Times New Roman"/>
                <w:b/>
                <w:bCs/>
                <w:sz w:val="22"/>
                <w:szCs w:val="24"/>
                <w:lang w:eastAsia="ru-RU"/>
              </w:rPr>
            </w:pPr>
            <w:r w:rsidRPr="00C44257">
              <w:rPr>
                <w:rFonts w:eastAsia="Times New Roman"/>
                <w:sz w:val="22"/>
                <w:szCs w:val="24"/>
                <w:lang w:eastAsia="ru-RU"/>
              </w:rPr>
              <w:t>10</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Государственная программа 42</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Юстиция</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262 542 297,80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287 583 845,50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313 368 527,78</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262 542 297,80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287 583 845,50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313 368 527,78</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4 309 954,80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6 596 202,10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6 203 513,71</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исполнения наказаний</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217 297 465,20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229 229 433,50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255 720 306,09</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судебных приставов</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40 934 877,80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51 758 209,90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51 444 707,99</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Подпрограмма 1</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Обеспечение защиты публичных интересов, реализации прав граждан </w:t>
            </w:r>
            <w:r w:rsidRPr="00C44257">
              <w:rPr>
                <w:rFonts w:eastAsia="Times New Roman"/>
                <w:sz w:val="22"/>
                <w:szCs w:val="24"/>
                <w:lang w:eastAsia="ru-RU"/>
              </w:rPr>
              <w:br/>
              <w:t>и организаций</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171 336,70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1 171 328,80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926 041,21</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171 336,70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1 171 328,80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926 041,21</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p w:rsidR="00C44257" w:rsidRPr="00C44257" w:rsidRDefault="00C44257" w:rsidP="00C44257">
            <w:pPr>
              <w:spacing w:line="240" w:lineRule="auto"/>
              <w:ind w:firstLine="0"/>
              <w:jc w:val="left"/>
              <w:rPr>
                <w:rFonts w:eastAsia="Times New Roman"/>
                <w:sz w:val="22"/>
                <w:szCs w:val="24"/>
                <w:lang w:eastAsia="ru-RU"/>
              </w:rPr>
            </w:pPr>
          </w:p>
          <w:p w:rsidR="00C44257" w:rsidRPr="00C44257" w:rsidRDefault="00C44257" w:rsidP="00C44257">
            <w:pPr>
              <w:spacing w:line="240" w:lineRule="auto"/>
              <w:ind w:firstLine="0"/>
              <w:jc w:val="left"/>
              <w:rPr>
                <w:rFonts w:eastAsia="Times New Roman"/>
                <w:sz w:val="22"/>
                <w:szCs w:val="24"/>
                <w:lang w:eastAsia="ru-RU"/>
              </w:rPr>
            </w:pP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171 336,70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1 171 328,80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926 041,21</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1.1</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Совершенствование нормативно-правовой базы в сфере реализации подпрограммы</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1.2</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Аккредитация обособленных структурных подразделений иностранных юридических лиц</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1.3</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Обеспечение прав физических </w:t>
            </w:r>
            <w:r w:rsidRPr="00C44257">
              <w:rPr>
                <w:rFonts w:eastAsia="Times New Roman"/>
                <w:sz w:val="22"/>
                <w:szCs w:val="24"/>
                <w:lang w:eastAsia="ru-RU"/>
              </w:rPr>
              <w:br/>
              <w:t xml:space="preserve">и юридических лиц </w:t>
            </w:r>
            <w:r w:rsidRPr="00C44257">
              <w:rPr>
                <w:rFonts w:eastAsia="Times New Roman"/>
                <w:sz w:val="22"/>
                <w:szCs w:val="24"/>
                <w:lang w:eastAsia="ru-RU"/>
              </w:rPr>
              <w:br/>
              <w:t xml:space="preserve">на получение информации </w:t>
            </w:r>
            <w:r w:rsidRPr="00C44257">
              <w:rPr>
                <w:rFonts w:eastAsia="Times New Roman"/>
                <w:sz w:val="22"/>
                <w:szCs w:val="24"/>
                <w:lang w:eastAsia="ru-RU"/>
              </w:rPr>
              <w:br/>
              <w:t>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Министерства юстиции Российской Федерации и выпуска печатной продукции для правового информирования</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154 725,20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157 524,40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157 524,40</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154 725,20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157 524,40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157 524,40</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154 725,20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157 524,40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157 524,40</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1.4</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Обеспечение исполнения решений Европейского Суда </w:t>
            </w:r>
            <w:r w:rsidRPr="00C44257">
              <w:rPr>
                <w:rFonts w:eastAsia="Times New Roman"/>
                <w:sz w:val="22"/>
                <w:szCs w:val="24"/>
                <w:lang w:eastAsia="ru-RU"/>
              </w:rPr>
              <w:br/>
              <w:t>по правам человека</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04</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16 611,50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1 013 804,40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768 516,81</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04</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16 611,50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1 013 804,40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768 516,81</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04</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16 611,50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1 013 804,40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768 516,81</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1.5</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Обеспечение реализации переданных субъектам Российской Федерации полномочий Российской Федерации по государственной регистрации актов гражданского состояния</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05</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05</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05</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Подпрограмма 2</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Развитие судебно-экспертных учреждений Министерства юстиции Российской Федерации</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1 542 200,60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1 542 200,60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1 540 924,60</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1 542 200,60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1 542 200,60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1 540 924,60</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p w:rsidR="00C44257" w:rsidRPr="00C44257" w:rsidRDefault="00C44257" w:rsidP="00C44257">
            <w:pPr>
              <w:spacing w:line="240" w:lineRule="auto"/>
              <w:ind w:firstLine="0"/>
              <w:jc w:val="left"/>
              <w:rPr>
                <w:rFonts w:eastAsia="Times New Roman"/>
                <w:sz w:val="22"/>
                <w:szCs w:val="24"/>
                <w:lang w:eastAsia="ru-RU"/>
              </w:rPr>
            </w:pP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1 542 200,60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1 542 200,60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1 540 924,60</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2.1</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Совершенствование нормативно-правовой базы в сфере реализации подпрограммы</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2.2</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Организация, обеспечение </w:t>
            </w:r>
            <w:r w:rsidRPr="00C44257">
              <w:rPr>
                <w:rFonts w:eastAsia="Times New Roman"/>
                <w:sz w:val="22"/>
                <w:szCs w:val="24"/>
                <w:lang w:eastAsia="ru-RU"/>
              </w:rPr>
              <w:br/>
              <w:t>и совершенствование деятельности судебно-экспертных учреждений Министерства юстиции Российской Федерации</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1 542 200,60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1 542 200,60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1 540 924,60</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1 542 200,60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1 542 200,60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1 540 924,60</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1 542 200,60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1 542 200,60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1 540 924,60</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2.3</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Укрепление международного сотрудничества судебно-экспертных учреждений Министерства юстиции Российской Федерации, прохождение аккредитации на соответствие международным стандартам</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2.4</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Завершение мероприятий </w:t>
            </w:r>
            <w:r w:rsidRPr="00C44257">
              <w:rPr>
                <w:rFonts w:eastAsia="Times New Roman"/>
                <w:sz w:val="22"/>
                <w:szCs w:val="24"/>
                <w:lang w:eastAsia="ru-RU"/>
              </w:rPr>
              <w:br/>
              <w:t xml:space="preserve">по </w:t>
            </w:r>
            <w:r w:rsidRPr="00C44257">
              <w:rPr>
                <w:rFonts w:eastAsia="Times New Roman"/>
                <w:spacing w:val="-4"/>
                <w:sz w:val="22"/>
                <w:szCs w:val="24"/>
                <w:lang w:eastAsia="ru-RU"/>
              </w:rPr>
              <w:t>совершенствованию статуса</w:t>
            </w:r>
            <w:r w:rsidRPr="00C44257">
              <w:rPr>
                <w:rFonts w:eastAsia="Times New Roman"/>
                <w:sz w:val="22"/>
                <w:szCs w:val="24"/>
                <w:lang w:eastAsia="ru-RU"/>
              </w:rPr>
              <w:t xml:space="preserve"> государственного судебного эксперта, правового положения и </w:t>
            </w:r>
            <w:proofErr w:type="gramStart"/>
            <w:r w:rsidRPr="00C44257">
              <w:rPr>
                <w:rFonts w:eastAsia="Times New Roman"/>
                <w:sz w:val="22"/>
                <w:szCs w:val="24"/>
                <w:lang w:eastAsia="ru-RU"/>
              </w:rPr>
              <w:t>организации</w:t>
            </w:r>
            <w:proofErr w:type="gramEnd"/>
            <w:r w:rsidRPr="00C44257">
              <w:rPr>
                <w:rFonts w:eastAsia="Times New Roman"/>
                <w:sz w:val="22"/>
                <w:szCs w:val="24"/>
                <w:lang w:eastAsia="ru-RU"/>
              </w:rPr>
              <w:t xml:space="preserve"> государственных судебно-экспертных учреждений Министерства юстиции Российской Федерации</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04</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04</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04</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Подпрограмма 3</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Регулирование государственной политики  в сфере исполнения уголовных наказаний государственной программы Российской Федерации «Юстиция»</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217 297 465,20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226 829 433,50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255 467 353,32</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217 297 465,20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226 829 433,50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255 467 353,32</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исполнения наказаний</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217 297 465,20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226 829 433,50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255 467 353,32</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3.1</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Обеспечение социальных гарантий лиц, ранее проходивших службу в уголовно-исполнительной системе</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66 902,60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16 975,20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16 931,89</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66 902,60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16 975,20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16 931,89</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исполнения наказаний</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66 902,60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16 975,20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16 931,89</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3.2</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Повышение эффективности управления уголовно-исполнительной системой, использование инновационных разработок и научного потенциала</w:t>
            </w:r>
          </w:p>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1 563 286,20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1 547 960,90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1 581 646,61</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1 563 286,20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1 547 960,90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1 581 646,61</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исполнения наказаний</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1 563 286,20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1 547 960,90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1 581 646,61</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3.3</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Повышение социального статуса сотрудников уголовно-исполнительной системы, престижа службы в исправительных учреждениях</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165 260 416,90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169 142 703,00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172 211 467,16</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165 260 416,90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169 142 703,00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172 211 467,16</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исполнения наказаний</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165 260 416,90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169 142 703,00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172 211 467,16</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3.4</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Развитие международного сотрудничества </w:t>
            </w:r>
            <w:r w:rsidRPr="00C44257">
              <w:rPr>
                <w:rFonts w:eastAsia="Times New Roman"/>
                <w:sz w:val="22"/>
                <w:szCs w:val="24"/>
                <w:lang w:eastAsia="ru-RU"/>
              </w:rPr>
              <w:br/>
              <w:t>с пенитенциарными системами иностранных государств, международными органами и неправительственными организациями</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04</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7 188,40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6 100,60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6 100,49</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04</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7 188,40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6 100,60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6 100,49</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исполнения наказаний</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04</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7 188,40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6 100,60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6 100,49</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3.5</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Проведение социальной, психологической, воспитательной </w:t>
            </w:r>
            <w:r w:rsidRPr="00C44257">
              <w:rPr>
                <w:rFonts w:eastAsia="Times New Roman"/>
                <w:sz w:val="22"/>
                <w:szCs w:val="24"/>
                <w:lang w:eastAsia="ru-RU"/>
              </w:rPr>
              <w:br/>
              <w:t xml:space="preserve">и образовательной работы </w:t>
            </w:r>
            <w:r w:rsidRPr="00C44257">
              <w:rPr>
                <w:rFonts w:eastAsia="Times New Roman"/>
                <w:sz w:val="22"/>
                <w:szCs w:val="24"/>
                <w:lang w:eastAsia="ru-RU"/>
              </w:rPr>
              <w:br/>
              <w:t>с осужденными</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05</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2 870 134,80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3 064 641,10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3 062 384,94</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05</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2 870 134,80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3 064 641,10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3 062 384,94</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исполнения наказаний</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05</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2 870 134,80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3 064 641,10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3 062 384,94</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3.6</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Развитие системы наказаний, альтернативных лишению свободы</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06</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06</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исполнения наказаний</w:t>
            </w:r>
          </w:p>
          <w:p w:rsidR="00C44257" w:rsidRPr="00C44257" w:rsidRDefault="00C44257" w:rsidP="00C44257">
            <w:pPr>
              <w:spacing w:line="240" w:lineRule="auto"/>
              <w:ind w:firstLine="0"/>
              <w:jc w:val="left"/>
              <w:rPr>
                <w:rFonts w:eastAsia="Times New Roman"/>
                <w:sz w:val="22"/>
                <w:szCs w:val="24"/>
                <w:lang w:eastAsia="ru-RU"/>
              </w:rPr>
            </w:pPr>
          </w:p>
          <w:p w:rsidR="00C44257" w:rsidRPr="00C44257" w:rsidRDefault="00C44257" w:rsidP="00C44257">
            <w:pPr>
              <w:spacing w:line="240" w:lineRule="auto"/>
              <w:ind w:firstLine="0"/>
              <w:jc w:val="left"/>
              <w:rPr>
                <w:rFonts w:eastAsia="Times New Roman"/>
                <w:sz w:val="22"/>
                <w:szCs w:val="24"/>
                <w:lang w:eastAsia="ru-RU"/>
              </w:rPr>
            </w:pP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06</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3.7</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Обеспечение </w:t>
            </w:r>
            <w:proofErr w:type="spellStart"/>
            <w:r w:rsidRPr="00C44257">
              <w:rPr>
                <w:rFonts w:eastAsia="Times New Roman"/>
                <w:sz w:val="22"/>
                <w:szCs w:val="24"/>
                <w:lang w:eastAsia="ru-RU"/>
              </w:rPr>
              <w:t>постпенитенциарной</w:t>
            </w:r>
            <w:proofErr w:type="spellEnd"/>
            <w:r w:rsidRPr="00C44257">
              <w:rPr>
                <w:rFonts w:eastAsia="Times New Roman"/>
                <w:sz w:val="22"/>
                <w:szCs w:val="24"/>
                <w:lang w:eastAsia="ru-RU"/>
              </w:rPr>
              <w:t xml:space="preserve"> адаптации осужденных, предотвращение рецидива преступлений</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07</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453 280,60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443 280,60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442 907,22</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07</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453 280,60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443 280,60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442 907,22</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исполнения наказаний</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07</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453 280,60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443 280,60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442 907,22</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3.8</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Обеспечение соблюдения международных стандартов обращения с осужденными </w:t>
            </w:r>
            <w:r w:rsidRPr="00C44257">
              <w:rPr>
                <w:rFonts w:eastAsia="Times New Roman"/>
                <w:sz w:val="22"/>
                <w:szCs w:val="24"/>
                <w:lang w:eastAsia="ru-RU"/>
              </w:rPr>
              <w:br/>
              <w:t>в местах лишения свободы и лицами, содержащимися под стражей</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08</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47 076 255,70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52 607 772,10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78 145 915,01</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08</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47 076 255,70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52 607 772,10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78 145 915,01</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исполнения наказаний</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08</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47 076 255,70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52 607 772,10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78 145 915,01</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Подпрограмма 4</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Повышение качества принудительного исполнения судебных актов, актов других органов и должностных лиц </w:t>
            </w:r>
            <w:r w:rsidRPr="00C44257">
              <w:rPr>
                <w:rFonts w:eastAsia="Times New Roman"/>
                <w:sz w:val="22"/>
                <w:szCs w:val="24"/>
                <w:lang w:eastAsia="ru-RU"/>
              </w:rPr>
              <w:br/>
              <w:t>и обеспечения установленного порядка деятельности судов</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40 934 877,80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51 758 209,90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51 444 707,99</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40 934 877,80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51 758 209,90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51 444 707,99</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судебных приставов</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39 583 445,10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50 391 162,40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51 444 707,99</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4.1</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Организация </w:t>
            </w:r>
            <w:r w:rsidRPr="00C44257">
              <w:rPr>
                <w:rFonts w:eastAsia="Times New Roman"/>
                <w:sz w:val="22"/>
                <w:szCs w:val="24"/>
                <w:lang w:eastAsia="ru-RU"/>
              </w:rPr>
              <w:br/>
              <w:t xml:space="preserve">и обеспечение принудительного исполнения судебных актов, актов других органов и должностных лиц, </w:t>
            </w:r>
            <w:r w:rsidRPr="00C44257">
              <w:rPr>
                <w:rFonts w:eastAsia="Times New Roman"/>
                <w:sz w:val="22"/>
                <w:szCs w:val="24"/>
                <w:lang w:eastAsia="ru-RU"/>
              </w:rPr>
              <w:br/>
              <w:t>а также установленного порядка деятельности судов</w:t>
            </w:r>
          </w:p>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39 583 445,10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50 391 162,40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50 111 896,49</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39 583 445,10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50 391 162,40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50 111 896,49</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судебных приставов</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1 351 432,70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1 367 047,50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50 111 896,49</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4.2</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Модернизация системы принудительного исполнения судебных актов, актов других органов и должностных лиц</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1 351 432,70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1 367 047,50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1 332 811,50</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1 351 432,70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1 367 047,50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1 332 811,50</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судебных приставов</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1 351 432,70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1 367 047,50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1 332 811,50</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4.3</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Совершенствование нормативной правовой базы в сфере реализации подпрограммы</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Подпрограмма 5</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Повышение эффективности государственного управления при реализации государственной программы  Российской Федерации «Юстиция»</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2 596 417,50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3 882 672,70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3 736 547,90</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2 596 417,50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3 882 672,70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3 736 547,90</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2 596 417,50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3 882 672,70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3 736 547,90</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5.1</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Координация </w:t>
            </w:r>
            <w:r w:rsidRPr="00C44257">
              <w:rPr>
                <w:rFonts w:eastAsia="Times New Roman"/>
                <w:sz w:val="22"/>
                <w:szCs w:val="24"/>
                <w:lang w:eastAsia="ru-RU"/>
              </w:rPr>
              <w:br/>
              <w:t>и управление реализацией государственной программы Российской Федерации «Юстиция»</w:t>
            </w:r>
          </w:p>
          <w:p w:rsidR="00C44257" w:rsidRPr="00C44257" w:rsidRDefault="00C44257" w:rsidP="00C44257">
            <w:pPr>
              <w:spacing w:line="240" w:lineRule="auto"/>
              <w:ind w:firstLine="0"/>
              <w:jc w:val="left"/>
              <w:rPr>
                <w:rFonts w:eastAsia="Times New Roman"/>
                <w:sz w:val="22"/>
                <w:szCs w:val="24"/>
                <w:lang w:eastAsia="ru-RU"/>
              </w:rPr>
            </w:pPr>
          </w:p>
          <w:p w:rsidR="00C44257" w:rsidRPr="00C44257" w:rsidRDefault="00C44257" w:rsidP="00C44257">
            <w:pPr>
              <w:spacing w:line="240" w:lineRule="auto"/>
              <w:ind w:firstLine="0"/>
              <w:jc w:val="left"/>
              <w:rPr>
                <w:rFonts w:eastAsia="Times New Roman"/>
                <w:sz w:val="22"/>
                <w:szCs w:val="24"/>
                <w:lang w:eastAsia="ru-RU"/>
              </w:rPr>
            </w:pPr>
          </w:p>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01</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5.2</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Обеспечение выполнения государственных функций</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2 588 934,10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3 875 563,80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3 729 346,59</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2 588 934,10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3 875 563,80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3 729 346,59</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02</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2 588 934,10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3 875 563,80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3 729 346,59</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Основное мероприятие 5.3</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Организация взаимодействия </w:t>
            </w:r>
            <w:r w:rsidRPr="00C44257">
              <w:rPr>
                <w:rFonts w:eastAsia="Times New Roman"/>
                <w:sz w:val="22"/>
                <w:szCs w:val="24"/>
                <w:lang w:eastAsia="ru-RU"/>
              </w:rPr>
              <w:br/>
              <w:t xml:space="preserve">с Гаагской конференцией </w:t>
            </w:r>
            <w:r w:rsidRPr="00C44257">
              <w:rPr>
                <w:rFonts w:eastAsia="Times New Roman"/>
                <w:sz w:val="22"/>
                <w:szCs w:val="24"/>
                <w:lang w:eastAsia="ru-RU"/>
              </w:rPr>
              <w:br/>
              <w:t>по международному частному праву</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7 483,40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7 108,90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7 201,31</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7 483,40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7 108,90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7 201,31</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Министерство юстиции Российской Федерации</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318</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5</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03</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7 483,40</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7 108,90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7 201,31</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ФЦП 6</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Развитие уголовно-исполнительной системы </w:t>
            </w:r>
            <w:r w:rsidRPr="00C44257">
              <w:rPr>
                <w:rFonts w:eastAsia="Times New Roman"/>
                <w:sz w:val="22"/>
                <w:szCs w:val="24"/>
                <w:lang w:eastAsia="ru-RU"/>
              </w:rPr>
              <w:br/>
              <w:t>(2007 – 2016 годы)</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исполнения наказаний</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6</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r>
      <w:tr w:rsidR="00C44257" w:rsidRPr="00C44257" w:rsidTr="00744C73">
        <w:trPr>
          <w:trHeight w:val="20"/>
        </w:trPr>
        <w:tc>
          <w:tcPr>
            <w:tcW w:w="576"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ФЦП 7</w:t>
            </w:r>
          </w:p>
        </w:tc>
        <w:tc>
          <w:tcPr>
            <w:tcW w:w="744" w:type="pct"/>
            <w:vMerge w:val="restar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 xml:space="preserve">Развитие уголовно-исполнительной системы </w:t>
            </w:r>
            <w:r w:rsidRPr="00C44257">
              <w:rPr>
                <w:rFonts w:eastAsia="Times New Roman"/>
                <w:sz w:val="22"/>
                <w:szCs w:val="24"/>
                <w:lang w:eastAsia="ru-RU"/>
              </w:rPr>
              <w:br/>
              <w:t>(2018 – 2026 годы)</w:t>
            </w: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всего, в том числе:</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2 400 000,00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252 952,77</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федеральный бюджет</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2 400 000,00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252 952,77</w:t>
            </w:r>
          </w:p>
        </w:tc>
      </w:tr>
      <w:tr w:rsidR="00C44257" w:rsidRPr="00C44257" w:rsidTr="00744C73">
        <w:trPr>
          <w:trHeight w:val="20"/>
        </w:trPr>
        <w:tc>
          <w:tcPr>
            <w:tcW w:w="576"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744" w:type="pct"/>
            <w:vMerge/>
            <w:vAlign w:val="center"/>
            <w:hideMark/>
          </w:tcPr>
          <w:p w:rsidR="00C44257" w:rsidRPr="00C44257" w:rsidRDefault="00C44257" w:rsidP="00C44257">
            <w:pPr>
              <w:spacing w:line="240" w:lineRule="auto"/>
              <w:ind w:firstLine="0"/>
              <w:jc w:val="left"/>
              <w:rPr>
                <w:rFonts w:eastAsia="Times New Roman"/>
                <w:sz w:val="22"/>
                <w:szCs w:val="24"/>
                <w:lang w:eastAsia="ru-RU"/>
              </w:rPr>
            </w:pPr>
          </w:p>
        </w:tc>
        <w:tc>
          <w:tcPr>
            <w:tcW w:w="655" w:type="pct"/>
            <w:shd w:val="clear" w:color="auto" w:fill="auto"/>
            <w:hideMark/>
          </w:tcPr>
          <w:p w:rsidR="00C44257" w:rsidRPr="00C44257" w:rsidRDefault="00C44257" w:rsidP="00C44257">
            <w:pPr>
              <w:spacing w:line="240" w:lineRule="auto"/>
              <w:ind w:firstLine="0"/>
              <w:jc w:val="left"/>
              <w:rPr>
                <w:rFonts w:eastAsia="Times New Roman"/>
                <w:sz w:val="22"/>
                <w:szCs w:val="24"/>
                <w:lang w:eastAsia="ru-RU"/>
              </w:rPr>
            </w:pPr>
            <w:r w:rsidRPr="00C44257">
              <w:rPr>
                <w:rFonts w:eastAsia="Times New Roman"/>
                <w:sz w:val="22"/>
                <w:szCs w:val="24"/>
                <w:lang w:eastAsia="ru-RU"/>
              </w:rPr>
              <w:t>Федеральная служба исполнения наказаний</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320</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42</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7</w:t>
            </w:r>
          </w:p>
        </w:tc>
        <w:tc>
          <w:tcPr>
            <w:tcW w:w="24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X</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w:t>
            </w:r>
          </w:p>
        </w:tc>
        <w:tc>
          <w:tcPr>
            <w:tcW w:w="684"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2 400 000,00</w:t>
            </w:r>
          </w:p>
        </w:tc>
        <w:tc>
          <w:tcPr>
            <w:tcW w:w="681" w:type="pct"/>
            <w:shd w:val="clear" w:color="auto" w:fill="auto"/>
            <w:hideMark/>
          </w:tcPr>
          <w:p w:rsidR="00C44257" w:rsidRPr="00C44257" w:rsidRDefault="00C44257" w:rsidP="00C44257">
            <w:pPr>
              <w:spacing w:line="240" w:lineRule="auto"/>
              <w:ind w:firstLine="0"/>
              <w:jc w:val="center"/>
              <w:rPr>
                <w:rFonts w:eastAsia="Times New Roman"/>
                <w:sz w:val="22"/>
                <w:szCs w:val="24"/>
                <w:lang w:eastAsia="ru-RU"/>
              </w:rPr>
            </w:pPr>
            <w:r w:rsidRPr="00C44257">
              <w:rPr>
                <w:rFonts w:eastAsia="Times New Roman"/>
                <w:sz w:val="22"/>
                <w:szCs w:val="24"/>
                <w:lang w:eastAsia="ru-RU"/>
              </w:rPr>
              <w:t>252 952,77</w:t>
            </w:r>
          </w:p>
        </w:tc>
      </w:tr>
    </w:tbl>
    <w:p w:rsidR="00C44257" w:rsidRPr="00C44257" w:rsidRDefault="00C44257" w:rsidP="00C44257">
      <w:pPr>
        <w:spacing w:line="360" w:lineRule="exact"/>
        <w:ind w:firstLine="0"/>
        <w:rPr>
          <w:rFonts w:eastAsia="Calibri"/>
          <w:szCs w:val="22"/>
        </w:rPr>
      </w:pPr>
    </w:p>
    <w:p w:rsidR="00C44257" w:rsidRDefault="00C44257" w:rsidP="00C44257">
      <w:pPr>
        <w:tabs>
          <w:tab w:val="left" w:pos="993"/>
        </w:tabs>
        <w:spacing w:line="240" w:lineRule="auto"/>
        <w:ind w:firstLine="720"/>
        <w:contextualSpacing/>
        <w:sectPr w:rsidR="00C44257" w:rsidSect="00023893">
          <w:headerReference w:type="default" r:id="rId16"/>
          <w:pgSz w:w="16838" w:h="11906" w:orient="landscape"/>
          <w:pgMar w:top="1134" w:right="567" w:bottom="1134" w:left="1134" w:header="709" w:footer="709" w:gutter="0"/>
          <w:cols w:space="708"/>
          <w:titlePg/>
          <w:docGrid w:linePitch="381"/>
        </w:sectPr>
      </w:pPr>
    </w:p>
    <w:p w:rsidR="00C44257" w:rsidRPr="00C44257" w:rsidRDefault="00C44257" w:rsidP="00C44257">
      <w:pPr>
        <w:spacing w:line="360" w:lineRule="exact"/>
        <w:jc w:val="right"/>
        <w:rPr>
          <w:rFonts w:eastAsia="Calibri"/>
          <w:szCs w:val="22"/>
        </w:rPr>
      </w:pPr>
      <w:r w:rsidRPr="00C44257">
        <w:rPr>
          <w:rFonts w:eastAsia="Calibri"/>
          <w:szCs w:val="22"/>
        </w:rPr>
        <w:t>Таблица 21</w:t>
      </w:r>
    </w:p>
    <w:p w:rsidR="00C44257" w:rsidRPr="00C44257" w:rsidRDefault="00C44257" w:rsidP="00C44257">
      <w:pPr>
        <w:spacing w:line="360" w:lineRule="exact"/>
        <w:jc w:val="right"/>
        <w:rPr>
          <w:rFonts w:eastAsia="Calibri"/>
          <w:szCs w:val="22"/>
        </w:rPr>
      </w:pPr>
    </w:p>
    <w:p w:rsidR="00C44257" w:rsidRPr="00C44257" w:rsidRDefault="00C44257" w:rsidP="00C44257">
      <w:pPr>
        <w:spacing w:line="360" w:lineRule="exact"/>
        <w:ind w:firstLine="0"/>
        <w:jc w:val="center"/>
        <w:rPr>
          <w:rFonts w:eastAsia="Calibri"/>
          <w:b/>
          <w:szCs w:val="22"/>
        </w:rPr>
      </w:pPr>
      <w:r w:rsidRPr="00C44257">
        <w:rPr>
          <w:rFonts w:eastAsia="Calibri"/>
          <w:b/>
          <w:szCs w:val="22"/>
        </w:rPr>
        <w:t>Информация о расходах федерального бюджета, бюджетов государственных внебюджетных фондов Российской Федерации, консолидированных бюджетов субъектов Российской Федерации и юридических лиц на реализацию целей государственной программы Российской Федерации (тыс. руб.)</w:t>
      </w:r>
    </w:p>
    <w:p w:rsidR="00C44257" w:rsidRPr="00C44257" w:rsidRDefault="00C44257" w:rsidP="00C44257">
      <w:pPr>
        <w:spacing w:line="360" w:lineRule="exact"/>
        <w:ind w:firstLine="0"/>
        <w:rPr>
          <w:rFonts w:eastAsia="Calibri"/>
          <w:szCs w:val="22"/>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25"/>
        <w:gridCol w:w="4124"/>
        <w:gridCol w:w="5643"/>
        <w:gridCol w:w="1781"/>
        <w:gridCol w:w="1778"/>
      </w:tblGrid>
      <w:tr w:rsidR="00C44257" w:rsidRPr="00C44257" w:rsidTr="00C44257">
        <w:trPr>
          <w:cantSplit/>
          <w:trHeight w:val="20"/>
        </w:trPr>
        <w:tc>
          <w:tcPr>
            <w:tcW w:w="631" w:type="pct"/>
            <w:tcBorders>
              <w:top w:val="single" w:sz="4" w:space="0" w:color="auto"/>
              <w:left w:val="single" w:sz="4" w:space="0" w:color="auto"/>
              <w:bottom w:val="nil"/>
              <w:right w:val="single" w:sz="4" w:space="0" w:color="auto"/>
            </w:tcBorders>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Статус</w:t>
            </w:r>
          </w:p>
        </w:tc>
        <w:tc>
          <w:tcPr>
            <w:tcW w:w="1352" w:type="pct"/>
            <w:tcBorders>
              <w:top w:val="single" w:sz="4" w:space="0" w:color="auto"/>
              <w:left w:val="single" w:sz="4" w:space="0" w:color="auto"/>
              <w:bottom w:val="nil"/>
              <w:right w:val="single" w:sz="4" w:space="0" w:color="auto"/>
            </w:tcBorders>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Наименование государственной программы, подпрограммы государственной программы, федеральной целевой программы, основного мероприятия</w:t>
            </w:r>
          </w:p>
        </w:tc>
        <w:tc>
          <w:tcPr>
            <w:tcW w:w="1850" w:type="pct"/>
            <w:tcBorders>
              <w:top w:val="single" w:sz="4" w:space="0" w:color="auto"/>
              <w:left w:val="single" w:sz="4" w:space="0" w:color="auto"/>
              <w:bottom w:val="nil"/>
              <w:right w:val="single" w:sz="4" w:space="0" w:color="auto"/>
            </w:tcBorders>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Источники ресурсного обеспечения</w:t>
            </w:r>
          </w:p>
        </w:tc>
        <w:tc>
          <w:tcPr>
            <w:tcW w:w="584" w:type="pct"/>
            <w:tcBorders>
              <w:top w:val="single" w:sz="4" w:space="0" w:color="auto"/>
              <w:left w:val="single" w:sz="4" w:space="0" w:color="auto"/>
              <w:bottom w:val="nil"/>
              <w:right w:val="single" w:sz="4" w:space="0" w:color="auto"/>
            </w:tcBorders>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Оценка расходов</w:t>
            </w:r>
          </w:p>
        </w:tc>
        <w:tc>
          <w:tcPr>
            <w:tcW w:w="583" w:type="pct"/>
            <w:tcBorders>
              <w:top w:val="single" w:sz="4" w:space="0" w:color="auto"/>
              <w:left w:val="single" w:sz="4" w:space="0" w:color="auto"/>
              <w:bottom w:val="nil"/>
              <w:right w:val="single" w:sz="4" w:space="0" w:color="auto"/>
            </w:tcBorders>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Фактические расходы</w:t>
            </w:r>
          </w:p>
        </w:tc>
      </w:tr>
    </w:tbl>
    <w:p w:rsidR="00C44257" w:rsidRPr="00C44257" w:rsidRDefault="00C44257" w:rsidP="00C44257">
      <w:pPr>
        <w:spacing w:line="240" w:lineRule="auto"/>
        <w:ind w:firstLine="0"/>
        <w:rPr>
          <w:rFonts w:eastAsia="Calibri"/>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25"/>
        <w:gridCol w:w="4124"/>
        <w:gridCol w:w="5643"/>
        <w:gridCol w:w="1781"/>
        <w:gridCol w:w="1778"/>
      </w:tblGrid>
      <w:tr w:rsidR="00C44257" w:rsidRPr="00C44257" w:rsidTr="00C44257">
        <w:trPr>
          <w:cantSplit/>
          <w:trHeight w:val="20"/>
          <w:tblHeader/>
        </w:trPr>
        <w:tc>
          <w:tcPr>
            <w:tcW w:w="631"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1</w:t>
            </w:r>
          </w:p>
        </w:tc>
        <w:tc>
          <w:tcPr>
            <w:tcW w:w="1352"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2</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3</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4</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5</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Государственная программа</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Юстиция</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262 542 297,80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313 115 575,02</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262 542 297,80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313 115 575,02</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Обеспечение защиты публичных интересов, реализации прав граждан и организаций</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171 336,70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926 041,21</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171 336,70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926 041,21</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1.1</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Совершенствование нормативно-правовой базы в сфере реализации подпрограммы</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 том числе государственные корпорации и публичные акционерные общества 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1.2</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Аккредитация обособленных структурных подразделений иностранных юридических лиц</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1.3</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Министерства юстиции Российской Федерации и выпуска печатной продукции для правового информирования</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154 725,20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157 524,40</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154 725,20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157 524,40</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1.4</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Обеспечение исполнения решений Европейского Суда по правам человека</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16 611,50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768 516,81</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16 611,50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768 516,81</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1.5</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Обеспечение реализации переданных субъектам Российской Федерации полномочий Российской Федерации по государственной регистрации актов гражданского состояния</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2</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Развитие судебно-экспертных учреждений Министерства юстиции Российской Федерации</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1 542 200,60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1 540 924,60</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1 542 200,60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1 540 924,60</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2.1</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Совершенствование нормативно-правовой базы в сфере реализации подпрограммы</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2.2</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Организация, обеспечение и совершенствование деятельности судебно-экспертных учреждений Министерства юстиции Российской Федерации</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1 542 200,60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1 540 924,60</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1 542 200,60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1 540 924,60</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2.3</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Укрепление международного сотрудничества судебно-экспертных учреждений Министерства юстиции Российской Федерации, прохождение аккредитации на соответствие международным стандартам</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2.4</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Завершение мероприятий по совершенствованию статуса государственного судебного эксперта, правового положения и </w:t>
            </w:r>
            <w:proofErr w:type="gramStart"/>
            <w:r w:rsidRPr="00C44257">
              <w:rPr>
                <w:rFonts w:eastAsia="Times New Roman"/>
                <w:sz w:val="24"/>
                <w:szCs w:val="24"/>
                <w:lang w:eastAsia="ru-RU"/>
              </w:rPr>
              <w:t>организации</w:t>
            </w:r>
            <w:proofErr w:type="gramEnd"/>
            <w:r w:rsidRPr="00C44257">
              <w:rPr>
                <w:rFonts w:eastAsia="Times New Roman"/>
                <w:sz w:val="24"/>
                <w:szCs w:val="24"/>
                <w:lang w:eastAsia="ru-RU"/>
              </w:rPr>
              <w:t xml:space="preserve"> государственных судебно-экспертных учреждений Министерства юстиции Российской Федерации</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3</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Регулирование государственной политики  в сфере исполнения уголовных наказаний государственной программы Российской Федерации "Юстиция"</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217 297 465,20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255 467 353,32</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217 297 465,20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255 467 353,32</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3.1</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Обеспечение социальных гарантий лиц, ранее проходивших службу в уголовно-исполнительной системе</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66 902,60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16 931,89</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66 902,60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16 931,89</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3.2</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Повышение эффективности управления уголовно-исполнительной системой, использование инновационных разработок и научного потенциала</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1 563 286,20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1 581 646,61</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1 563 286,20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1 581 646,61</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3.3</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Повышение социального статуса сотрудников уголовно-исполнительной системы, престижа службы в исправительных учреждениях</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165 260 416,90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172 211 467,16</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165 260 416,90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172 211 467,16</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3.4</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Развитие международного сотрудничества с пенитенциарными системами иностранных государств, международными органами и неправительственными организациями</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7 188,40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6 100,49</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7 188,40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6 100,49</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3.5</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Проведение социальной, психологической, воспитательной и образовательной работы с осужденными</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2 870 134,80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3 062 384,94</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2 870 134,80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3 062 384,94</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3.6</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Развитие системы наказаний, альтернативных лишению свободы</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3.7</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Обеспечение </w:t>
            </w:r>
            <w:proofErr w:type="spellStart"/>
            <w:r w:rsidRPr="00C44257">
              <w:rPr>
                <w:rFonts w:eastAsia="Times New Roman"/>
                <w:sz w:val="24"/>
                <w:szCs w:val="24"/>
                <w:lang w:eastAsia="ru-RU"/>
              </w:rPr>
              <w:t>постпенитенциарной</w:t>
            </w:r>
            <w:proofErr w:type="spellEnd"/>
            <w:r w:rsidRPr="00C44257">
              <w:rPr>
                <w:rFonts w:eastAsia="Times New Roman"/>
                <w:sz w:val="24"/>
                <w:szCs w:val="24"/>
                <w:lang w:eastAsia="ru-RU"/>
              </w:rPr>
              <w:t xml:space="preserve"> адаптации осужденных, предотвращение рецидива преступлений</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453 280,60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442 907,22</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453 280,60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442 907,22</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3.8</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Обеспечение соблюдения международных стандартов обращения с осужденными в местах лишения свободы и лицами, содержащимися под стражей</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47 076 255,70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78 145 915,01</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47 076 255,70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78 145 915,01</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4</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Повышение качества принудительного исполнения судебных актов, актов других органов и должностных лиц  и обеспечения установленного порядка деятельности судов</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40 934 877,80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51 444 707,99</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40 934 877,80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51 444 707,99</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4.1</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Организация и обеспечение принудительного исполнения судебных актов, актов других органов и должностных лиц, а также установленного порядка деятельности судов</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39 583 445,10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50 111 896,49</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39 583 445,10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50 111 896,49</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4.2</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Модернизация системы принудительного исполнения судебных актов, актов других органов и должностных лиц</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1 351 432,70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1 332 811,50</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1 351 432,70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1 332 811,50</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4.3</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Совершенствование нормативной правовой базы в сфере реализации подпрограммы</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5</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Повышение эффективности государственного управления при реализации государственной программы  Российской Федерации "Юстиция"</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2 596 417,50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3 736 547,90</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2 596 417,50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3 736 547,90</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5.1</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Координация и управление реализацией государственной программы Российской Федерации "Юстиция"</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5.2</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Обеспечение выполнения государственных функций</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2 588 934,10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3 729 346,59</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2 588 934,10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3 729 346,59</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ОМ 5.3</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Организация взаимодействия с Гаагской конференцией по международному частному праву</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7 483,40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7 201,31</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7 483,40</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7 201,31</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юридические лица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в том числе государственные корпорации </w:t>
            </w:r>
            <w:r w:rsidRPr="00C44257">
              <w:rPr>
                <w:rFonts w:eastAsia="Times New Roman"/>
                <w:sz w:val="24"/>
                <w:szCs w:val="24"/>
                <w:lang w:eastAsia="ru-RU"/>
              </w:rPr>
              <w:br/>
              <w:t xml:space="preserve">и публичные акционерные общества </w:t>
            </w:r>
            <w:r w:rsidRPr="00C44257">
              <w:rPr>
                <w:rFonts w:eastAsia="Times New Roman"/>
                <w:sz w:val="24"/>
                <w:szCs w:val="24"/>
                <w:lang w:eastAsia="ru-RU"/>
              </w:rPr>
              <w:br/>
              <w:t>с государственным участием</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631"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ФЦП 6</w:t>
            </w:r>
          </w:p>
        </w:tc>
        <w:tc>
          <w:tcPr>
            <w:tcW w:w="1352" w:type="pct"/>
            <w:vMerge w:val="restar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Развитие уголовно-исполнительной системы (2007 – 2016 годы)</w:t>
            </w: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всего</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федеральный бюджет</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консолидированные бюджеты субъектов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государственные внебюджетные фонды Российской Федерации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территориальные государственные внебюджетные фонды</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внебюджетные источники</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r w:rsidR="00C44257" w:rsidRPr="00C44257" w:rsidTr="00C44257">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4257" w:rsidRPr="00C44257" w:rsidRDefault="00C44257" w:rsidP="00C44257">
            <w:pPr>
              <w:spacing w:line="240" w:lineRule="auto"/>
              <w:ind w:firstLine="0"/>
              <w:jc w:val="left"/>
              <w:rPr>
                <w:rFonts w:eastAsia="Times New Roman"/>
                <w:sz w:val="24"/>
                <w:szCs w:val="24"/>
                <w:lang w:eastAsia="ru-RU"/>
              </w:rPr>
            </w:pPr>
          </w:p>
        </w:tc>
        <w:tc>
          <w:tcPr>
            <w:tcW w:w="1850"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w:t>
            </w:r>
            <w:proofErr w:type="spellStart"/>
            <w:proofErr w:type="gramStart"/>
            <w:r w:rsidRPr="00C44257">
              <w:rPr>
                <w:rFonts w:eastAsia="Times New Roman"/>
                <w:sz w:val="24"/>
                <w:szCs w:val="24"/>
                <w:lang w:eastAsia="ru-RU"/>
              </w:rPr>
              <w:t>c</w:t>
            </w:r>
            <w:proofErr w:type="gramEnd"/>
            <w:r w:rsidRPr="00C44257">
              <w:rPr>
                <w:rFonts w:eastAsia="Times New Roman"/>
                <w:sz w:val="24"/>
                <w:szCs w:val="24"/>
                <w:lang w:eastAsia="ru-RU"/>
              </w:rPr>
              <w:t>правочно</w:t>
            </w:r>
            <w:proofErr w:type="spellEnd"/>
            <w:r w:rsidRPr="00C44257">
              <w:rPr>
                <w:rFonts w:eastAsia="Times New Roman"/>
                <w:sz w:val="24"/>
                <w:szCs w:val="24"/>
                <w:lang w:eastAsia="ru-RU"/>
              </w:rPr>
              <w:t>: источники финансирования дефицита федерального бюджета</w:t>
            </w:r>
          </w:p>
        </w:tc>
        <w:tc>
          <w:tcPr>
            <w:tcW w:w="584"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c>
          <w:tcPr>
            <w:tcW w:w="583" w:type="pct"/>
            <w:tcBorders>
              <w:top w:val="single" w:sz="4" w:space="0" w:color="auto"/>
              <w:left w:val="single" w:sz="4" w:space="0" w:color="auto"/>
              <w:bottom w:val="single" w:sz="4" w:space="0" w:color="auto"/>
              <w:right w:val="single" w:sz="4" w:space="0" w:color="auto"/>
            </w:tcBorders>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w:t>
            </w:r>
          </w:p>
        </w:tc>
      </w:tr>
    </w:tbl>
    <w:p w:rsidR="00C44257" w:rsidRPr="00C44257" w:rsidRDefault="00C44257" w:rsidP="00C44257">
      <w:pPr>
        <w:spacing w:line="360" w:lineRule="exact"/>
        <w:ind w:firstLine="0"/>
        <w:rPr>
          <w:rFonts w:eastAsia="Calibri"/>
          <w:szCs w:val="22"/>
        </w:rPr>
      </w:pPr>
    </w:p>
    <w:p w:rsidR="00C44257" w:rsidRDefault="00C44257" w:rsidP="00C44257">
      <w:pPr>
        <w:tabs>
          <w:tab w:val="left" w:pos="993"/>
        </w:tabs>
        <w:spacing w:line="240" w:lineRule="auto"/>
        <w:ind w:firstLine="720"/>
        <w:contextualSpacing/>
        <w:sectPr w:rsidR="00C44257" w:rsidSect="00023893">
          <w:pgSz w:w="16838" w:h="11906" w:orient="landscape"/>
          <w:pgMar w:top="1134" w:right="567" w:bottom="1134" w:left="1134" w:header="709" w:footer="709" w:gutter="0"/>
          <w:cols w:space="708"/>
          <w:titlePg/>
          <w:docGrid w:linePitch="381"/>
        </w:sectPr>
      </w:pPr>
    </w:p>
    <w:p w:rsidR="00C44257" w:rsidRPr="00C44257" w:rsidRDefault="00C44257" w:rsidP="00C44257">
      <w:pPr>
        <w:spacing w:line="240" w:lineRule="auto"/>
        <w:jc w:val="right"/>
        <w:rPr>
          <w:rFonts w:eastAsia="Calibri"/>
          <w:szCs w:val="22"/>
        </w:rPr>
      </w:pPr>
      <w:r w:rsidRPr="00C44257">
        <w:rPr>
          <w:rFonts w:eastAsia="Calibri"/>
          <w:szCs w:val="22"/>
        </w:rPr>
        <w:t>Таблица 22</w:t>
      </w:r>
    </w:p>
    <w:p w:rsidR="00C44257" w:rsidRPr="00C44257" w:rsidRDefault="00C44257" w:rsidP="00C44257">
      <w:pPr>
        <w:spacing w:line="240" w:lineRule="auto"/>
        <w:jc w:val="right"/>
        <w:rPr>
          <w:rFonts w:eastAsia="Calibri"/>
          <w:szCs w:val="22"/>
        </w:rPr>
      </w:pPr>
    </w:p>
    <w:p w:rsidR="00C44257" w:rsidRPr="00C44257" w:rsidRDefault="00C44257" w:rsidP="00C44257">
      <w:pPr>
        <w:spacing w:line="240" w:lineRule="auto"/>
        <w:ind w:firstLine="0"/>
        <w:jc w:val="center"/>
        <w:rPr>
          <w:rFonts w:eastAsia="Calibri"/>
          <w:b/>
          <w:szCs w:val="22"/>
        </w:rPr>
      </w:pPr>
      <w:r w:rsidRPr="00C44257">
        <w:rPr>
          <w:rFonts w:eastAsia="Calibri"/>
          <w:b/>
          <w:szCs w:val="22"/>
        </w:rPr>
        <w:t>Отчет о выполнении сводных показателей государственных заданий на оказание государственных услуг федеральными государственными учреждениями по государственной программе Российской Федерации</w:t>
      </w:r>
    </w:p>
    <w:p w:rsidR="00C44257" w:rsidRPr="00C44257" w:rsidRDefault="00C44257" w:rsidP="00C44257">
      <w:pPr>
        <w:spacing w:line="240" w:lineRule="auto"/>
        <w:ind w:firstLine="0"/>
        <w:jc w:val="center"/>
        <w:rPr>
          <w:rFonts w:eastAsia="Calibri"/>
          <w:b/>
          <w:szCs w:val="22"/>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20"/>
        <w:gridCol w:w="1559"/>
        <w:gridCol w:w="1559"/>
        <w:gridCol w:w="2182"/>
        <w:gridCol w:w="2182"/>
        <w:gridCol w:w="2182"/>
      </w:tblGrid>
      <w:tr w:rsidR="00C44257" w:rsidRPr="00C44257" w:rsidTr="00744C73">
        <w:trPr>
          <w:cantSplit/>
        </w:trPr>
        <w:tc>
          <w:tcPr>
            <w:tcW w:w="1709" w:type="pct"/>
            <w:vMerge w:val="restart"/>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Наименование услуги, показателя объема услуги, подпрограммы, основного мероприятия</w:t>
            </w:r>
          </w:p>
        </w:tc>
        <w:tc>
          <w:tcPr>
            <w:tcW w:w="1062" w:type="pct"/>
            <w:gridSpan w:val="2"/>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Значение показателя объема услуги</w:t>
            </w:r>
          </w:p>
        </w:tc>
        <w:tc>
          <w:tcPr>
            <w:tcW w:w="2229" w:type="pct"/>
            <w:gridSpan w:val="3"/>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Расходы федерального бюджета на оказание государственной услуги, тыс. руб.</w:t>
            </w:r>
          </w:p>
        </w:tc>
      </w:tr>
      <w:tr w:rsidR="00C44257" w:rsidRPr="00C44257" w:rsidTr="00744C73">
        <w:trPr>
          <w:cantSplit/>
        </w:trPr>
        <w:tc>
          <w:tcPr>
            <w:tcW w:w="1709" w:type="pct"/>
            <w:vMerge/>
            <w:vAlign w:val="center"/>
            <w:hideMark/>
          </w:tcPr>
          <w:p w:rsidR="00C44257" w:rsidRPr="00C44257" w:rsidRDefault="00C44257" w:rsidP="00C44257">
            <w:pPr>
              <w:spacing w:line="240" w:lineRule="auto"/>
              <w:ind w:firstLine="0"/>
              <w:jc w:val="left"/>
              <w:rPr>
                <w:rFonts w:eastAsia="Times New Roman"/>
                <w:b/>
                <w:bCs/>
                <w:sz w:val="24"/>
                <w:szCs w:val="24"/>
                <w:lang w:eastAsia="ru-RU"/>
              </w:rPr>
            </w:pPr>
          </w:p>
        </w:tc>
        <w:tc>
          <w:tcPr>
            <w:tcW w:w="531" w:type="pct"/>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план.</w:t>
            </w:r>
          </w:p>
        </w:tc>
        <w:tc>
          <w:tcPr>
            <w:tcW w:w="531" w:type="pct"/>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факт.</w:t>
            </w:r>
          </w:p>
        </w:tc>
        <w:tc>
          <w:tcPr>
            <w:tcW w:w="743" w:type="pct"/>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 xml:space="preserve">сводная бюджетная роспись </w:t>
            </w:r>
            <w:r w:rsidRPr="00C44257">
              <w:rPr>
                <w:rFonts w:eastAsia="Times New Roman"/>
                <w:sz w:val="24"/>
                <w:szCs w:val="24"/>
                <w:lang w:eastAsia="ru-RU"/>
              </w:rPr>
              <w:br/>
              <w:t>на 01.01 2018</w:t>
            </w:r>
          </w:p>
        </w:tc>
        <w:tc>
          <w:tcPr>
            <w:tcW w:w="743" w:type="pct"/>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 xml:space="preserve">сводная бюджетная роспись </w:t>
            </w:r>
            <w:r w:rsidRPr="00C44257">
              <w:rPr>
                <w:rFonts w:eastAsia="Times New Roman"/>
                <w:sz w:val="24"/>
                <w:szCs w:val="24"/>
                <w:lang w:eastAsia="ru-RU"/>
              </w:rPr>
              <w:br/>
              <w:t>на 31.12 2018</w:t>
            </w:r>
          </w:p>
        </w:tc>
        <w:tc>
          <w:tcPr>
            <w:tcW w:w="743" w:type="pct"/>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кассовое исполнение</w:t>
            </w:r>
          </w:p>
        </w:tc>
      </w:tr>
    </w:tbl>
    <w:p w:rsidR="00C44257" w:rsidRPr="00C44257" w:rsidRDefault="00C44257" w:rsidP="00C44257">
      <w:pPr>
        <w:spacing w:line="240" w:lineRule="auto"/>
        <w:ind w:firstLine="0"/>
        <w:rPr>
          <w:rFonts w:eastAsia="Calibri"/>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20"/>
        <w:gridCol w:w="1559"/>
        <w:gridCol w:w="1559"/>
        <w:gridCol w:w="2182"/>
        <w:gridCol w:w="2182"/>
        <w:gridCol w:w="2182"/>
      </w:tblGrid>
      <w:tr w:rsidR="00C44257" w:rsidRPr="00C44257" w:rsidTr="00744C73">
        <w:trPr>
          <w:cantSplit/>
          <w:tblHeader/>
        </w:trPr>
        <w:tc>
          <w:tcPr>
            <w:tcW w:w="1709" w:type="pct"/>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1</w:t>
            </w:r>
          </w:p>
        </w:tc>
        <w:tc>
          <w:tcPr>
            <w:tcW w:w="531" w:type="pct"/>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2</w:t>
            </w:r>
          </w:p>
        </w:tc>
        <w:tc>
          <w:tcPr>
            <w:tcW w:w="531" w:type="pct"/>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3</w:t>
            </w:r>
          </w:p>
        </w:tc>
        <w:tc>
          <w:tcPr>
            <w:tcW w:w="743" w:type="pct"/>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4</w:t>
            </w:r>
          </w:p>
        </w:tc>
        <w:tc>
          <w:tcPr>
            <w:tcW w:w="743" w:type="pct"/>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5</w:t>
            </w:r>
          </w:p>
        </w:tc>
        <w:tc>
          <w:tcPr>
            <w:tcW w:w="743" w:type="pct"/>
            <w:shd w:val="clear" w:color="auto" w:fill="auto"/>
            <w:hideMark/>
          </w:tcPr>
          <w:p w:rsidR="00C44257" w:rsidRPr="00C44257" w:rsidRDefault="00C44257" w:rsidP="00C44257">
            <w:pPr>
              <w:spacing w:line="240" w:lineRule="auto"/>
              <w:ind w:firstLine="0"/>
              <w:jc w:val="center"/>
              <w:rPr>
                <w:rFonts w:eastAsia="Times New Roman"/>
                <w:b/>
                <w:bCs/>
                <w:sz w:val="24"/>
                <w:szCs w:val="24"/>
                <w:lang w:eastAsia="ru-RU"/>
              </w:rPr>
            </w:pPr>
            <w:r w:rsidRPr="00C44257">
              <w:rPr>
                <w:rFonts w:eastAsia="Times New Roman"/>
                <w:sz w:val="24"/>
                <w:szCs w:val="24"/>
                <w:lang w:eastAsia="ru-RU"/>
              </w:rPr>
              <w:t>6</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Реализация дополнительных профессиональных программ повышения квалификации (очно-заочная форма обучения с применением дистанционных образовательных технологий)</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человеко-часов,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Подпрограмма 1. Обеспечение защиты публичных интересов, реализации прав граждан и организаций </w:t>
            </w:r>
            <w:r w:rsidRPr="00C44257">
              <w:rPr>
                <w:rFonts w:eastAsia="Times New Roman"/>
                <w:sz w:val="24"/>
                <w:szCs w:val="24"/>
                <w:lang w:eastAsia="ru-RU"/>
              </w:rPr>
              <w:br/>
              <w:t>(далее – 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30,1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63,9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63,9</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Министерства юстиции Российской Федерации и выпуска печатной продукции для правового информирования (далее – 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792</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1 680</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30,1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63,9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63,9</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Осуществление издательской деятельности (журналы)</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печатных страниц, штук</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bookmarkStart w:id="2" w:name="_GoBack"/>
            <w:bookmarkEnd w:id="2"/>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4 440,5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4 440,5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4 440,5</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63 120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63 234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4 440,5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4 440,5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4 440,5</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Осуществление работ по обеспечению требований информационной безопасности (типовые компоненты ИТКИ)</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типовых компонентов ИТКИ,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5 246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4 533,2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4 533,2</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736</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713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5 246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4 533,2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4 533,2</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прикладное сопровождение)</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ИС обеспечения специальной деятельности, единиц</w:t>
            </w:r>
          </w:p>
        </w:tc>
      </w:tr>
      <w:tr w:rsidR="00C44257" w:rsidRPr="00C44257" w:rsidTr="00744C73">
        <w:trPr>
          <w:cantSplit/>
          <w:trHeight w:val="70"/>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8 005,7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8 005,7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8 005,7</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10</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8 005,7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8 005,7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8 005,7</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клиентское сопровождение)</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пользователей, Человек</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144,3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144,3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144,3</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250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500</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144,3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144,3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144,3</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прикладное сопровождение)</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ИС обеспечения типовой деятельности,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1 420,5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1 420,5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1 420,5</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1 420,5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1 420,5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1 420,5</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контроль и мониторинг функционирования)</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ИС обеспечения типовой деятельности,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702,7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702,7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702,7</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702,7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702,7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702,7</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Ведение информационных ресурсов и баз данных (Минюст России)</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информационных ресурсов и баз данных,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25 113,3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25 113,3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25 113,3</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25 113,3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25 113,3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25 113,3</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Научно-методическое обеспечение (СЭУ Минюста России)</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отчетов,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Подпрограмма 2. Развитие судебно-экспертных учреждений Министерства юстиции Российской Федерации </w:t>
            </w:r>
            <w:r w:rsidRPr="00C44257">
              <w:rPr>
                <w:rFonts w:eastAsia="Times New Roman"/>
                <w:sz w:val="24"/>
                <w:szCs w:val="24"/>
                <w:lang w:eastAsia="ru-RU"/>
              </w:rPr>
              <w:br/>
              <w:t>(далее – Подпрограмма 2.)</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6 623,4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6 623,4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6 623,4</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2.2. Организация, обеспечение и совершенствование деятельности судебно-экспертных учреждений Министерства юстиции Российской Федерации (далее – Основное мероприятие 2.2)</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6 623,4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6 623,4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6 623,4</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pacing w:val="-4"/>
                <w:sz w:val="24"/>
                <w:szCs w:val="24"/>
                <w:lang w:eastAsia="ru-RU"/>
              </w:rPr>
            </w:pPr>
            <w:r w:rsidRPr="00C44257">
              <w:rPr>
                <w:rFonts w:eastAsia="Times New Roman"/>
                <w:spacing w:val="-4"/>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контроль и мониторинг показателей функционирования)</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ИС обеспечения специальной деятельности,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1 827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1 827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1 827</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1 827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1 827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1 827</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управление правами доступа)</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пользователей, человек</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2 036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2 036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2 036</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2 000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2 091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2 036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2 036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2 036</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техническая поддержка)</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ИС обеспечения типовой деятельности,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1 622,2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1 622,2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1 622,2</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1 622,2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1 622,2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1 622,2</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Осуществление работ по обеспечению требований информационной безопасности (информационные системы обеспечения типовой деятельности)</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Осуществление работ по обеспечению требований информационной безопасности (информационные системы обеспечения типовой деятельности),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722,1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722,1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722,1</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722,1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722,1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722,1</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Создание и развитие информационных систем и компонентов информационно-телекоммуникационной инфраструктуры (ИС обеспечения типовой деятельности)</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ИС обеспечения типовой деятельности,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1 552,9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1 552,9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1 552,9</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1 552,9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1 552,9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1 552,9</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контроль и мониторинг показателей функционирования)</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программно-технических средств,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3 659,1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3 659,1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3 659,1</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2 000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2 000</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3 659,1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3 659,1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3 659,1</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Осуществление издательской деятельности (иные периодические издания) (Минюст России)</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печатных страниц,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4 656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2 823,4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2 823,4</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135 705</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86 377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4 656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2 823,4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2 823,4</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техническая поддержка)</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программно-технических средств,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3 659,2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3 659,2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3 659,2</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1 000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1 000</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3 659,2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3 659,2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3 659,2</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прикладное сопровождение)</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пользователей,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2 847,6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2 847,6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2 847,6</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2 000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2 000</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2 847,6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2 847,6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2 847,6</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Осуществление работ по обеспечению требований информационной безопасности (Центр обработки данных)</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Центров обработки данных,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671,1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671,1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671,1</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671,1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671,1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671,1</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техническая поддержка)</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программно-технических средств,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2 704,9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2 704,9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2 704,9</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5 000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5 296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2 704,9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2 704,9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2 704,9</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Осуществление издательской деятельности (СЭУ Минюста России)</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печатных страниц, штук</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2</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3 897,9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3 897,9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3 897,9</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Основное мероприятие 2.2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16</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3 897,9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3 897,9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3 897,9</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техническая поддержка)</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ИС обеспечения специальной деятельности,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4 217,4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4 217,4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4 217,4</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4 217,4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4 217,4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4 217,4</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клиентское сопровождение)</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Число пользователей,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9 012,7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9 012,7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9 012,7</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13 300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14 464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9 012,7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9 012,7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9 012,7</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pacing w:val="-4"/>
                <w:sz w:val="24"/>
                <w:szCs w:val="24"/>
                <w:lang w:eastAsia="ru-RU"/>
              </w:rPr>
            </w:pPr>
            <w:r w:rsidRPr="00C44257">
              <w:rPr>
                <w:rFonts w:eastAsia="Times New Roman"/>
                <w:spacing w:val="-4"/>
                <w:sz w:val="24"/>
                <w:szCs w:val="24"/>
                <w:lang w:eastAsia="ru-RU"/>
              </w:rPr>
              <w:t>Реализация дополнительных профессиональных программ повышения квалификации (очная)</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человеко-часов, человеко-час</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321,2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157,8</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157,8</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2 112</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1 020</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321,2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157,8</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157,8</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управление правами доступа)</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программно-технических средств,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202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202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202</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800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803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202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202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202</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Подготовка и аттестация работников СЭУ Минюста России по экспертным специальностям в области судебной экспертизы</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Число аттестованных, человек</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Подпрограмма 2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27 607,8</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27 607,8</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27 607,8</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Основное мероприятие 2.2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936</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1 278</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27 607,8</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27 607,8</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27 607,8</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Создание и развитие информационных систем и компонентов информационно-телекоммуникационной инфраструктуры (ИС обеспечения специальной деятельности)</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ИС обеспечения типовой деятельности,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14 861,6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14 861,6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14 861,6</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14 861,6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14 861,6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14 861,6</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Проведение прикладных научных исследований (Минюст России)</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научно-исследовательских работ,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5 487,9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5 487,9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5 487,9</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5 487,9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5 487,9</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5 487,9</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управление правами доступа)</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пользователей, человек</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363,5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363,5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363,5</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600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626</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363,5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363,5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363,5</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клиентское сопровождение)</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программно-технических средств,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620,4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434,3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434,3</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4 500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4 614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620,4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434,3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434,3</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Создание и развитие информационных систем и компонентов информационно-телекоммуникационной инфраструктуры (центр обработки данных)</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программно-технических средств,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30 758,4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30 758,4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30 758,4</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6 320</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30 758,4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30 758,4</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30 758,4</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управление правами доступа)</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Количество пользователей, человек </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5 458,2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9 978,8</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9 978,8</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2 090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5 618</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5 458,2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9 978,8</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9 978,8</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контроль и мониторинг функционирования)</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программно-технических средств,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795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767,8</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767,8</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9 854</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9 480</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795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767,8</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767,8</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клиентское сопровождение)</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пользователей, человек</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1 034,3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1 034,3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1 034,3</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1 100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1 470</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1 034,3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1 034,3</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1 034,3</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прикладное сопровождение)</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программно-технических средств,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8 908,2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8 908,2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8 908,2</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6 500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7 135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8 908,2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8 908,2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8 908,2</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Производство судебных экспертиз по уголовным, гражданским, арбитражным делам и делам об административных правонарушениях (в случаях, когда в соответствии с законодательством Российской Федерации расходы возмещаются (отнесены) за счет средств федерального бюджета), а также судебных экспертиз и экспертных исследований при проверке сообщений о преступлении</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экспертиз,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2</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1 504 071,5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1 504 071,5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1 502 795,5</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 xml:space="preserve">Основное мероприятие 2.2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75 243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82 302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1 504 071,5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1 504 071,5</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1 502 795,5</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Наименование услуги и ее содержание</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обеспечение технологического процесса)</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Показатель объема услуги</w:t>
            </w:r>
          </w:p>
        </w:tc>
        <w:tc>
          <w:tcPr>
            <w:tcW w:w="3291" w:type="pct"/>
            <w:gridSpan w:val="5"/>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Количество программно-технических средств, единиц</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Подпрограмма 1</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 </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1 623,2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1 623,2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1 623,2</w:t>
            </w:r>
          </w:p>
        </w:tc>
      </w:tr>
      <w:tr w:rsidR="00C44257" w:rsidRPr="00C44257" w:rsidTr="00744C73">
        <w:trPr>
          <w:cantSplit/>
        </w:trPr>
        <w:tc>
          <w:tcPr>
            <w:tcW w:w="1709" w:type="pct"/>
            <w:shd w:val="clear" w:color="auto" w:fill="auto"/>
            <w:hideMark/>
          </w:tcPr>
          <w:p w:rsidR="00C44257" w:rsidRPr="00C44257" w:rsidRDefault="00C44257" w:rsidP="00C44257">
            <w:pPr>
              <w:spacing w:line="240" w:lineRule="auto"/>
              <w:ind w:firstLine="0"/>
              <w:jc w:val="left"/>
              <w:rPr>
                <w:rFonts w:eastAsia="Times New Roman"/>
                <w:sz w:val="24"/>
                <w:szCs w:val="24"/>
                <w:lang w:eastAsia="ru-RU"/>
              </w:rPr>
            </w:pPr>
            <w:r w:rsidRPr="00C44257">
              <w:rPr>
                <w:rFonts w:eastAsia="Times New Roman"/>
                <w:sz w:val="24"/>
                <w:szCs w:val="24"/>
                <w:lang w:eastAsia="ru-RU"/>
              </w:rPr>
              <w:t>Основное мероприятие 1.3</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1 000</w:t>
            </w:r>
          </w:p>
        </w:tc>
        <w:tc>
          <w:tcPr>
            <w:tcW w:w="531"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1 000</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1 623,2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1 623,2</w:t>
            </w:r>
          </w:p>
        </w:tc>
        <w:tc>
          <w:tcPr>
            <w:tcW w:w="743" w:type="pct"/>
            <w:shd w:val="clear" w:color="auto" w:fill="auto"/>
            <w:hideMark/>
          </w:tcPr>
          <w:p w:rsidR="00C44257" w:rsidRPr="00C44257" w:rsidRDefault="00C44257" w:rsidP="00C44257">
            <w:pPr>
              <w:spacing w:line="240" w:lineRule="auto"/>
              <w:ind w:firstLine="0"/>
              <w:jc w:val="center"/>
              <w:rPr>
                <w:rFonts w:eastAsia="Times New Roman"/>
                <w:sz w:val="24"/>
                <w:szCs w:val="24"/>
                <w:lang w:eastAsia="ru-RU"/>
              </w:rPr>
            </w:pPr>
            <w:r w:rsidRPr="00C44257">
              <w:rPr>
                <w:rFonts w:eastAsia="Times New Roman"/>
                <w:sz w:val="24"/>
                <w:szCs w:val="24"/>
                <w:lang w:eastAsia="ru-RU"/>
              </w:rPr>
              <w:t>1 623,2</w:t>
            </w:r>
          </w:p>
        </w:tc>
      </w:tr>
    </w:tbl>
    <w:p w:rsidR="00CB30F6" w:rsidRPr="002B54B1" w:rsidRDefault="00CB30F6" w:rsidP="00C44257">
      <w:pPr>
        <w:tabs>
          <w:tab w:val="left" w:pos="993"/>
        </w:tabs>
        <w:spacing w:line="240" w:lineRule="auto"/>
        <w:ind w:firstLine="720"/>
        <w:contextualSpacing/>
      </w:pPr>
    </w:p>
    <w:sectPr w:rsidR="00CB30F6" w:rsidRPr="002B54B1" w:rsidSect="00CA2A12">
      <w:headerReference w:type="default" r:id="rId17"/>
      <w:pgSz w:w="16838" w:h="11906" w:orient="landscape"/>
      <w:pgMar w:top="1134" w:right="1134"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41F" w:rsidRDefault="00EC741F" w:rsidP="000228F7">
      <w:pPr>
        <w:spacing w:line="240" w:lineRule="auto"/>
      </w:pPr>
      <w:r>
        <w:separator/>
      </w:r>
    </w:p>
  </w:endnote>
  <w:endnote w:type="continuationSeparator" w:id="0">
    <w:p w:rsidR="00EC741F" w:rsidRDefault="00EC741F" w:rsidP="00022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HiddenHorzOCR">
    <w:altName w:val="Arial Unicode MS"/>
    <w:panose1 w:val="00000000000000000000"/>
    <w:charset w:val="80"/>
    <w:family w:val="auto"/>
    <w:notTrueType/>
    <w:pitch w:val="default"/>
    <w:sig w:usb0="00000000"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41F" w:rsidRDefault="00EC741F" w:rsidP="000228F7">
      <w:pPr>
        <w:spacing w:line="240" w:lineRule="auto"/>
      </w:pPr>
      <w:r>
        <w:separator/>
      </w:r>
    </w:p>
  </w:footnote>
  <w:footnote w:type="continuationSeparator" w:id="0">
    <w:p w:rsidR="00EC741F" w:rsidRDefault="00EC741F" w:rsidP="000228F7">
      <w:pPr>
        <w:spacing w:line="240" w:lineRule="auto"/>
      </w:pPr>
      <w:r>
        <w:continuationSeparator/>
      </w:r>
    </w:p>
  </w:footnote>
  <w:footnote w:id="1">
    <w:p w:rsidR="00EC741F" w:rsidRDefault="00EC741F" w:rsidP="00C06F24">
      <w:pPr>
        <w:pStyle w:val="af1"/>
        <w:jc w:val="both"/>
      </w:pPr>
      <w:r>
        <w:rPr>
          <w:rStyle w:val="af3"/>
        </w:rPr>
        <w:footnoteRef/>
      </w:r>
      <w:r>
        <w:rPr>
          <w:rStyle w:val="af3"/>
        </w:rPr>
        <w:footnoteRef/>
      </w:r>
      <w:r>
        <w:t xml:space="preserve"> </w:t>
      </w:r>
      <w:proofErr w:type="gramStart"/>
      <w:r>
        <w:rPr>
          <w:rFonts w:ascii="Times New Roman" w:hAnsi="Times New Roman" w:cs="Times New Roman"/>
        </w:rPr>
        <w:t>Показатели формулы и з</w:t>
      </w:r>
      <w:r w:rsidRPr="00F37BDE">
        <w:rPr>
          <w:rFonts w:ascii="Times New Roman" w:hAnsi="Times New Roman" w:cs="Times New Roman"/>
        </w:rPr>
        <w:t xml:space="preserve">начения </w:t>
      </w:r>
      <w:r>
        <w:rPr>
          <w:rFonts w:ascii="Times New Roman" w:hAnsi="Times New Roman" w:cs="Times New Roman"/>
        </w:rPr>
        <w:t xml:space="preserve">в прямых скобках указаны </w:t>
      </w:r>
      <w:r w:rsidRPr="00F37BDE">
        <w:rPr>
          <w:rFonts w:ascii="Times New Roman" w:hAnsi="Times New Roman" w:cs="Times New Roman"/>
        </w:rPr>
        <w:t>без учета финансирования по коду бюджетной классификации 318</w:t>
      </w:r>
      <w:r>
        <w:rPr>
          <w:rFonts w:ascii="Times New Roman" w:hAnsi="Times New Roman" w:cs="Times New Roman"/>
        </w:rPr>
        <w:t> </w:t>
      </w:r>
      <w:r w:rsidRPr="00F37BDE">
        <w:rPr>
          <w:rFonts w:ascii="Times New Roman" w:hAnsi="Times New Roman" w:cs="Times New Roman"/>
        </w:rPr>
        <w:t>0304</w:t>
      </w:r>
      <w:r>
        <w:rPr>
          <w:rFonts w:ascii="Times New Roman" w:hAnsi="Times New Roman" w:cs="Times New Roman"/>
        </w:rPr>
        <w:t> </w:t>
      </w:r>
      <w:r w:rsidRPr="00F37BDE">
        <w:rPr>
          <w:rFonts w:ascii="Times New Roman" w:hAnsi="Times New Roman" w:cs="Times New Roman"/>
        </w:rPr>
        <w:t>0920100</w:t>
      </w:r>
      <w:r>
        <w:rPr>
          <w:rFonts w:ascii="Times New Roman" w:hAnsi="Times New Roman" w:cs="Times New Roman"/>
        </w:rPr>
        <w:t> 832 «</w:t>
      </w:r>
      <w:r w:rsidRPr="00F37BDE">
        <w:rPr>
          <w:rFonts w:ascii="Times New Roman" w:hAnsi="Times New Roman" w:cs="Times New Roman"/>
        </w:rPr>
        <w:t xml:space="preserve">Исполнение судебных актов судебных органов иностранных государств, международных судов и арбитражей, определяемых международными договорами Российской Федерации, </w:t>
      </w:r>
      <w:r>
        <w:rPr>
          <w:rFonts w:ascii="Times New Roman" w:hAnsi="Times New Roman" w:cs="Times New Roman"/>
        </w:rPr>
        <w:br/>
      </w:r>
      <w:r w:rsidRPr="00F37BDE">
        <w:rPr>
          <w:rFonts w:ascii="Times New Roman" w:hAnsi="Times New Roman" w:cs="Times New Roman"/>
        </w:rPr>
        <w:t>в результате незаконных действий (бездействия) органов государственной власти (государственных органов) либо должностных лиц этих органов, мировых соглашений, заключенных в рамках судебных процессов в судебных органах</w:t>
      </w:r>
      <w:proofErr w:type="gramEnd"/>
      <w:r w:rsidRPr="00F37BDE">
        <w:rPr>
          <w:rFonts w:ascii="Times New Roman" w:hAnsi="Times New Roman" w:cs="Times New Roman"/>
        </w:rPr>
        <w:t xml:space="preserve"> иностранных государств, в м</w:t>
      </w:r>
      <w:r>
        <w:rPr>
          <w:rFonts w:ascii="Times New Roman" w:hAnsi="Times New Roman" w:cs="Times New Roman"/>
        </w:rPr>
        <w:t xml:space="preserve">еждународных судах и арбитражах», а также кодам 320 0305 42302 90048 </w:t>
      </w:r>
      <w:r>
        <w:rPr>
          <w:rFonts w:ascii="Times New Roman" w:hAnsi="Times New Roman" w:cs="Times New Roman"/>
        </w:rPr>
        <w:br/>
        <w:t>и 320 0305 42308 90048.</w:t>
      </w:r>
    </w:p>
  </w:footnote>
  <w:footnote w:id="2">
    <w:p w:rsidR="00C44257" w:rsidRDefault="00C44257" w:rsidP="00C44257">
      <w:pPr>
        <w:pStyle w:val="af1"/>
      </w:pPr>
      <w:r>
        <w:rPr>
          <w:rStyle w:val="af3"/>
        </w:rPr>
        <w:footnoteRef/>
      </w:r>
      <w:r>
        <w:t xml:space="preserve"> </w:t>
      </w:r>
      <w:r w:rsidRPr="00441020">
        <w:rPr>
          <w:rFonts w:eastAsia="Times New Roman" w:cs="Times New Roman"/>
          <w:sz w:val="22"/>
          <w:lang w:eastAsia="ru-RU"/>
        </w:rPr>
        <w:t>Обоснование отклонений значений показателя (индикатора) на конец отчетного года</w:t>
      </w:r>
      <w:r>
        <w:rPr>
          <w:rFonts w:eastAsia="Times New Roman" w:cs="Times New Roman"/>
          <w:sz w:val="22"/>
          <w:lang w:eastAsia="ru-RU"/>
        </w:rPr>
        <w:t xml:space="preserve"> представлено в приложении к таблице 16 «</w:t>
      </w:r>
      <w:r w:rsidRPr="002600CA">
        <w:rPr>
          <w:rFonts w:eastAsia="Times New Roman" w:cs="Times New Roman"/>
          <w:sz w:val="22"/>
          <w:lang w:eastAsia="ru-RU"/>
        </w:rPr>
        <w:t>Сведения о достижении значений показателей (индикаторов)</w:t>
      </w:r>
      <w:r>
        <w:rPr>
          <w:rFonts w:eastAsia="Times New Roman" w:cs="Times New Roman"/>
          <w:sz w:val="22"/>
          <w:lang w:eastAsia="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389732"/>
      <w:docPartObj>
        <w:docPartGallery w:val="Page Numbers (Top of Page)"/>
        <w:docPartUnique/>
      </w:docPartObj>
    </w:sdtPr>
    <w:sdtEndPr/>
    <w:sdtContent>
      <w:p w:rsidR="00EC741F" w:rsidRDefault="00EC741F" w:rsidP="000228F7">
        <w:pPr>
          <w:pStyle w:val="a9"/>
          <w:ind w:firstLine="0"/>
          <w:jc w:val="center"/>
        </w:pPr>
        <w:r>
          <w:fldChar w:fldCharType="begin"/>
        </w:r>
        <w:r>
          <w:instrText>PAGE   \* MERGEFORMAT</w:instrText>
        </w:r>
        <w:r>
          <w:fldChar w:fldCharType="separate"/>
        </w:r>
        <w:r w:rsidR="00C44257">
          <w:rPr>
            <w:noProof/>
          </w:rPr>
          <w:t>87</w:t>
        </w:r>
        <w:r>
          <w:fldChar w:fldCharType="end"/>
        </w:r>
      </w:p>
    </w:sdtContent>
  </w:sdt>
  <w:p w:rsidR="00EC741F" w:rsidRDefault="00EC741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582205"/>
      <w:docPartObj>
        <w:docPartGallery w:val="Page Numbers (Top of Page)"/>
        <w:docPartUnique/>
      </w:docPartObj>
    </w:sdtPr>
    <w:sdtEndPr/>
    <w:sdtContent>
      <w:p w:rsidR="006B5E59" w:rsidRDefault="00C44257" w:rsidP="00441020">
        <w:pPr>
          <w:pStyle w:val="a9"/>
          <w:ind w:firstLine="0"/>
          <w:jc w:val="center"/>
        </w:pPr>
        <w:r>
          <w:fldChar w:fldCharType="begin"/>
        </w:r>
        <w:r>
          <w:instrText>PAGE   \* MERGEFORMAT</w:instrText>
        </w:r>
        <w:r>
          <w:fldChar w:fldCharType="separate"/>
        </w:r>
        <w:r>
          <w:rPr>
            <w:noProof/>
          </w:rPr>
          <w:t>125</w:t>
        </w:r>
        <w:r>
          <w:fldChar w:fldCharType="end"/>
        </w:r>
      </w:p>
    </w:sdtContent>
  </w:sdt>
  <w:p w:rsidR="006B5E59" w:rsidRDefault="00C4425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824858"/>
      <w:docPartObj>
        <w:docPartGallery w:val="Page Numbers (Top of Page)"/>
        <w:docPartUnique/>
      </w:docPartObj>
    </w:sdtPr>
    <w:sdtEndPr/>
    <w:sdtContent>
      <w:p w:rsidR="00322FE5" w:rsidRDefault="00C44257" w:rsidP="00B319BD">
        <w:pPr>
          <w:pStyle w:val="a9"/>
          <w:ind w:firstLine="0"/>
          <w:jc w:val="center"/>
        </w:pPr>
        <w:r>
          <w:fldChar w:fldCharType="begin"/>
        </w:r>
        <w:r>
          <w:instrText xml:space="preserve">PAGE  </w:instrText>
        </w:r>
        <w:r>
          <w:instrText xml:space="preserve"> \* MERGEFORMAT</w:instrText>
        </w:r>
        <w:r>
          <w:fldChar w:fldCharType="separate"/>
        </w:r>
        <w:r>
          <w:rPr>
            <w:noProof/>
          </w:rPr>
          <w:t>184</w:t>
        </w:r>
        <w:r>
          <w:fldChar w:fldCharType="end"/>
        </w:r>
      </w:p>
    </w:sdtContent>
  </w:sdt>
  <w:p w:rsidR="00322FE5" w:rsidRDefault="00C44257">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560568"/>
      <w:docPartObj>
        <w:docPartGallery w:val="Page Numbers (Top of Page)"/>
        <w:docPartUnique/>
      </w:docPartObj>
    </w:sdtPr>
    <w:sdtEndPr/>
    <w:sdtContent>
      <w:p w:rsidR="00F22D07" w:rsidRDefault="00C44257" w:rsidP="00023893">
        <w:pPr>
          <w:pStyle w:val="a9"/>
          <w:ind w:firstLine="0"/>
          <w:jc w:val="center"/>
        </w:pPr>
        <w:r>
          <w:fldChar w:fldCharType="begin"/>
        </w:r>
        <w:r>
          <w:instrText>PAGE   \* MERGEFORMAT</w:instrText>
        </w:r>
        <w:r>
          <w:fldChar w:fldCharType="separate"/>
        </w:r>
        <w:r>
          <w:rPr>
            <w:noProof/>
          </w:rPr>
          <w:t>207</w:t>
        </w:r>
        <w:r>
          <w:fldChar w:fldCharType="end"/>
        </w:r>
      </w:p>
    </w:sdtContent>
  </w:sdt>
  <w:p w:rsidR="00F22D07" w:rsidRDefault="00C44257">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966961"/>
      <w:docPartObj>
        <w:docPartGallery w:val="Page Numbers (Top of Page)"/>
        <w:docPartUnique/>
      </w:docPartObj>
    </w:sdtPr>
    <w:sdtEndPr/>
    <w:sdtContent>
      <w:p w:rsidR="00011C4C" w:rsidRDefault="00C44257" w:rsidP="00CA2A12">
        <w:pPr>
          <w:pStyle w:val="a9"/>
          <w:ind w:firstLine="0"/>
          <w:jc w:val="center"/>
        </w:pPr>
        <w:r>
          <w:fldChar w:fldCharType="begin"/>
        </w:r>
        <w:r>
          <w:instrText xml:space="preserve">PAGE   </w:instrText>
        </w:r>
        <w:r>
          <w:instrText>\* MERGEFORMAT</w:instrText>
        </w:r>
        <w:r>
          <w:fldChar w:fldCharType="separate"/>
        </w:r>
        <w:r>
          <w:rPr>
            <w:noProof/>
          </w:rPr>
          <w:t>210</w:t>
        </w:r>
        <w:r>
          <w:fldChar w:fldCharType="end"/>
        </w:r>
      </w:p>
      <w:p w:rsidR="00011C4C" w:rsidRDefault="00C44257" w:rsidP="00CA2A12">
        <w:pPr>
          <w:pStyle w:val="a9"/>
          <w:ind w:firstLine="0"/>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C97"/>
    <w:multiLevelType w:val="hybridMultilevel"/>
    <w:tmpl w:val="9E4A292C"/>
    <w:lvl w:ilvl="0" w:tplc="38881A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00A7E"/>
    <w:multiLevelType w:val="hybridMultilevel"/>
    <w:tmpl w:val="703ADA0E"/>
    <w:lvl w:ilvl="0" w:tplc="58D445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E75C6C"/>
    <w:multiLevelType w:val="hybridMultilevel"/>
    <w:tmpl w:val="B3042F52"/>
    <w:lvl w:ilvl="0" w:tplc="A3BA90F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4A50A04"/>
    <w:multiLevelType w:val="hybridMultilevel"/>
    <w:tmpl w:val="58727F36"/>
    <w:lvl w:ilvl="0" w:tplc="FCDADC0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5433A8E"/>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5D2A96"/>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E90FE8"/>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0F235A"/>
    <w:multiLevelType w:val="hybridMultilevel"/>
    <w:tmpl w:val="75DE48E0"/>
    <w:lvl w:ilvl="0" w:tplc="58D445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C826DF"/>
    <w:multiLevelType w:val="hybridMultilevel"/>
    <w:tmpl w:val="024A3B6C"/>
    <w:lvl w:ilvl="0" w:tplc="FA02B68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7FE63BA"/>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723E88"/>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3D082E"/>
    <w:multiLevelType w:val="hybridMultilevel"/>
    <w:tmpl w:val="A9F22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AB5D3E"/>
    <w:multiLevelType w:val="hybridMultilevel"/>
    <w:tmpl w:val="B302F4F6"/>
    <w:lvl w:ilvl="0" w:tplc="0FE0472E">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5DA36FF"/>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4353B2"/>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B75BF0"/>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1455E4"/>
    <w:multiLevelType w:val="hybridMultilevel"/>
    <w:tmpl w:val="3B1633E6"/>
    <w:lvl w:ilvl="0" w:tplc="8C88D962">
      <w:start w:val="1"/>
      <w:numFmt w:val="decimal"/>
      <w:suff w:val="space"/>
      <w:lvlText w:val="%1."/>
      <w:lvlJc w:val="left"/>
      <w:pPr>
        <w:ind w:left="709" w:hanging="34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A77158"/>
    <w:multiLevelType w:val="hybridMultilevel"/>
    <w:tmpl w:val="0120972C"/>
    <w:lvl w:ilvl="0" w:tplc="C804DE3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0CF132A"/>
    <w:multiLevelType w:val="hybridMultilevel"/>
    <w:tmpl w:val="75DE48E0"/>
    <w:lvl w:ilvl="0" w:tplc="58D445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5"/>
  </w:num>
  <w:num w:numId="3">
    <w:abstractNumId w:val="16"/>
  </w:num>
  <w:num w:numId="4">
    <w:abstractNumId w:val="10"/>
  </w:num>
  <w:num w:numId="5">
    <w:abstractNumId w:val="18"/>
  </w:num>
  <w:num w:numId="6">
    <w:abstractNumId w:val="1"/>
  </w:num>
  <w:num w:numId="7">
    <w:abstractNumId w:val="0"/>
  </w:num>
  <w:num w:numId="8">
    <w:abstractNumId w:val="5"/>
  </w:num>
  <w:num w:numId="9">
    <w:abstractNumId w:val="6"/>
  </w:num>
  <w:num w:numId="10">
    <w:abstractNumId w:val="7"/>
  </w:num>
  <w:num w:numId="11">
    <w:abstractNumId w:val="3"/>
  </w:num>
  <w:num w:numId="12">
    <w:abstractNumId w:val="14"/>
  </w:num>
  <w:num w:numId="13">
    <w:abstractNumId w:val="13"/>
  </w:num>
  <w:num w:numId="14">
    <w:abstractNumId w:val="4"/>
  </w:num>
  <w:num w:numId="15">
    <w:abstractNumId w:val="9"/>
  </w:num>
  <w:num w:numId="16">
    <w:abstractNumId w:val="2"/>
  </w:num>
  <w:num w:numId="17">
    <w:abstractNumId w:val="12"/>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defaultTabStop w:val="709"/>
  <w:characterSpacingControl w:val="doNotCompres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D7"/>
    <w:rsid w:val="00015B3D"/>
    <w:rsid w:val="000228F7"/>
    <w:rsid w:val="00034C0C"/>
    <w:rsid w:val="000356FE"/>
    <w:rsid w:val="000C3900"/>
    <w:rsid w:val="000D03A5"/>
    <w:rsid w:val="00114A21"/>
    <w:rsid w:val="0012706F"/>
    <w:rsid w:val="00140E64"/>
    <w:rsid w:val="00141BC2"/>
    <w:rsid w:val="00150D7A"/>
    <w:rsid w:val="00151803"/>
    <w:rsid w:val="00160941"/>
    <w:rsid w:val="00170BD7"/>
    <w:rsid w:val="00176D2A"/>
    <w:rsid w:val="001F0852"/>
    <w:rsid w:val="0024218A"/>
    <w:rsid w:val="002575C3"/>
    <w:rsid w:val="00266B08"/>
    <w:rsid w:val="002701C5"/>
    <w:rsid w:val="002A3793"/>
    <w:rsid w:val="002A7596"/>
    <w:rsid w:val="002B54B1"/>
    <w:rsid w:val="002C4A09"/>
    <w:rsid w:val="002E28F2"/>
    <w:rsid w:val="002E40AC"/>
    <w:rsid w:val="00323277"/>
    <w:rsid w:val="003B30EC"/>
    <w:rsid w:val="003C12EB"/>
    <w:rsid w:val="003C7B0E"/>
    <w:rsid w:val="0044669A"/>
    <w:rsid w:val="0047299A"/>
    <w:rsid w:val="00482423"/>
    <w:rsid w:val="004A1AC8"/>
    <w:rsid w:val="004B1B21"/>
    <w:rsid w:val="004C0947"/>
    <w:rsid w:val="004C4356"/>
    <w:rsid w:val="004C7D12"/>
    <w:rsid w:val="004E1C8F"/>
    <w:rsid w:val="0050059E"/>
    <w:rsid w:val="005056E0"/>
    <w:rsid w:val="0052366E"/>
    <w:rsid w:val="0056034B"/>
    <w:rsid w:val="0058007B"/>
    <w:rsid w:val="00584F79"/>
    <w:rsid w:val="005A0207"/>
    <w:rsid w:val="005C46A1"/>
    <w:rsid w:val="00617BCB"/>
    <w:rsid w:val="00622547"/>
    <w:rsid w:val="00652A8C"/>
    <w:rsid w:val="00681423"/>
    <w:rsid w:val="006A0CFF"/>
    <w:rsid w:val="006D0339"/>
    <w:rsid w:val="007351AA"/>
    <w:rsid w:val="0074363F"/>
    <w:rsid w:val="00755D37"/>
    <w:rsid w:val="00761FA7"/>
    <w:rsid w:val="00764D27"/>
    <w:rsid w:val="00787220"/>
    <w:rsid w:val="00796AC9"/>
    <w:rsid w:val="007A4415"/>
    <w:rsid w:val="007B3AED"/>
    <w:rsid w:val="007B50C5"/>
    <w:rsid w:val="007D35DF"/>
    <w:rsid w:val="00800149"/>
    <w:rsid w:val="00812BD0"/>
    <w:rsid w:val="008557AB"/>
    <w:rsid w:val="008603C6"/>
    <w:rsid w:val="008821E5"/>
    <w:rsid w:val="00885A51"/>
    <w:rsid w:val="008946D7"/>
    <w:rsid w:val="008A23D8"/>
    <w:rsid w:val="008B024C"/>
    <w:rsid w:val="008C57F9"/>
    <w:rsid w:val="008D35BD"/>
    <w:rsid w:val="008F10A3"/>
    <w:rsid w:val="008F4B46"/>
    <w:rsid w:val="00931586"/>
    <w:rsid w:val="00953498"/>
    <w:rsid w:val="00981EFB"/>
    <w:rsid w:val="0099772D"/>
    <w:rsid w:val="009B14C2"/>
    <w:rsid w:val="00A02CBB"/>
    <w:rsid w:val="00A231C2"/>
    <w:rsid w:val="00A32C7F"/>
    <w:rsid w:val="00A91C77"/>
    <w:rsid w:val="00AC3E24"/>
    <w:rsid w:val="00AD3C4F"/>
    <w:rsid w:val="00AD6D6E"/>
    <w:rsid w:val="00B03B88"/>
    <w:rsid w:val="00B54741"/>
    <w:rsid w:val="00B71C0D"/>
    <w:rsid w:val="00B7456F"/>
    <w:rsid w:val="00B96F0D"/>
    <w:rsid w:val="00BC045E"/>
    <w:rsid w:val="00BF087E"/>
    <w:rsid w:val="00C04360"/>
    <w:rsid w:val="00C06F24"/>
    <w:rsid w:val="00C358C3"/>
    <w:rsid w:val="00C44257"/>
    <w:rsid w:val="00C761D9"/>
    <w:rsid w:val="00C8457D"/>
    <w:rsid w:val="00C919D0"/>
    <w:rsid w:val="00CA7EB5"/>
    <w:rsid w:val="00CB30F6"/>
    <w:rsid w:val="00D02119"/>
    <w:rsid w:val="00D16DAC"/>
    <w:rsid w:val="00D42BD9"/>
    <w:rsid w:val="00D764A7"/>
    <w:rsid w:val="00DE5336"/>
    <w:rsid w:val="00E368FB"/>
    <w:rsid w:val="00E54490"/>
    <w:rsid w:val="00E636CF"/>
    <w:rsid w:val="00EC741F"/>
    <w:rsid w:val="00ED26DF"/>
    <w:rsid w:val="00EE6EB5"/>
    <w:rsid w:val="00F109EB"/>
    <w:rsid w:val="00F15404"/>
    <w:rsid w:val="00F42F7C"/>
    <w:rsid w:val="00F6148B"/>
    <w:rsid w:val="00F85597"/>
    <w:rsid w:val="00F858FF"/>
    <w:rsid w:val="00FA0F28"/>
    <w:rsid w:val="00FF0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30F6"/>
    <w:pPr>
      <w:spacing w:line="240" w:lineRule="auto"/>
      <w:ind w:firstLine="0"/>
      <w:jc w:val="left"/>
      <w:outlineLvl w:val="0"/>
    </w:pPr>
    <w:rPr>
      <w:rFonts w:eastAsia="Times New Roman"/>
      <w:b/>
    </w:rPr>
  </w:style>
  <w:style w:type="paragraph" w:styleId="2">
    <w:name w:val="heading 2"/>
    <w:basedOn w:val="a"/>
    <w:next w:val="a"/>
    <w:link w:val="20"/>
    <w:uiPriority w:val="9"/>
    <w:semiHidden/>
    <w:unhideWhenUsed/>
    <w:qFormat/>
    <w:rsid w:val="000C3900"/>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0C3900"/>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0C3900"/>
    <w:pPr>
      <w:keepNext/>
      <w:keepLines/>
      <w:spacing w:before="20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0C3900"/>
    <w:pPr>
      <w:keepNext/>
      <w:keepLines/>
      <w:spacing w:before="20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0C3900"/>
    <w:pPr>
      <w:keepNext/>
      <w:keepLines/>
      <w:spacing w:before="200"/>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0C3900"/>
    <w:pPr>
      <w:keepNext/>
      <w:keepLines/>
      <w:spacing w:before="200"/>
      <w:outlineLvl w:val="6"/>
    </w:pPr>
    <w:rPr>
      <w:rFonts w:ascii="Cambria" w:eastAsia="Times New Roman" w:hAnsi="Cambria"/>
      <w:i/>
      <w:iCs/>
      <w:color w:val="404040"/>
    </w:rPr>
  </w:style>
  <w:style w:type="paragraph" w:styleId="8">
    <w:name w:val="heading 8"/>
    <w:basedOn w:val="a"/>
    <w:next w:val="a"/>
    <w:link w:val="80"/>
    <w:uiPriority w:val="9"/>
    <w:semiHidden/>
    <w:unhideWhenUsed/>
    <w:qFormat/>
    <w:rsid w:val="000C3900"/>
    <w:pPr>
      <w:keepNext/>
      <w:keepLines/>
      <w:spacing w:before="200"/>
      <w:outlineLvl w:val="7"/>
    </w:pPr>
    <w:rPr>
      <w:rFonts w:ascii="Cambria" w:eastAsia="Times New Roman" w:hAnsi="Cambria"/>
      <w:color w:val="404040"/>
      <w:sz w:val="20"/>
      <w:szCs w:val="20"/>
    </w:rPr>
  </w:style>
  <w:style w:type="paragraph" w:styleId="9">
    <w:name w:val="heading 9"/>
    <w:basedOn w:val="a"/>
    <w:next w:val="a"/>
    <w:link w:val="90"/>
    <w:uiPriority w:val="9"/>
    <w:semiHidden/>
    <w:unhideWhenUsed/>
    <w:qFormat/>
    <w:rsid w:val="000C3900"/>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EB5"/>
    <w:pPr>
      <w:spacing w:line="240" w:lineRule="auto"/>
      <w:ind w:left="720" w:firstLine="0"/>
      <w:contextualSpacing/>
      <w:jc w:val="left"/>
    </w:pPr>
    <w:rPr>
      <w:rFonts w:asciiTheme="minorHAnsi" w:hAnsiTheme="minorHAnsi" w:cstheme="minorBidi"/>
      <w:sz w:val="22"/>
      <w:szCs w:val="22"/>
    </w:rPr>
  </w:style>
  <w:style w:type="paragraph" w:customStyle="1" w:styleId="11">
    <w:name w:val="1 Знак Знак Знак Знак Знак Знак Знак Знак Знак Знак"/>
    <w:basedOn w:val="a"/>
    <w:semiHidden/>
    <w:rsid w:val="00CB30F6"/>
    <w:pPr>
      <w:tabs>
        <w:tab w:val="num" w:pos="709"/>
      </w:tabs>
      <w:spacing w:before="120" w:after="160" w:line="240" w:lineRule="exact"/>
      <w:ind w:left="709" w:hanging="284"/>
    </w:pPr>
    <w:rPr>
      <w:rFonts w:ascii="Verdana" w:eastAsia="Times New Roman" w:hAnsi="Verdana"/>
      <w:sz w:val="20"/>
      <w:szCs w:val="20"/>
      <w:lang w:val="en-US"/>
    </w:rPr>
  </w:style>
  <w:style w:type="paragraph" w:styleId="a4">
    <w:name w:val="Body Text"/>
    <w:basedOn w:val="a"/>
    <w:link w:val="a5"/>
    <w:rsid w:val="00CB30F6"/>
    <w:pPr>
      <w:spacing w:after="120" w:line="240" w:lineRule="auto"/>
      <w:ind w:firstLine="0"/>
      <w:jc w:val="left"/>
    </w:pPr>
    <w:rPr>
      <w:rFonts w:eastAsia="Calibri"/>
      <w:sz w:val="24"/>
      <w:szCs w:val="24"/>
      <w:lang w:eastAsia="ru-RU"/>
    </w:rPr>
  </w:style>
  <w:style w:type="character" w:customStyle="1" w:styleId="a5">
    <w:name w:val="Основной текст Знак"/>
    <w:basedOn w:val="a0"/>
    <w:link w:val="a4"/>
    <w:rsid w:val="00CB30F6"/>
    <w:rPr>
      <w:rFonts w:eastAsia="Calibri"/>
      <w:sz w:val="24"/>
      <w:szCs w:val="24"/>
      <w:lang w:eastAsia="ru-RU"/>
    </w:rPr>
  </w:style>
  <w:style w:type="paragraph" w:styleId="a6">
    <w:name w:val="No Spacing"/>
    <w:qFormat/>
    <w:rsid w:val="00CB30F6"/>
    <w:pPr>
      <w:suppressAutoHyphens/>
      <w:autoSpaceDN w:val="0"/>
      <w:spacing w:line="240" w:lineRule="auto"/>
      <w:ind w:firstLine="0"/>
      <w:jc w:val="left"/>
    </w:pPr>
    <w:rPr>
      <w:rFonts w:ascii="Calibri" w:eastAsia="Times New Roman" w:hAnsi="Calibri"/>
      <w:kern w:val="3"/>
      <w:sz w:val="22"/>
      <w:szCs w:val="22"/>
      <w:lang w:eastAsia="ru-RU"/>
    </w:rPr>
  </w:style>
  <w:style w:type="character" w:customStyle="1" w:styleId="12">
    <w:name w:val="Основной текст Знак1"/>
    <w:locked/>
    <w:rsid w:val="00CB30F6"/>
    <w:rPr>
      <w:rFonts w:ascii="Times New Roman" w:hAnsi="Times New Roman" w:cs="Times New Roman" w:hint="default"/>
      <w:spacing w:val="1"/>
      <w:sz w:val="27"/>
      <w:szCs w:val="27"/>
      <w:shd w:val="clear" w:color="auto" w:fill="FFFFFF"/>
      <w:lang w:val="en-US" w:eastAsia="en-US" w:bidi="ar-SA"/>
    </w:rPr>
  </w:style>
  <w:style w:type="paragraph" w:styleId="a7">
    <w:name w:val="Normal (Web)"/>
    <w:basedOn w:val="a"/>
    <w:rsid w:val="00CB30F6"/>
    <w:pPr>
      <w:suppressAutoHyphens/>
      <w:spacing w:before="280" w:after="119" w:line="240" w:lineRule="auto"/>
      <w:ind w:firstLine="0"/>
      <w:jc w:val="left"/>
    </w:pPr>
    <w:rPr>
      <w:rFonts w:eastAsia="Times New Roman"/>
      <w:sz w:val="24"/>
      <w:szCs w:val="24"/>
      <w:lang w:eastAsia="ar-SA"/>
    </w:rPr>
  </w:style>
  <w:style w:type="paragraph" w:customStyle="1" w:styleId="13">
    <w:name w:val="Без интервала1"/>
    <w:rsid w:val="00CB30F6"/>
    <w:pPr>
      <w:spacing w:line="240" w:lineRule="auto"/>
      <w:ind w:firstLine="0"/>
      <w:jc w:val="left"/>
    </w:pPr>
    <w:rPr>
      <w:rFonts w:ascii="Calibri" w:eastAsia="Times New Roman" w:hAnsi="Calibri"/>
      <w:sz w:val="22"/>
      <w:szCs w:val="22"/>
      <w:lang w:eastAsia="ru-RU"/>
    </w:rPr>
  </w:style>
  <w:style w:type="character" w:customStyle="1" w:styleId="p23">
    <w:name w:val="p23"/>
    <w:basedOn w:val="a0"/>
    <w:rsid w:val="00CB30F6"/>
  </w:style>
  <w:style w:type="character" w:customStyle="1" w:styleId="10">
    <w:name w:val="Заголовок 1 Знак"/>
    <w:basedOn w:val="a0"/>
    <w:link w:val="1"/>
    <w:rsid w:val="00CB30F6"/>
    <w:rPr>
      <w:rFonts w:eastAsia="Times New Roman"/>
      <w:b/>
    </w:rPr>
  </w:style>
  <w:style w:type="character" w:styleId="a8">
    <w:name w:val="Hyperlink"/>
    <w:uiPriority w:val="99"/>
    <w:semiHidden/>
    <w:unhideWhenUsed/>
    <w:rsid w:val="000228F7"/>
    <w:rPr>
      <w:color w:val="0000FF"/>
      <w:u w:val="single"/>
    </w:rPr>
  </w:style>
  <w:style w:type="paragraph" w:styleId="a9">
    <w:name w:val="header"/>
    <w:basedOn w:val="a"/>
    <w:link w:val="aa"/>
    <w:uiPriority w:val="99"/>
    <w:unhideWhenUsed/>
    <w:rsid w:val="000228F7"/>
    <w:pPr>
      <w:tabs>
        <w:tab w:val="center" w:pos="4677"/>
        <w:tab w:val="right" w:pos="9355"/>
      </w:tabs>
      <w:spacing w:line="240" w:lineRule="auto"/>
    </w:pPr>
  </w:style>
  <w:style w:type="character" w:customStyle="1" w:styleId="aa">
    <w:name w:val="Верхний колонтитул Знак"/>
    <w:basedOn w:val="a0"/>
    <w:link w:val="a9"/>
    <w:uiPriority w:val="99"/>
    <w:rsid w:val="000228F7"/>
  </w:style>
  <w:style w:type="paragraph" w:styleId="ab">
    <w:name w:val="footer"/>
    <w:basedOn w:val="a"/>
    <w:link w:val="ac"/>
    <w:uiPriority w:val="99"/>
    <w:unhideWhenUsed/>
    <w:rsid w:val="000228F7"/>
    <w:pPr>
      <w:tabs>
        <w:tab w:val="center" w:pos="4677"/>
        <w:tab w:val="right" w:pos="9355"/>
      </w:tabs>
      <w:spacing w:line="240" w:lineRule="auto"/>
    </w:pPr>
  </w:style>
  <w:style w:type="character" w:customStyle="1" w:styleId="ac">
    <w:name w:val="Нижний колонтитул Знак"/>
    <w:basedOn w:val="a0"/>
    <w:link w:val="ab"/>
    <w:uiPriority w:val="99"/>
    <w:rsid w:val="000228F7"/>
  </w:style>
  <w:style w:type="paragraph" w:styleId="ad">
    <w:name w:val="Balloon Text"/>
    <w:basedOn w:val="a"/>
    <w:link w:val="ae"/>
    <w:uiPriority w:val="99"/>
    <w:semiHidden/>
    <w:unhideWhenUsed/>
    <w:rsid w:val="00F1540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F15404"/>
    <w:rPr>
      <w:rFonts w:ascii="Tahoma" w:hAnsi="Tahoma" w:cs="Tahoma"/>
      <w:sz w:val="16"/>
      <w:szCs w:val="16"/>
    </w:rPr>
  </w:style>
  <w:style w:type="paragraph" w:customStyle="1" w:styleId="21">
    <w:name w:val="Заголовок 21"/>
    <w:basedOn w:val="a"/>
    <w:next w:val="a"/>
    <w:uiPriority w:val="9"/>
    <w:unhideWhenUsed/>
    <w:qFormat/>
    <w:rsid w:val="000C3900"/>
    <w:pPr>
      <w:keepNext/>
      <w:keepLines/>
      <w:spacing w:before="200" w:line="240" w:lineRule="auto"/>
      <w:ind w:firstLine="0"/>
      <w:jc w:val="left"/>
      <w:outlineLvl w:val="1"/>
    </w:pPr>
    <w:rPr>
      <w:rFonts w:ascii="Cambria" w:eastAsia="Times New Roman" w:hAnsi="Cambria"/>
      <w:b/>
      <w:bCs/>
      <w:color w:val="4F81BD"/>
      <w:sz w:val="26"/>
      <w:szCs w:val="26"/>
    </w:rPr>
  </w:style>
  <w:style w:type="paragraph" w:customStyle="1" w:styleId="31">
    <w:name w:val="Заголовок 31"/>
    <w:basedOn w:val="a"/>
    <w:next w:val="a"/>
    <w:uiPriority w:val="9"/>
    <w:unhideWhenUsed/>
    <w:qFormat/>
    <w:rsid w:val="000C3900"/>
    <w:pPr>
      <w:keepNext/>
      <w:keepLines/>
      <w:spacing w:before="200" w:line="240" w:lineRule="auto"/>
      <w:ind w:firstLine="0"/>
      <w:jc w:val="left"/>
      <w:outlineLvl w:val="2"/>
    </w:pPr>
    <w:rPr>
      <w:rFonts w:ascii="Cambria" w:eastAsia="Times New Roman" w:hAnsi="Cambria"/>
      <w:b/>
      <w:bCs/>
      <w:color w:val="4F81BD"/>
      <w:sz w:val="22"/>
      <w:szCs w:val="22"/>
    </w:rPr>
  </w:style>
  <w:style w:type="paragraph" w:customStyle="1" w:styleId="41">
    <w:name w:val="Заголовок 41"/>
    <w:basedOn w:val="a"/>
    <w:next w:val="a"/>
    <w:uiPriority w:val="9"/>
    <w:unhideWhenUsed/>
    <w:qFormat/>
    <w:rsid w:val="000C3900"/>
    <w:pPr>
      <w:keepNext/>
      <w:keepLines/>
      <w:spacing w:before="200" w:line="240" w:lineRule="auto"/>
      <w:ind w:firstLine="0"/>
      <w:jc w:val="left"/>
      <w:outlineLvl w:val="3"/>
    </w:pPr>
    <w:rPr>
      <w:rFonts w:ascii="Cambria" w:eastAsia="Times New Roman" w:hAnsi="Cambria"/>
      <w:b/>
      <w:bCs/>
      <w:i/>
      <w:iCs/>
      <w:color w:val="4F81BD"/>
      <w:sz w:val="22"/>
      <w:szCs w:val="22"/>
    </w:rPr>
  </w:style>
  <w:style w:type="paragraph" w:customStyle="1" w:styleId="51">
    <w:name w:val="Заголовок 51"/>
    <w:basedOn w:val="a"/>
    <w:next w:val="a"/>
    <w:uiPriority w:val="9"/>
    <w:unhideWhenUsed/>
    <w:qFormat/>
    <w:rsid w:val="000C3900"/>
    <w:pPr>
      <w:keepNext/>
      <w:keepLines/>
      <w:spacing w:before="200" w:line="240" w:lineRule="auto"/>
      <w:ind w:firstLine="0"/>
      <w:jc w:val="left"/>
      <w:outlineLvl w:val="4"/>
    </w:pPr>
    <w:rPr>
      <w:rFonts w:ascii="Cambria" w:eastAsia="Times New Roman" w:hAnsi="Cambria"/>
      <w:color w:val="243F60"/>
      <w:sz w:val="22"/>
      <w:szCs w:val="22"/>
    </w:rPr>
  </w:style>
  <w:style w:type="paragraph" w:customStyle="1" w:styleId="61">
    <w:name w:val="Заголовок 61"/>
    <w:basedOn w:val="a"/>
    <w:next w:val="a"/>
    <w:uiPriority w:val="9"/>
    <w:unhideWhenUsed/>
    <w:qFormat/>
    <w:rsid w:val="000C3900"/>
    <w:pPr>
      <w:keepNext/>
      <w:keepLines/>
      <w:spacing w:before="200" w:line="240" w:lineRule="auto"/>
      <w:ind w:firstLine="0"/>
      <w:jc w:val="left"/>
      <w:outlineLvl w:val="5"/>
    </w:pPr>
    <w:rPr>
      <w:rFonts w:ascii="Cambria" w:eastAsia="Times New Roman" w:hAnsi="Cambria"/>
      <w:i/>
      <w:iCs/>
      <w:color w:val="243F60"/>
      <w:sz w:val="22"/>
      <w:szCs w:val="22"/>
    </w:rPr>
  </w:style>
  <w:style w:type="paragraph" w:customStyle="1" w:styleId="71">
    <w:name w:val="Заголовок 71"/>
    <w:basedOn w:val="a"/>
    <w:next w:val="a"/>
    <w:uiPriority w:val="9"/>
    <w:unhideWhenUsed/>
    <w:qFormat/>
    <w:rsid w:val="000C3900"/>
    <w:pPr>
      <w:keepNext/>
      <w:keepLines/>
      <w:spacing w:before="200" w:line="240" w:lineRule="auto"/>
      <w:ind w:firstLine="0"/>
      <w:jc w:val="left"/>
      <w:outlineLvl w:val="6"/>
    </w:pPr>
    <w:rPr>
      <w:rFonts w:ascii="Cambria" w:eastAsia="Times New Roman" w:hAnsi="Cambria"/>
      <w:i/>
      <w:iCs/>
      <w:color w:val="404040"/>
      <w:sz w:val="22"/>
      <w:szCs w:val="22"/>
    </w:rPr>
  </w:style>
  <w:style w:type="paragraph" w:customStyle="1" w:styleId="81">
    <w:name w:val="Заголовок 81"/>
    <w:basedOn w:val="a"/>
    <w:next w:val="a"/>
    <w:uiPriority w:val="9"/>
    <w:unhideWhenUsed/>
    <w:qFormat/>
    <w:rsid w:val="000C3900"/>
    <w:pPr>
      <w:keepNext/>
      <w:keepLines/>
      <w:spacing w:before="200" w:line="240" w:lineRule="auto"/>
      <w:ind w:firstLine="0"/>
      <w:jc w:val="left"/>
      <w:outlineLvl w:val="7"/>
    </w:pPr>
    <w:rPr>
      <w:rFonts w:ascii="Cambria" w:eastAsia="Times New Roman" w:hAnsi="Cambria"/>
      <w:color w:val="404040"/>
      <w:sz w:val="20"/>
      <w:szCs w:val="20"/>
    </w:rPr>
  </w:style>
  <w:style w:type="paragraph" w:customStyle="1" w:styleId="91">
    <w:name w:val="Заголовок 91"/>
    <w:basedOn w:val="a"/>
    <w:next w:val="a"/>
    <w:uiPriority w:val="9"/>
    <w:unhideWhenUsed/>
    <w:qFormat/>
    <w:rsid w:val="000C3900"/>
    <w:pPr>
      <w:keepNext/>
      <w:keepLines/>
      <w:spacing w:before="200" w:line="240" w:lineRule="auto"/>
      <w:ind w:firstLine="0"/>
      <w:jc w:val="left"/>
      <w:outlineLvl w:val="8"/>
    </w:pPr>
    <w:rPr>
      <w:rFonts w:ascii="Cambria" w:eastAsia="Times New Roman" w:hAnsi="Cambria"/>
      <w:i/>
      <w:iCs/>
      <w:color w:val="404040"/>
      <w:sz w:val="20"/>
      <w:szCs w:val="20"/>
    </w:rPr>
  </w:style>
  <w:style w:type="numbering" w:customStyle="1" w:styleId="14">
    <w:name w:val="Нет списка1"/>
    <w:next w:val="a2"/>
    <w:uiPriority w:val="99"/>
    <w:semiHidden/>
    <w:unhideWhenUsed/>
    <w:rsid w:val="000C3900"/>
  </w:style>
  <w:style w:type="character" w:customStyle="1" w:styleId="20">
    <w:name w:val="Заголовок 2 Знак"/>
    <w:basedOn w:val="a0"/>
    <w:link w:val="2"/>
    <w:uiPriority w:val="9"/>
    <w:rsid w:val="000C3900"/>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0C3900"/>
    <w:rPr>
      <w:rFonts w:ascii="Cambria" w:eastAsia="Times New Roman" w:hAnsi="Cambria" w:cs="Times New Roman"/>
      <w:b/>
      <w:bCs/>
      <w:color w:val="4F81BD"/>
    </w:rPr>
  </w:style>
  <w:style w:type="character" w:customStyle="1" w:styleId="40">
    <w:name w:val="Заголовок 4 Знак"/>
    <w:basedOn w:val="a0"/>
    <w:link w:val="4"/>
    <w:uiPriority w:val="9"/>
    <w:rsid w:val="000C3900"/>
    <w:rPr>
      <w:rFonts w:ascii="Cambria" w:eastAsia="Times New Roman" w:hAnsi="Cambria" w:cs="Times New Roman"/>
      <w:b/>
      <w:bCs/>
      <w:i/>
      <w:iCs/>
      <w:color w:val="4F81BD"/>
    </w:rPr>
  </w:style>
  <w:style w:type="character" w:customStyle="1" w:styleId="50">
    <w:name w:val="Заголовок 5 Знак"/>
    <w:basedOn w:val="a0"/>
    <w:link w:val="5"/>
    <w:uiPriority w:val="9"/>
    <w:rsid w:val="000C3900"/>
    <w:rPr>
      <w:rFonts w:ascii="Cambria" w:eastAsia="Times New Roman" w:hAnsi="Cambria" w:cs="Times New Roman"/>
      <w:color w:val="243F60"/>
    </w:rPr>
  </w:style>
  <w:style w:type="character" w:customStyle="1" w:styleId="60">
    <w:name w:val="Заголовок 6 Знак"/>
    <w:basedOn w:val="a0"/>
    <w:link w:val="6"/>
    <w:uiPriority w:val="9"/>
    <w:rsid w:val="000C3900"/>
    <w:rPr>
      <w:rFonts w:ascii="Cambria" w:eastAsia="Times New Roman" w:hAnsi="Cambria" w:cs="Times New Roman"/>
      <w:i/>
      <w:iCs/>
      <w:color w:val="243F60"/>
    </w:rPr>
  </w:style>
  <w:style w:type="character" w:customStyle="1" w:styleId="70">
    <w:name w:val="Заголовок 7 Знак"/>
    <w:basedOn w:val="a0"/>
    <w:link w:val="7"/>
    <w:uiPriority w:val="9"/>
    <w:rsid w:val="000C3900"/>
    <w:rPr>
      <w:rFonts w:ascii="Cambria" w:eastAsia="Times New Roman" w:hAnsi="Cambria" w:cs="Times New Roman"/>
      <w:i/>
      <w:iCs/>
      <w:color w:val="404040"/>
    </w:rPr>
  </w:style>
  <w:style w:type="character" w:customStyle="1" w:styleId="80">
    <w:name w:val="Заголовок 8 Знак"/>
    <w:basedOn w:val="a0"/>
    <w:link w:val="8"/>
    <w:uiPriority w:val="9"/>
    <w:rsid w:val="000C3900"/>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0C3900"/>
    <w:rPr>
      <w:rFonts w:ascii="Cambria" w:eastAsia="Times New Roman" w:hAnsi="Cambria" w:cs="Times New Roman"/>
      <w:i/>
      <w:iCs/>
      <w:color w:val="404040"/>
      <w:sz w:val="20"/>
      <w:szCs w:val="20"/>
    </w:rPr>
  </w:style>
  <w:style w:type="table" w:styleId="af">
    <w:name w:val="Table Grid"/>
    <w:basedOn w:val="a1"/>
    <w:uiPriority w:val="59"/>
    <w:rsid w:val="000C3900"/>
    <w:pPr>
      <w:spacing w:line="240" w:lineRule="auto"/>
      <w:ind w:firstLine="0"/>
      <w:jc w:val="left"/>
    </w:pPr>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laceholder Text"/>
    <w:basedOn w:val="a0"/>
    <w:uiPriority w:val="99"/>
    <w:semiHidden/>
    <w:rsid w:val="000C3900"/>
    <w:rPr>
      <w:color w:val="808080"/>
    </w:rPr>
  </w:style>
  <w:style w:type="paragraph" w:styleId="af1">
    <w:name w:val="footnote text"/>
    <w:basedOn w:val="a"/>
    <w:link w:val="af2"/>
    <w:uiPriority w:val="99"/>
    <w:semiHidden/>
    <w:unhideWhenUsed/>
    <w:rsid w:val="000C3900"/>
    <w:pPr>
      <w:spacing w:line="240" w:lineRule="auto"/>
      <w:ind w:firstLine="0"/>
      <w:jc w:val="left"/>
    </w:pPr>
    <w:rPr>
      <w:rFonts w:ascii="Calibri" w:hAnsi="Calibri" w:cs="Arial"/>
      <w:sz w:val="20"/>
      <w:szCs w:val="20"/>
    </w:rPr>
  </w:style>
  <w:style w:type="character" w:customStyle="1" w:styleId="af2">
    <w:name w:val="Текст сноски Знак"/>
    <w:basedOn w:val="a0"/>
    <w:link w:val="af1"/>
    <w:uiPriority w:val="99"/>
    <w:semiHidden/>
    <w:rsid w:val="000C3900"/>
    <w:rPr>
      <w:rFonts w:ascii="Calibri" w:hAnsi="Calibri" w:cs="Arial"/>
      <w:sz w:val="20"/>
      <w:szCs w:val="20"/>
    </w:rPr>
  </w:style>
  <w:style w:type="character" w:styleId="af3">
    <w:name w:val="footnote reference"/>
    <w:basedOn w:val="a0"/>
    <w:uiPriority w:val="99"/>
    <w:semiHidden/>
    <w:unhideWhenUsed/>
    <w:rsid w:val="000C3900"/>
    <w:rPr>
      <w:vertAlign w:val="superscript"/>
    </w:rPr>
  </w:style>
  <w:style w:type="paragraph" w:styleId="af4">
    <w:name w:val="endnote text"/>
    <w:basedOn w:val="a"/>
    <w:link w:val="af5"/>
    <w:uiPriority w:val="99"/>
    <w:semiHidden/>
    <w:unhideWhenUsed/>
    <w:rsid w:val="000C3900"/>
    <w:pPr>
      <w:spacing w:line="240" w:lineRule="auto"/>
      <w:ind w:firstLine="0"/>
      <w:jc w:val="left"/>
    </w:pPr>
    <w:rPr>
      <w:rFonts w:ascii="Calibri" w:hAnsi="Calibri" w:cs="Arial"/>
      <w:sz w:val="20"/>
      <w:szCs w:val="20"/>
    </w:rPr>
  </w:style>
  <w:style w:type="character" w:customStyle="1" w:styleId="af5">
    <w:name w:val="Текст концевой сноски Знак"/>
    <w:basedOn w:val="a0"/>
    <w:link w:val="af4"/>
    <w:uiPriority w:val="99"/>
    <w:semiHidden/>
    <w:rsid w:val="000C3900"/>
    <w:rPr>
      <w:rFonts w:ascii="Calibri" w:hAnsi="Calibri" w:cs="Arial"/>
      <w:sz w:val="20"/>
      <w:szCs w:val="20"/>
    </w:rPr>
  </w:style>
  <w:style w:type="character" w:styleId="af6">
    <w:name w:val="endnote reference"/>
    <w:basedOn w:val="a0"/>
    <w:uiPriority w:val="99"/>
    <w:semiHidden/>
    <w:unhideWhenUsed/>
    <w:rsid w:val="000C3900"/>
    <w:rPr>
      <w:vertAlign w:val="superscript"/>
    </w:rPr>
  </w:style>
  <w:style w:type="character" w:customStyle="1" w:styleId="210">
    <w:name w:val="Заголовок 2 Знак1"/>
    <w:basedOn w:val="a0"/>
    <w:uiPriority w:val="9"/>
    <w:semiHidden/>
    <w:rsid w:val="000C3900"/>
    <w:rPr>
      <w:rFonts w:asciiTheme="majorHAnsi" w:eastAsiaTheme="majorEastAsia" w:hAnsiTheme="majorHAnsi" w:cstheme="majorBidi"/>
      <w:b/>
      <w:bCs/>
      <w:color w:val="5B9BD5" w:themeColor="accent1"/>
      <w:sz w:val="26"/>
      <w:szCs w:val="26"/>
    </w:rPr>
  </w:style>
  <w:style w:type="character" w:customStyle="1" w:styleId="310">
    <w:name w:val="Заголовок 3 Знак1"/>
    <w:basedOn w:val="a0"/>
    <w:uiPriority w:val="9"/>
    <w:semiHidden/>
    <w:rsid w:val="000C3900"/>
    <w:rPr>
      <w:rFonts w:asciiTheme="majorHAnsi" w:eastAsiaTheme="majorEastAsia" w:hAnsiTheme="majorHAnsi" w:cstheme="majorBidi"/>
      <w:b/>
      <w:bCs/>
      <w:color w:val="5B9BD5" w:themeColor="accent1"/>
    </w:rPr>
  </w:style>
  <w:style w:type="character" w:customStyle="1" w:styleId="410">
    <w:name w:val="Заголовок 4 Знак1"/>
    <w:basedOn w:val="a0"/>
    <w:uiPriority w:val="9"/>
    <w:semiHidden/>
    <w:rsid w:val="000C3900"/>
    <w:rPr>
      <w:rFonts w:asciiTheme="majorHAnsi" w:eastAsiaTheme="majorEastAsia" w:hAnsiTheme="majorHAnsi" w:cstheme="majorBidi"/>
      <w:b/>
      <w:bCs/>
      <w:i/>
      <w:iCs/>
      <w:color w:val="5B9BD5" w:themeColor="accent1"/>
    </w:rPr>
  </w:style>
  <w:style w:type="character" w:customStyle="1" w:styleId="510">
    <w:name w:val="Заголовок 5 Знак1"/>
    <w:basedOn w:val="a0"/>
    <w:uiPriority w:val="9"/>
    <w:semiHidden/>
    <w:rsid w:val="000C3900"/>
    <w:rPr>
      <w:rFonts w:asciiTheme="majorHAnsi" w:eastAsiaTheme="majorEastAsia" w:hAnsiTheme="majorHAnsi" w:cstheme="majorBidi"/>
      <w:color w:val="1F4D78" w:themeColor="accent1" w:themeShade="7F"/>
    </w:rPr>
  </w:style>
  <w:style w:type="character" w:customStyle="1" w:styleId="610">
    <w:name w:val="Заголовок 6 Знак1"/>
    <w:basedOn w:val="a0"/>
    <w:uiPriority w:val="9"/>
    <w:semiHidden/>
    <w:rsid w:val="000C3900"/>
    <w:rPr>
      <w:rFonts w:asciiTheme="majorHAnsi" w:eastAsiaTheme="majorEastAsia" w:hAnsiTheme="majorHAnsi" w:cstheme="majorBidi"/>
      <w:i/>
      <w:iCs/>
      <w:color w:val="1F4D78" w:themeColor="accent1" w:themeShade="7F"/>
    </w:rPr>
  </w:style>
  <w:style w:type="character" w:customStyle="1" w:styleId="710">
    <w:name w:val="Заголовок 7 Знак1"/>
    <w:basedOn w:val="a0"/>
    <w:uiPriority w:val="9"/>
    <w:semiHidden/>
    <w:rsid w:val="000C3900"/>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0C3900"/>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0C3900"/>
    <w:rPr>
      <w:rFonts w:asciiTheme="majorHAnsi" w:eastAsiaTheme="majorEastAsia" w:hAnsiTheme="majorHAnsi" w:cstheme="majorBidi"/>
      <w:i/>
      <w:iCs/>
      <w:color w:val="404040" w:themeColor="text1" w:themeTint="BF"/>
      <w:sz w:val="20"/>
      <w:szCs w:val="20"/>
    </w:rPr>
  </w:style>
  <w:style w:type="numbering" w:customStyle="1" w:styleId="22">
    <w:name w:val="Нет списка2"/>
    <w:next w:val="a2"/>
    <w:uiPriority w:val="99"/>
    <w:semiHidden/>
    <w:unhideWhenUsed/>
    <w:rsid w:val="00C44257"/>
  </w:style>
  <w:style w:type="numbering" w:customStyle="1" w:styleId="32">
    <w:name w:val="Нет списка3"/>
    <w:next w:val="a2"/>
    <w:uiPriority w:val="99"/>
    <w:semiHidden/>
    <w:unhideWhenUsed/>
    <w:rsid w:val="00C44257"/>
  </w:style>
  <w:style w:type="character" w:styleId="af7">
    <w:name w:val="FollowedHyperlink"/>
    <w:basedOn w:val="a0"/>
    <w:uiPriority w:val="99"/>
    <w:semiHidden/>
    <w:unhideWhenUsed/>
    <w:rsid w:val="00C44257"/>
    <w:rPr>
      <w:color w:val="800080"/>
      <w:u w:val="single"/>
    </w:rPr>
  </w:style>
  <w:style w:type="paragraph" w:customStyle="1" w:styleId="font5">
    <w:name w:val="font5"/>
    <w:basedOn w:val="a"/>
    <w:rsid w:val="00C44257"/>
    <w:pPr>
      <w:spacing w:before="100" w:beforeAutospacing="1" w:after="100" w:afterAutospacing="1" w:line="240" w:lineRule="auto"/>
      <w:ind w:firstLine="0"/>
      <w:jc w:val="left"/>
    </w:pPr>
    <w:rPr>
      <w:rFonts w:eastAsia="Times New Roman"/>
      <w:sz w:val="22"/>
      <w:szCs w:val="22"/>
      <w:lang w:eastAsia="ru-RU"/>
    </w:rPr>
  </w:style>
  <w:style w:type="paragraph" w:customStyle="1" w:styleId="font6">
    <w:name w:val="font6"/>
    <w:basedOn w:val="a"/>
    <w:rsid w:val="00C44257"/>
    <w:pPr>
      <w:spacing w:before="100" w:beforeAutospacing="1" w:after="100" w:afterAutospacing="1" w:line="240" w:lineRule="auto"/>
      <w:ind w:firstLine="0"/>
      <w:jc w:val="left"/>
    </w:pPr>
    <w:rPr>
      <w:rFonts w:eastAsia="Times New Roman"/>
      <w:b/>
      <w:bCs/>
      <w:lang w:eastAsia="ru-RU"/>
    </w:rPr>
  </w:style>
  <w:style w:type="paragraph" w:customStyle="1" w:styleId="xl63">
    <w:name w:val="xl63"/>
    <w:basedOn w:val="a"/>
    <w:rsid w:val="00C44257"/>
    <w:pPr>
      <w:spacing w:before="100" w:beforeAutospacing="1" w:after="100" w:afterAutospacing="1" w:line="240" w:lineRule="auto"/>
      <w:ind w:firstLine="0"/>
      <w:jc w:val="left"/>
    </w:pPr>
    <w:rPr>
      <w:rFonts w:eastAsia="Times New Roman"/>
      <w:lang w:eastAsia="ru-RU"/>
    </w:rPr>
  </w:style>
  <w:style w:type="paragraph" w:customStyle="1" w:styleId="xl64">
    <w:name w:val="xl64"/>
    <w:basedOn w:val="a"/>
    <w:rsid w:val="00C4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4"/>
      <w:szCs w:val="24"/>
      <w:lang w:eastAsia="ru-RU"/>
    </w:rPr>
  </w:style>
  <w:style w:type="paragraph" w:customStyle="1" w:styleId="xl65">
    <w:name w:val="xl65"/>
    <w:basedOn w:val="a"/>
    <w:rsid w:val="00C4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66">
    <w:name w:val="xl66"/>
    <w:basedOn w:val="a"/>
    <w:rsid w:val="00C4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67">
    <w:name w:val="xl67"/>
    <w:basedOn w:val="a"/>
    <w:rsid w:val="00C4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4"/>
      <w:szCs w:val="24"/>
      <w:lang w:eastAsia="ru-RU"/>
    </w:rPr>
  </w:style>
  <w:style w:type="paragraph" w:customStyle="1" w:styleId="xl68">
    <w:name w:val="xl68"/>
    <w:basedOn w:val="a"/>
    <w:rsid w:val="00C4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lang w:eastAsia="ru-RU"/>
    </w:rPr>
  </w:style>
  <w:style w:type="numbering" w:customStyle="1" w:styleId="42">
    <w:name w:val="Нет списка4"/>
    <w:next w:val="a2"/>
    <w:uiPriority w:val="99"/>
    <w:semiHidden/>
    <w:unhideWhenUsed/>
    <w:rsid w:val="00C44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30F6"/>
    <w:pPr>
      <w:spacing w:line="240" w:lineRule="auto"/>
      <w:ind w:firstLine="0"/>
      <w:jc w:val="left"/>
      <w:outlineLvl w:val="0"/>
    </w:pPr>
    <w:rPr>
      <w:rFonts w:eastAsia="Times New Roman"/>
      <w:b/>
    </w:rPr>
  </w:style>
  <w:style w:type="paragraph" w:styleId="2">
    <w:name w:val="heading 2"/>
    <w:basedOn w:val="a"/>
    <w:next w:val="a"/>
    <w:link w:val="20"/>
    <w:uiPriority w:val="9"/>
    <w:semiHidden/>
    <w:unhideWhenUsed/>
    <w:qFormat/>
    <w:rsid w:val="000C3900"/>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0C3900"/>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0C3900"/>
    <w:pPr>
      <w:keepNext/>
      <w:keepLines/>
      <w:spacing w:before="20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0C3900"/>
    <w:pPr>
      <w:keepNext/>
      <w:keepLines/>
      <w:spacing w:before="20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0C3900"/>
    <w:pPr>
      <w:keepNext/>
      <w:keepLines/>
      <w:spacing w:before="200"/>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0C3900"/>
    <w:pPr>
      <w:keepNext/>
      <w:keepLines/>
      <w:spacing w:before="200"/>
      <w:outlineLvl w:val="6"/>
    </w:pPr>
    <w:rPr>
      <w:rFonts w:ascii="Cambria" w:eastAsia="Times New Roman" w:hAnsi="Cambria"/>
      <w:i/>
      <w:iCs/>
      <w:color w:val="404040"/>
    </w:rPr>
  </w:style>
  <w:style w:type="paragraph" w:styleId="8">
    <w:name w:val="heading 8"/>
    <w:basedOn w:val="a"/>
    <w:next w:val="a"/>
    <w:link w:val="80"/>
    <w:uiPriority w:val="9"/>
    <w:semiHidden/>
    <w:unhideWhenUsed/>
    <w:qFormat/>
    <w:rsid w:val="000C3900"/>
    <w:pPr>
      <w:keepNext/>
      <w:keepLines/>
      <w:spacing w:before="200"/>
      <w:outlineLvl w:val="7"/>
    </w:pPr>
    <w:rPr>
      <w:rFonts w:ascii="Cambria" w:eastAsia="Times New Roman" w:hAnsi="Cambria"/>
      <w:color w:val="404040"/>
      <w:sz w:val="20"/>
      <w:szCs w:val="20"/>
    </w:rPr>
  </w:style>
  <w:style w:type="paragraph" w:styleId="9">
    <w:name w:val="heading 9"/>
    <w:basedOn w:val="a"/>
    <w:next w:val="a"/>
    <w:link w:val="90"/>
    <w:uiPriority w:val="9"/>
    <w:semiHidden/>
    <w:unhideWhenUsed/>
    <w:qFormat/>
    <w:rsid w:val="000C3900"/>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EB5"/>
    <w:pPr>
      <w:spacing w:line="240" w:lineRule="auto"/>
      <w:ind w:left="720" w:firstLine="0"/>
      <w:contextualSpacing/>
      <w:jc w:val="left"/>
    </w:pPr>
    <w:rPr>
      <w:rFonts w:asciiTheme="minorHAnsi" w:hAnsiTheme="minorHAnsi" w:cstheme="minorBidi"/>
      <w:sz w:val="22"/>
      <w:szCs w:val="22"/>
    </w:rPr>
  </w:style>
  <w:style w:type="paragraph" w:customStyle="1" w:styleId="11">
    <w:name w:val="1 Знак Знак Знак Знак Знак Знак Знак Знак Знак Знак"/>
    <w:basedOn w:val="a"/>
    <w:semiHidden/>
    <w:rsid w:val="00CB30F6"/>
    <w:pPr>
      <w:tabs>
        <w:tab w:val="num" w:pos="709"/>
      </w:tabs>
      <w:spacing w:before="120" w:after="160" w:line="240" w:lineRule="exact"/>
      <w:ind w:left="709" w:hanging="284"/>
    </w:pPr>
    <w:rPr>
      <w:rFonts w:ascii="Verdana" w:eastAsia="Times New Roman" w:hAnsi="Verdana"/>
      <w:sz w:val="20"/>
      <w:szCs w:val="20"/>
      <w:lang w:val="en-US"/>
    </w:rPr>
  </w:style>
  <w:style w:type="paragraph" w:styleId="a4">
    <w:name w:val="Body Text"/>
    <w:basedOn w:val="a"/>
    <w:link w:val="a5"/>
    <w:rsid w:val="00CB30F6"/>
    <w:pPr>
      <w:spacing w:after="120" w:line="240" w:lineRule="auto"/>
      <w:ind w:firstLine="0"/>
      <w:jc w:val="left"/>
    </w:pPr>
    <w:rPr>
      <w:rFonts w:eastAsia="Calibri"/>
      <w:sz w:val="24"/>
      <w:szCs w:val="24"/>
      <w:lang w:eastAsia="ru-RU"/>
    </w:rPr>
  </w:style>
  <w:style w:type="character" w:customStyle="1" w:styleId="a5">
    <w:name w:val="Основной текст Знак"/>
    <w:basedOn w:val="a0"/>
    <w:link w:val="a4"/>
    <w:rsid w:val="00CB30F6"/>
    <w:rPr>
      <w:rFonts w:eastAsia="Calibri"/>
      <w:sz w:val="24"/>
      <w:szCs w:val="24"/>
      <w:lang w:eastAsia="ru-RU"/>
    </w:rPr>
  </w:style>
  <w:style w:type="paragraph" w:styleId="a6">
    <w:name w:val="No Spacing"/>
    <w:qFormat/>
    <w:rsid w:val="00CB30F6"/>
    <w:pPr>
      <w:suppressAutoHyphens/>
      <w:autoSpaceDN w:val="0"/>
      <w:spacing w:line="240" w:lineRule="auto"/>
      <w:ind w:firstLine="0"/>
      <w:jc w:val="left"/>
    </w:pPr>
    <w:rPr>
      <w:rFonts w:ascii="Calibri" w:eastAsia="Times New Roman" w:hAnsi="Calibri"/>
      <w:kern w:val="3"/>
      <w:sz w:val="22"/>
      <w:szCs w:val="22"/>
      <w:lang w:eastAsia="ru-RU"/>
    </w:rPr>
  </w:style>
  <w:style w:type="character" w:customStyle="1" w:styleId="12">
    <w:name w:val="Основной текст Знак1"/>
    <w:locked/>
    <w:rsid w:val="00CB30F6"/>
    <w:rPr>
      <w:rFonts w:ascii="Times New Roman" w:hAnsi="Times New Roman" w:cs="Times New Roman" w:hint="default"/>
      <w:spacing w:val="1"/>
      <w:sz w:val="27"/>
      <w:szCs w:val="27"/>
      <w:shd w:val="clear" w:color="auto" w:fill="FFFFFF"/>
      <w:lang w:val="en-US" w:eastAsia="en-US" w:bidi="ar-SA"/>
    </w:rPr>
  </w:style>
  <w:style w:type="paragraph" w:styleId="a7">
    <w:name w:val="Normal (Web)"/>
    <w:basedOn w:val="a"/>
    <w:rsid w:val="00CB30F6"/>
    <w:pPr>
      <w:suppressAutoHyphens/>
      <w:spacing w:before="280" w:after="119" w:line="240" w:lineRule="auto"/>
      <w:ind w:firstLine="0"/>
      <w:jc w:val="left"/>
    </w:pPr>
    <w:rPr>
      <w:rFonts w:eastAsia="Times New Roman"/>
      <w:sz w:val="24"/>
      <w:szCs w:val="24"/>
      <w:lang w:eastAsia="ar-SA"/>
    </w:rPr>
  </w:style>
  <w:style w:type="paragraph" w:customStyle="1" w:styleId="13">
    <w:name w:val="Без интервала1"/>
    <w:rsid w:val="00CB30F6"/>
    <w:pPr>
      <w:spacing w:line="240" w:lineRule="auto"/>
      <w:ind w:firstLine="0"/>
      <w:jc w:val="left"/>
    </w:pPr>
    <w:rPr>
      <w:rFonts w:ascii="Calibri" w:eastAsia="Times New Roman" w:hAnsi="Calibri"/>
      <w:sz w:val="22"/>
      <w:szCs w:val="22"/>
      <w:lang w:eastAsia="ru-RU"/>
    </w:rPr>
  </w:style>
  <w:style w:type="character" w:customStyle="1" w:styleId="p23">
    <w:name w:val="p23"/>
    <w:basedOn w:val="a0"/>
    <w:rsid w:val="00CB30F6"/>
  </w:style>
  <w:style w:type="character" w:customStyle="1" w:styleId="10">
    <w:name w:val="Заголовок 1 Знак"/>
    <w:basedOn w:val="a0"/>
    <w:link w:val="1"/>
    <w:rsid w:val="00CB30F6"/>
    <w:rPr>
      <w:rFonts w:eastAsia="Times New Roman"/>
      <w:b/>
    </w:rPr>
  </w:style>
  <w:style w:type="character" w:styleId="a8">
    <w:name w:val="Hyperlink"/>
    <w:uiPriority w:val="99"/>
    <w:semiHidden/>
    <w:unhideWhenUsed/>
    <w:rsid w:val="000228F7"/>
    <w:rPr>
      <w:color w:val="0000FF"/>
      <w:u w:val="single"/>
    </w:rPr>
  </w:style>
  <w:style w:type="paragraph" w:styleId="a9">
    <w:name w:val="header"/>
    <w:basedOn w:val="a"/>
    <w:link w:val="aa"/>
    <w:uiPriority w:val="99"/>
    <w:unhideWhenUsed/>
    <w:rsid w:val="000228F7"/>
    <w:pPr>
      <w:tabs>
        <w:tab w:val="center" w:pos="4677"/>
        <w:tab w:val="right" w:pos="9355"/>
      </w:tabs>
      <w:spacing w:line="240" w:lineRule="auto"/>
    </w:pPr>
  </w:style>
  <w:style w:type="character" w:customStyle="1" w:styleId="aa">
    <w:name w:val="Верхний колонтитул Знак"/>
    <w:basedOn w:val="a0"/>
    <w:link w:val="a9"/>
    <w:uiPriority w:val="99"/>
    <w:rsid w:val="000228F7"/>
  </w:style>
  <w:style w:type="paragraph" w:styleId="ab">
    <w:name w:val="footer"/>
    <w:basedOn w:val="a"/>
    <w:link w:val="ac"/>
    <w:uiPriority w:val="99"/>
    <w:unhideWhenUsed/>
    <w:rsid w:val="000228F7"/>
    <w:pPr>
      <w:tabs>
        <w:tab w:val="center" w:pos="4677"/>
        <w:tab w:val="right" w:pos="9355"/>
      </w:tabs>
      <w:spacing w:line="240" w:lineRule="auto"/>
    </w:pPr>
  </w:style>
  <w:style w:type="character" w:customStyle="1" w:styleId="ac">
    <w:name w:val="Нижний колонтитул Знак"/>
    <w:basedOn w:val="a0"/>
    <w:link w:val="ab"/>
    <w:uiPriority w:val="99"/>
    <w:rsid w:val="000228F7"/>
  </w:style>
  <w:style w:type="paragraph" w:styleId="ad">
    <w:name w:val="Balloon Text"/>
    <w:basedOn w:val="a"/>
    <w:link w:val="ae"/>
    <w:uiPriority w:val="99"/>
    <w:semiHidden/>
    <w:unhideWhenUsed/>
    <w:rsid w:val="00F1540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F15404"/>
    <w:rPr>
      <w:rFonts w:ascii="Tahoma" w:hAnsi="Tahoma" w:cs="Tahoma"/>
      <w:sz w:val="16"/>
      <w:szCs w:val="16"/>
    </w:rPr>
  </w:style>
  <w:style w:type="paragraph" w:customStyle="1" w:styleId="21">
    <w:name w:val="Заголовок 21"/>
    <w:basedOn w:val="a"/>
    <w:next w:val="a"/>
    <w:uiPriority w:val="9"/>
    <w:unhideWhenUsed/>
    <w:qFormat/>
    <w:rsid w:val="000C3900"/>
    <w:pPr>
      <w:keepNext/>
      <w:keepLines/>
      <w:spacing w:before="200" w:line="240" w:lineRule="auto"/>
      <w:ind w:firstLine="0"/>
      <w:jc w:val="left"/>
      <w:outlineLvl w:val="1"/>
    </w:pPr>
    <w:rPr>
      <w:rFonts w:ascii="Cambria" w:eastAsia="Times New Roman" w:hAnsi="Cambria"/>
      <w:b/>
      <w:bCs/>
      <w:color w:val="4F81BD"/>
      <w:sz w:val="26"/>
      <w:szCs w:val="26"/>
    </w:rPr>
  </w:style>
  <w:style w:type="paragraph" w:customStyle="1" w:styleId="31">
    <w:name w:val="Заголовок 31"/>
    <w:basedOn w:val="a"/>
    <w:next w:val="a"/>
    <w:uiPriority w:val="9"/>
    <w:unhideWhenUsed/>
    <w:qFormat/>
    <w:rsid w:val="000C3900"/>
    <w:pPr>
      <w:keepNext/>
      <w:keepLines/>
      <w:spacing w:before="200" w:line="240" w:lineRule="auto"/>
      <w:ind w:firstLine="0"/>
      <w:jc w:val="left"/>
      <w:outlineLvl w:val="2"/>
    </w:pPr>
    <w:rPr>
      <w:rFonts w:ascii="Cambria" w:eastAsia="Times New Roman" w:hAnsi="Cambria"/>
      <w:b/>
      <w:bCs/>
      <w:color w:val="4F81BD"/>
      <w:sz w:val="22"/>
      <w:szCs w:val="22"/>
    </w:rPr>
  </w:style>
  <w:style w:type="paragraph" w:customStyle="1" w:styleId="41">
    <w:name w:val="Заголовок 41"/>
    <w:basedOn w:val="a"/>
    <w:next w:val="a"/>
    <w:uiPriority w:val="9"/>
    <w:unhideWhenUsed/>
    <w:qFormat/>
    <w:rsid w:val="000C3900"/>
    <w:pPr>
      <w:keepNext/>
      <w:keepLines/>
      <w:spacing w:before="200" w:line="240" w:lineRule="auto"/>
      <w:ind w:firstLine="0"/>
      <w:jc w:val="left"/>
      <w:outlineLvl w:val="3"/>
    </w:pPr>
    <w:rPr>
      <w:rFonts w:ascii="Cambria" w:eastAsia="Times New Roman" w:hAnsi="Cambria"/>
      <w:b/>
      <w:bCs/>
      <w:i/>
      <w:iCs/>
      <w:color w:val="4F81BD"/>
      <w:sz w:val="22"/>
      <w:szCs w:val="22"/>
    </w:rPr>
  </w:style>
  <w:style w:type="paragraph" w:customStyle="1" w:styleId="51">
    <w:name w:val="Заголовок 51"/>
    <w:basedOn w:val="a"/>
    <w:next w:val="a"/>
    <w:uiPriority w:val="9"/>
    <w:unhideWhenUsed/>
    <w:qFormat/>
    <w:rsid w:val="000C3900"/>
    <w:pPr>
      <w:keepNext/>
      <w:keepLines/>
      <w:spacing w:before="200" w:line="240" w:lineRule="auto"/>
      <w:ind w:firstLine="0"/>
      <w:jc w:val="left"/>
      <w:outlineLvl w:val="4"/>
    </w:pPr>
    <w:rPr>
      <w:rFonts w:ascii="Cambria" w:eastAsia="Times New Roman" w:hAnsi="Cambria"/>
      <w:color w:val="243F60"/>
      <w:sz w:val="22"/>
      <w:szCs w:val="22"/>
    </w:rPr>
  </w:style>
  <w:style w:type="paragraph" w:customStyle="1" w:styleId="61">
    <w:name w:val="Заголовок 61"/>
    <w:basedOn w:val="a"/>
    <w:next w:val="a"/>
    <w:uiPriority w:val="9"/>
    <w:unhideWhenUsed/>
    <w:qFormat/>
    <w:rsid w:val="000C3900"/>
    <w:pPr>
      <w:keepNext/>
      <w:keepLines/>
      <w:spacing w:before="200" w:line="240" w:lineRule="auto"/>
      <w:ind w:firstLine="0"/>
      <w:jc w:val="left"/>
      <w:outlineLvl w:val="5"/>
    </w:pPr>
    <w:rPr>
      <w:rFonts w:ascii="Cambria" w:eastAsia="Times New Roman" w:hAnsi="Cambria"/>
      <w:i/>
      <w:iCs/>
      <w:color w:val="243F60"/>
      <w:sz w:val="22"/>
      <w:szCs w:val="22"/>
    </w:rPr>
  </w:style>
  <w:style w:type="paragraph" w:customStyle="1" w:styleId="71">
    <w:name w:val="Заголовок 71"/>
    <w:basedOn w:val="a"/>
    <w:next w:val="a"/>
    <w:uiPriority w:val="9"/>
    <w:unhideWhenUsed/>
    <w:qFormat/>
    <w:rsid w:val="000C3900"/>
    <w:pPr>
      <w:keepNext/>
      <w:keepLines/>
      <w:spacing w:before="200" w:line="240" w:lineRule="auto"/>
      <w:ind w:firstLine="0"/>
      <w:jc w:val="left"/>
      <w:outlineLvl w:val="6"/>
    </w:pPr>
    <w:rPr>
      <w:rFonts w:ascii="Cambria" w:eastAsia="Times New Roman" w:hAnsi="Cambria"/>
      <w:i/>
      <w:iCs/>
      <w:color w:val="404040"/>
      <w:sz w:val="22"/>
      <w:szCs w:val="22"/>
    </w:rPr>
  </w:style>
  <w:style w:type="paragraph" w:customStyle="1" w:styleId="81">
    <w:name w:val="Заголовок 81"/>
    <w:basedOn w:val="a"/>
    <w:next w:val="a"/>
    <w:uiPriority w:val="9"/>
    <w:unhideWhenUsed/>
    <w:qFormat/>
    <w:rsid w:val="000C3900"/>
    <w:pPr>
      <w:keepNext/>
      <w:keepLines/>
      <w:spacing w:before="200" w:line="240" w:lineRule="auto"/>
      <w:ind w:firstLine="0"/>
      <w:jc w:val="left"/>
      <w:outlineLvl w:val="7"/>
    </w:pPr>
    <w:rPr>
      <w:rFonts w:ascii="Cambria" w:eastAsia="Times New Roman" w:hAnsi="Cambria"/>
      <w:color w:val="404040"/>
      <w:sz w:val="20"/>
      <w:szCs w:val="20"/>
    </w:rPr>
  </w:style>
  <w:style w:type="paragraph" w:customStyle="1" w:styleId="91">
    <w:name w:val="Заголовок 91"/>
    <w:basedOn w:val="a"/>
    <w:next w:val="a"/>
    <w:uiPriority w:val="9"/>
    <w:unhideWhenUsed/>
    <w:qFormat/>
    <w:rsid w:val="000C3900"/>
    <w:pPr>
      <w:keepNext/>
      <w:keepLines/>
      <w:spacing w:before="200" w:line="240" w:lineRule="auto"/>
      <w:ind w:firstLine="0"/>
      <w:jc w:val="left"/>
      <w:outlineLvl w:val="8"/>
    </w:pPr>
    <w:rPr>
      <w:rFonts w:ascii="Cambria" w:eastAsia="Times New Roman" w:hAnsi="Cambria"/>
      <w:i/>
      <w:iCs/>
      <w:color w:val="404040"/>
      <w:sz w:val="20"/>
      <w:szCs w:val="20"/>
    </w:rPr>
  </w:style>
  <w:style w:type="numbering" w:customStyle="1" w:styleId="14">
    <w:name w:val="Нет списка1"/>
    <w:next w:val="a2"/>
    <w:uiPriority w:val="99"/>
    <w:semiHidden/>
    <w:unhideWhenUsed/>
    <w:rsid w:val="000C3900"/>
  </w:style>
  <w:style w:type="character" w:customStyle="1" w:styleId="20">
    <w:name w:val="Заголовок 2 Знак"/>
    <w:basedOn w:val="a0"/>
    <w:link w:val="2"/>
    <w:uiPriority w:val="9"/>
    <w:rsid w:val="000C3900"/>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0C3900"/>
    <w:rPr>
      <w:rFonts w:ascii="Cambria" w:eastAsia="Times New Roman" w:hAnsi="Cambria" w:cs="Times New Roman"/>
      <w:b/>
      <w:bCs/>
      <w:color w:val="4F81BD"/>
    </w:rPr>
  </w:style>
  <w:style w:type="character" w:customStyle="1" w:styleId="40">
    <w:name w:val="Заголовок 4 Знак"/>
    <w:basedOn w:val="a0"/>
    <w:link w:val="4"/>
    <w:uiPriority w:val="9"/>
    <w:rsid w:val="000C3900"/>
    <w:rPr>
      <w:rFonts w:ascii="Cambria" w:eastAsia="Times New Roman" w:hAnsi="Cambria" w:cs="Times New Roman"/>
      <w:b/>
      <w:bCs/>
      <w:i/>
      <w:iCs/>
      <w:color w:val="4F81BD"/>
    </w:rPr>
  </w:style>
  <w:style w:type="character" w:customStyle="1" w:styleId="50">
    <w:name w:val="Заголовок 5 Знак"/>
    <w:basedOn w:val="a0"/>
    <w:link w:val="5"/>
    <w:uiPriority w:val="9"/>
    <w:rsid w:val="000C3900"/>
    <w:rPr>
      <w:rFonts w:ascii="Cambria" w:eastAsia="Times New Roman" w:hAnsi="Cambria" w:cs="Times New Roman"/>
      <w:color w:val="243F60"/>
    </w:rPr>
  </w:style>
  <w:style w:type="character" w:customStyle="1" w:styleId="60">
    <w:name w:val="Заголовок 6 Знак"/>
    <w:basedOn w:val="a0"/>
    <w:link w:val="6"/>
    <w:uiPriority w:val="9"/>
    <w:rsid w:val="000C3900"/>
    <w:rPr>
      <w:rFonts w:ascii="Cambria" w:eastAsia="Times New Roman" w:hAnsi="Cambria" w:cs="Times New Roman"/>
      <w:i/>
      <w:iCs/>
      <w:color w:val="243F60"/>
    </w:rPr>
  </w:style>
  <w:style w:type="character" w:customStyle="1" w:styleId="70">
    <w:name w:val="Заголовок 7 Знак"/>
    <w:basedOn w:val="a0"/>
    <w:link w:val="7"/>
    <w:uiPriority w:val="9"/>
    <w:rsid w:val="000C3900"/>
    <w:rPr>
      <w:rFonts w:ascii="Cambria" w:eastAsia="Times New Roman" w:hAnsi="Cambria" w:cs="Times New Roman"/>
      <w:i/>
      <w:iCs/>
      <w:color w:val="404040"/>
    </w:rPr>
  </w:style>
  <w:style w:type="character" w:customStyle="1" w:styleId="80">
    <w:name w:val="Заголовок 8 Знак"/>
    <w:basedOn w:val="a0"/>
    <w:link w:val="8"/>
    <w:uiPriority w:val="9"/>
    <w:rsid w:val="000C3900"/>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0C3900"/>
    <w:rPr>
      <w:rFonts w:ascii="Cambria" w:eastAsia="Times New Roman" w:hAnsi="Cambria" w:cs="Times New Roman"/>
      <w:i/>
      <w:iCs/>
      <w:color w:val="404040"/>
      <w:sz w:val="20"/>
      <w:szCs w:val="20"/>
    </w:rPr>
  </w:style>
  <w:style w:type="table" w:styleId="af">
    <w:name w:val="Table Grid"/>
    <w:basedOn w:val="a1"/>
    <w:uiPriority w:val="59"/>
    <w:rsid w:val="000C3900"/>
    <w:pPr>
      <w:spacing w:line="240" w:lineRule="auto"/>
      <w:ind w:firstLine="0"/>
      <w:jc w:val="left"/>
    </w:pPr>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laceholder Text"/>
    <w:basedOn w:val="a0"/>
    <w:uiPriority w:val="99"/>
    <w:semiHidden/>
    <w:rsid w:val="000C3900"/>
    <w:rPr>
      <w:color w:val="808080"/>
    </w:rPr>
  </w:style>
  <w:style w:type="paragraph" w:styleId="af1">
    <w:name w:val="footnote text"/>
    <w:basedOn w:val="a"/>
    <w:link w:val="af2"/>
    <w:uiPriority w:val="99"/>
    <w:semiHidden/>
    <w:unhideWhenUsed/>
    <w:rsid w:val="000C3900"/>
    <w:pPr>
      <w:spacing w:line="240" w:lineRule="auto"/>
      <w:ind w:firstLine="0"/>
      <w:jc w:val="left"/>
    </w:pPr>
    <w:rPr>
      <w:rFonts w:ascii="Calibri" w:hAnsi="Calibri" w:cs="Arial"/>
      <w:sz w:val="20"/>
      <w:szCs w:val="20"/>
    </w:rPr>
  </w:style>
  <w:style w:type="character" w:customStyle="1" w:styleId="af2">
    <w:name w:val="Текст сноски Знак"/>
    <w:basedOn w:val="a0"/>
    <w:link w:val="af1"/>
    <w:uiPriority w:val="99"/>
    <w:semiHidden/>
    <w:rsid w:val="000C3900"/>
    <w:rPr>
      <w:rFonts w:ascii="Calibri" w:hAnsi="Calibri" w:cs="Arial"/>
      <w:sz w:val="20"/>
      <w:szCs w:val="20"/>
    </w:rPr>
  </w:style>
  <w:style w:type="character" w:styleId="af3">
    <w:name w:val="footnote reference"/>
    <w:basedOn w:val="a0"/>
    <w:uiPriority w:val="99"/>
    <w:semiHidden/>
    <w:unhideWhenUsed/>
    <w:rsid w:val="000C3900"/>
    <w:rPr>
      <w:vertAlign w:val="superscript"/>
    </w:rPr>
  </w:style>
  <w:style w:type="paragraph" w:styleId="af4">
    <w:name w:val="endnote text"/>
    <w:basedOn w:val="a"/>
    <w:link w:val="af5"/>
    <w:uiPriority w:val="99"/>
    <w:semiHidden/>
    <w:unhideWhenUsed/>
    <w:rsid w:val="000C3900"/>
    <w:pPr>
      <w:spacing w:line="240" w:lineRule="auto"/>
      <w:ind w:firstLine="0"/>
      <w:jc w:val="left"/>
    </w:pPr>
    <w:rPr>
      <w:rFonts w:ascii="Calibri" w:hAnsi="Calibri" w:cs="Arial"/>
      <w:sz w:val="20"/>
      <w:szCs w:val="20"/>
    </w:rPr>
  </w:style>
  <w:style w:type="character" w:customStyle="1" w:styleId="af5">
    <w:name w:val="Текст концевой сноски Знак"/>
    <w:basedOn w:val="a0"/>
    <w:link w:val="af4"/>
    <w:uiPriority w:val="99"/>
    <w:semiHidden/>
    <w:rsid w:val="000C3900"/>
    <w:rPr>
      <w:rFonts w:ascii="Calibri" w:hAnsi="Calibri" w:cs="Arial"/>
      <w:sz w:val="20"/>
      <w:szCs w:val="20"/>
    </w:rPr>
  </w:style>
  <w:style w:type="character" w:styleId="af6">
    <w:name w:val="endnote reference"/>
    <w:basedOn w:val="a0"/>
    <w:uiPriority w:val="99"/>
    <w:semiHidden/>
    <w:unhideWhenUsed/>
    <w:rsid w:val="000C3900"/>
    <w:rPr>
      <w:vertAlign w:val="superscript"/>
    </w:rPr>
  </w:style>
  <w:style w:type="character" w:customStyle="1" w:styleId="210">
    <w:name w:val="Заголовок 2 Знак1"/>
    <w:basedOn w:val="a0"/>
    <w:uiPriority w:val="9"/>
    <w:semiHidden/>
    <w:rsid w:val="000C3900"/>
    <w:rPr>
      <w:rFonts w:asciiTheme="majorHAnsi" w:eastAsiaTheme="majorEastAsia" w:hAnsiTheme="majorHAnsi" w:cstheme="majorBidi"/>
      <w:b/>
      <w:bCs/>
      <w:color w:val="5B9BD5" w:themeColor="accent1"/>
      <w:sz w:val="26"/>
      <w:szCs w:val="26"/>
    </w:rPr>
  </w:style>
  <w:style w:type="character" w:customStyle="1" w:styleId="310">
    <w:name w:val="Заголовок 3 Знак1"/>
    <w:basedOn w:val="a0"/>
    <w:uiPriority w:val="9"/>
    <w:semiHidden/>
    <w:rsid w:val="000C3900"/>
    <w:rPr>
      <w:rFonts w:asciiTheme="majorHAnsi" w:eastAsiaTheme="majorEastAsia" w:hAnsiTheme="majorHAnsi" w:cstheme="majorBidi"/>
      <w:b/>
      <w:bCs/>
      <w:color w:val="5B9BD5" w:themeColor="accent1"/>
    </w:rPr>
  </w:style>
  <w:style w:type="character" w:customStyle="1" w:styleId="410">
    <w:name w:val="Заголовок 4 Знак1"/>
    <w:basedOn w:val="a0"/>
    <w:uiPriority w:val="9"/>
    <w:semiHidden/>
    <w:rsid w:val="000C3900"/>
    <w:rPr>
      <w:rFonts w:asciiTheme="majorHAnsi" w:eastAsiaTheme="majorEastAsia" w:hAnsiTheme="majorHAnsi" w:cstheme="majorBidi"/>
      <w:b/>
      <w:bCs/>
      <w:i/>
      <w:iCs/>
      <w:color w:val="5B9BD5" w:themeColor="accent1"/>
    </w:rPr>
  </w:style>
  <w:style w:type="character" w:customStyle="1" w:styleId="510">
    <w:name w:val="Заголовок 5 Знак1"/>
    <w:basedOn w:val="a0"/>
    <w:uiPriority w:val="9"/>
    <w:semiHidden/>
    <w:rsid w:val="000C3900"/>
    <w:rPr>
      <w:rFonts w:asciiTheme="majorHAnsi" w:eastAsiaTheme="majorEastAsia" w:hAnsiTheme="majorHAnsi" w:cstheme="majorBidi"/>
      <w:color w:val="1F4D78" w:themeColor="accent1" w:themeShade="7F"/>
    </w:rPr>
  </w:style>
  <w:style w:type="character" w:customStyle="1" w:styleId="610">
    <w:name w:val="Заголовок 6 Знак1"/>
    <w:basedOn w:val="a0"/>
    <w:uiPriority w:val="9"/>
    <w:semiHidden/>
    <w:rsid w:val="000C3900"/>
    <w:rPr>
      <w:rFonts w:asciiTheme="majorHAnsi" w:eastAsiaTheme="majorEastAsia" w:hAnsiTheme="majorHAnsi" w:cstheme="majorBidi"/>
      <w:i/>
      <w:iCs/>
      <w:color w:val="1F4D78" w:themeColor="accent1" w:themeShade="7F"/>
    </w:rPr>
  </w:style>
  <w:style w:type="character" w:customStyle="1" w:styleId="710">
    <w:name w:val="Заголовок 7 Знак1"/>
    <w:basedOn w:val="a0"/>
    <w:uiPriority w:val="9"/>
    <w:semiHidden/>
    <w:rsid w:val="000C3900"/>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0C3900"/>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0C3900"/>
    <w:rPr>
      <w:rFonts w:asciiTheme="majorHAnsi" w:eastAsiaTheme="majorEastAsia" w:hAnsiTheme="majorHAnsi" w:cstheme="majorBidi"/>
      <w:i/>
      <w:iCs/>
      <w:color w:val="404040" w:themeColor="text1" w:themeTint="BF"/>
      <w:sz w:val="20"/>
      <w:szCs w:val="20"/>
    </w:rPr>
  </w:style>
  <w:style w:type="numbering" w:customStyle="1" w:styleId="22">
    <w:name w:val="Нет списка2"/>
    <w:next w:val="a2"/>
    <w:uiPriority w:val="99"/>
    <w:semiHidden/>
    <w:unhideWhenUsed/>
    <w:rsid w:val="00C44257"/>
  </w:style>
  <w:style w:type="numbering" w:customStyle="1" w:styleId="32">
    <w:name w:val="Нет списка3"/>
    <w:next w:val="a2"/>
    <w:uiPriority w:val="99"/>
    <w:semiHidden/>
    <w:unhideWhenUsed/>
    <w:rsid w:val="00C44257"/>
  </w:style>
  <w:style w:type="character" w:styleId="af7">
    <w:name w:val="FollowedHyperlink"/>
    <w:basedOn w:val="a0"/>
    <w:uiPriority w:val="99"/>
    <w:semiHidden/>
    <w:unhideWhenUsed/>
    <w:rsid w:val="00C44257"/>
    <w:rPr>
      <w:color w:val="800080"/>
      <w:u w:val="single"/>
    </w:rPr>
  </w:style>
  <w:style w:type="paragraph" w:customStyle="1" w:styleId="font5">
    <w:name w:val="font5"/>
    <w:basedOn w:val="a"/>
    <w:rsid w:val="00C44257"/>
    <w:pPr>
      <w:spacing w:before="100" w:beforeAutospacing="1" w:after="100" w:afterAutospacing="1" w:line="240" w:lineRule="auto"/>
      <w:ind w:firstLine="0"/>
      <w:jc w:val="left"/>
    </w:pPr>
    <w:rPr>
      <w:rFonts w:eastAsia="Times New Roman"/>
      <w:sz w:val="22"/>
      <w:szCs w:val="22"/>
      <w:lang w:eastAsia="ru-RU"/>
    </w:rPr>
  </w:style>
  <w:style w:type="paragraph" w:customStyle="1" w:styleId="font6">
    <w:name w:val="font6"/>
    <w:basedOn w:val="a"/>
    <w:rsid w:val="00C44257"/>
    <w:pPr>
      <w:spacing w:before="100" w:beforeAutospacing="1" w:after="100" w:afterAutospacing="1" w:line="240" w:lineRule="auto"/>
      <w:ind w:firstLine="0"/>
      <w:jc w:val="left"/>
    </w:pPr>
    <w:rPr>
      <w:rFonts w:eastAsia="Times New Roman"/>
      <w:b/>
      <w:bCs/>
      <w:lang w:eastAsia="ru-RU"/>
    </w:rPr>
  </w:style>
  <w:style w:type="paragraph" w:customStyle="1" w:styleId="xl63">
    <w:name w:val="xl63"/>
    <w:basedOn w:val="a"/>
    <w:rsid w:val="00C44257"/>
    <w:pPr>
      <w:spacing w:before="100" w:beforeAutospacing="1" w:after="100" w:afterAutospacing="1" w:line="240" w:lineRule="auto"/>
      <w:ind w:firstLine="0"/>
      <w:jc w:val="left"/>
    </w:pPr>
    <w:rPr>
      <w:rFonts w:eastAsia="Times New Roman"/>
      <w:lang w:eastAsia="ru-RU"/>
    </w:rPr>
  </w:style>
  <w:style w:type="paragraph" w:customStyle="1" w:styleId="xl64">
    <w:name w:val="xl64"/>
    <w:basedOn w:val="a"/>
    <w:rsid w:val="00C4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4"/>
      <w:szCs w:val="24"/>
      <w:lang w:eastAsia="ru-RU"/>
    </w:rPr>
  </w:style>
  <w:style w:type="paragraph" w:customStyle="1" w:styleId="xl65">
    <w:name w:val="xl65"/>
    <w:basedOn w:val="a"/>
    <w:rsid w:val="00C4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66">
    <w:name w:val="xl66"/>
    <w:basedOn w:val="a"/>
    <w:rsid w:val="00C4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67">
    <w:name w:val="xl67"/>
    <w:basedOn w:val="a"/>
    <w:rsid w:val="00C4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4"/>
      <w:szCs w:val="24"/>
      <w:lang w:eastAsia="ru-RU"/>
    </w:rPr>
  </w:style>
  <w:style w:type="paragraph" w:customStyle="1" w:styleId="xl68">
    <w:name w:val="xl68"/>
    <w:basedOn w:val="a"/>
    <w:rsid w:val="00C4425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lang w:eastAsia="ru-RU"/>
    </w:rPr>
  </w:style>
  <w:style w:type="numbering" w:customStyle="1" w:styleId="42">
    <w:name w:val="Нет списка4"/>
    <w:next w:val="a2"/>
    <w:uiPriority w:val="99"/>
    <w:semiHidden/>
    <w:unhideWhenUsed/>
    <w:rsid w:val="00C4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3335">
      <w:bodyDiv w:val="1"/>
      <w:marLeft w:val="0"/>
      <w:marRight w:val="0"/>
      <w:marTop w:val="0"/>
      <w:marBottom w:val="0"/>
      <w:divBdr>
        <w:top w:val="none" w:sz="0" w:space="0" w:color="auto"/>
        <w:left w:val="none" w:sz="0" w:space="0" w:color="auto"/>
        <w:bottom w:val="none" w:sz="0" w:space="0" w:color="auto"/>
        <w:right w:val="none" w:sz="0" w:space="0" w:color="auto"/>
      </w:divBdr>
    </w:div>
    <w:div w:id="746807181">
      <w:bodyDiv w:val="1"/>
      <w:marLeft w:val="0"/>
      <w:marRight w:val="0"/>
      <w:marTop w:val="0"/>
      <w:marBottom w:val="0"/>
      <w:divBdr>
        <w:top w:val="none" w:sz="0" w:space="0" w:color="auto"/>
        <w:left w:val="none" w:sz="0" w:space="0" w:color="auto"/>
        <w:bottom w:val="none" w:sz="0" w:space="0" w:color="auto"/>
        <w:right w:val="none" w:sz="0" w:space="0" w:color="auto"/>
      </w:divBdr>
    </w:div>
    <w:div w:id="969827434">
      <w:bodyDiv w:val="1"/>
      <w:marLeft w:val="0"/>
      <w:marRight w:val="0"/>
      <w:marTop w:val="0"/>
      <w:marBottom w:val="0"/>
      <w:divBdr>
        <w:top w:val="none" w:sz="0" w:space="0" w:color="auto"/>
        <w:left w:val="none" w:sz="0" w:space="0" w:color="auto"/>
        <w:bottom w:val="none" w:sz="0" w:space="0" w:color="auto"/>
        <w:right w:val="none" w:sz="0" w:space="0" w:color="auto"/>
      </w:divBdr>
    </w:div>
    <w:div w:id="1717049936">
      <w:bodyDiv w:val="1"/>
      <w:marLeft w:val="0"/>
      <w:marRight w:val="0"/>
      <w:marTop w:val="0"/>
      <w:marBottom w:val="0"/>
      <w:divBdr>
        <w:top w:val="none" w:sz="0" w:space="0" w:color="auto"/>
        <w:left w:val="none" w:sz="0" w:space="0" w:color="auto"/>
        <w:bottom w:val="none" w:sz="0" w:space="0" w:color="auto"/>
        <w:right w:val="none" w:sz="0" w:space="0" w:color="auto"/>
      </w:divBdr>
    </w:div>
    <w:div w:id="1747411021">
      <w:bodyDiv w:val="1"/>
      <w:marLeft w:val="0"/>
      <w:marRight w:val="0"/>
      <w:marTop w:val="0"/>
      <w:marBottom w:val="0"/>
      <w:divBdr>
        <w:top w:val="none" w:sz="0" w:space="0" w:color="auto"/>
        <w:left w:val="none" w:sz="0" w:space="0" w:color="auto"/>
        <w:bottom w:val="none" w:sz="0" w:space="0" w:color="auto"/>
        <w:right w:val="none" w:sz="0" w:space="0" w:color="auto"/>
      </w:divBdr>
    </w:div>
    <w:div w:id="202515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D7F21DD61B0F3FC29FFC9EF0A642EC2A38A7EB71BE4B0B27251B14BD6a7J"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D7F21DD61B0F3FC29FFC9EF0A642EC2A28B7EB715E4B0B27251B14BD6a7J"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8545BE5B196074571CC537AD76DE91F9A3E40D379AFCFB9EFBF57020E469E783542F132BDC6E7CD6HAxFJ"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5EBA51AC3EEA93DF141963A1D26EA1953AD78FC881F7D8522FDD93E01p6Q4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8D78-4C18-4FD0-ACCC-2D3ECBDB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214</Pages>
  <Words>66574</Words>
  <Characters>379473</Characters>
  <Application>Microsoft Office Word</Application>
  <DocSecurity>0</DocSecurity>
  <Lines>3162</Lines>
  <Paragraphs>890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Гомзяков Владимир Михайлович</cp:lastModifiedBy>
  <cp:revision>2</cp:revision>
  <cp:lastPrinted>2019-04-18T07:44:00Z</cp:lastPrinted>
  <dcterms:created xsi:type="dcterms:W3CDTF">2019-07-22T12:33:00Z</dcterms:created>
  <dcterms:modified xsi:type="dcterms:W3CDTF">2019-07-22T12:33:00Z</dcterms:modified>
</cp:coreProperties>
</file>