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00" w:rsidRPr="00776B00" w:rsidRDefault="00776B00">
      <w:pPr>
        <w:pStyle w:val="ConsPlusTitlePag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6B00" w:rsidRPr="00776B00" w:rsidRDefault="00776B0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от 18 апреля 2016 г. N 323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 НАПРАВЛЕНИИ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ЗАПРОСА И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НА БЕЗВОЗМЕЗДНОЙ ОСНОВЕ, В ТОМ ЧИСЛЕ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В ЭЛЕКТРОННОЙ ФОРМЕ, ДОКУМЕНТОВ И (ИЛИ) ИНФОРМАЦИИ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ОРГАНАМИ ГОСУДАРСТВЕННОГО КОНТРОЛЯ (НАДЗОРА), ОРГАНАМИ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МУНИЦИПАЛЬНОГО КОНТРОЛЯ ПРИ ОРГАНИЗАЦИИ И ПРОВЕДЕНИИ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ПРОВЕРОК ОТ ИНЫХ ГОСУДАРСТВЕННЫХ ОРГАНОВ, ОРГАНОВ МЕСТНОГО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САМОУПРАВЛЕНИЯ ЛИБО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ГОСУДАРСТВЕННЫМ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ОРГАНАМ ИЛИ ОРГАНАМ МЕСТНОГО САМОУПРАВЛЕНИЯ ОРГАНИЗАЦИЙ,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РАСПОРЯЖЕНИИ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КОТОРЫХ НАХОДЯТСЯ ЭТИ ДОКУМЕНТЫ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И (ИЛИ) ИНФОРМАЦИЯ, В РАМКАХ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МЕЖВЕДОМСТВЕННОГО</w:t>
      </w:r>
      <w:proofErr w:type="gramEnd"/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</w:p>
    <w:p w:rsidR="00776B00" w:rsidRPr="00776B00" w:rsidRDefault="00776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В соответствии с частью 8 статьи 7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Правительство Российской Федерации постановляет: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Утвердить прилагаемые Правила направления запроса и получения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информационного взаимодействия.</w:t>
      </w:r>
    </w:p>
    <w:p w:rsidR="00776B00" w:rsidRPr="00776B00" w:rsidRDefault="00776B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6B0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776B00">
        <w:rPr>
          <w:rFonts w:ascii="Times New Roman" w:hAnsi="Times New Roman" w:cs="Times New Roman"/>
          <w:sz w:val="28"/>
          <w:szCs w:val="28"/>
        </w:rPr>
        <w:t>: примечание.</w:t>
      </w:r>
    </w:p>
    <w:p w:rsidR="00776B00" w:rsidRPr="00776B00" w:rsidRDefault="00776B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Данный пун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>упил в силу со дня официального опубликования настоящего постановления.</w:t>
      </w: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2"/>
      <w:bookmarkEnd w:id="1"/>
      <w:r w:rsidRPr="00776B0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 xml:space="preserve">Федеральным органам исполнительной власти, осуществляющим нормативно-правовое регулирование в соответствующей сфере деятельности, утвердить до 1 июля 2016 г. форматы предоставления документов и (или) информации, приведенных в перечне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</w:t>
      </w:r>
      <w:r w:rsidRPr="00776B00">
        <w:rPr>
          <w:rFonts w:ascii="Times New Roman" w:hAnsi="Times New Roman" w:cs="Times New Roman"/>
          <w:sz w:val="28"/>
          <w:szCs w:val="28"/>
        </w:rPr>
        <w:lastRenderedPageBreak/>
        <w:t>государственных органов, органов местного самоуправления либо подведомственных государственным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органам или органам местного самоуправления организаций, в распоряжении которых находятся эти документы и (или) информация.</w:t>
      </w:r>
    </w:p>
    <w:p w:rsidR="00776B00" w:rsidRPr="00776B00" w:rsidRDefault="00776B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6B0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776B00">
        <w:rPr>
          <w:rFonts w:ascii="Times New Roman" w:hAnsi="Times New Roman" w:cs="Times New Roman"/>
          <w:sz w:val="28"/>
          <w:szCs w:val="28"/>
        </w:rPr>
        <w:t>: примечание.</w:t>
      </w:r>
    </w:p>
    <w:p w:rsidR="00776B00" w:rsidRPr="00776B00" w:rsidRDefault="00776B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Данный пун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>упил в силу со дня официального опубликования настоящего постановления.</w:t>
      </w: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5"/>
      <w:bookmarkEnd w:id="2"/>
      <w:r w:rsidRPr="00776B0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Федеральным органам исполнительной власти до 1 июля 2016 г. разработать и представить в подкомиссию по использованию информационных технологий при предоставлении государственных и муниципальных услуг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 проекты технологических карт межведомственного информационного взаимодействия при осуществлении контроля (надзора), содержащие перечень документов и (или) информации, запрашиваемых и получаемых в рамках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приведенные в перечне, предусмотренном пунктом 2 настоящего постановления.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4. Министерству экономического развития Российской Федерации на основании одобренных на заседании подкомиссии технологических карт межведомственного информационного взаимодействия при осуществлении контроля (надзора) разработать и вынести на рассмотрение подкомиссии сводную технологическую карту межведомственного информационного взаимодействия федеральных органов исполнительной власти при осуществлении контроля (надзора).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Федеральным органам исполнительной власти обеспечить внесение изменений в административные регламенты исполнения государственных функций по осуществлению государственного контроля (надзора), направленных на определение документов и (или) информации, запрашиваемых в рамках межведомственного информационного взаимодействия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>) информация, приведенные в перечне, предусмотренном пунктом 2 настоящего постановления, и доложить до 1 января 2017 г. в Правительство Российской Федерации.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 xml:space="preserve">Реализация настоящего постановления осуществляется в пределах установленной Правительством Российской Федерации предельной численности работников федеральных органов исполнительной власти и бюджетных </w:t>
      </w:r>
      <w:r w:rsidRPr="00776B00">
        <w:rPr>
          <w:rFonts w:ascii="Times New Roman" w:hAnsi="Times New Roman" w:cs="Times New Roman"/>
          <w:sz w:val="28"/>
          <w:szCs w:val="28"/>
        </w:rPr>
        <w:lastRenderedPageBreak/>
        <w:t>ассигнований, предусмотренных указанным органам в федеральном бюджете на руководство и управление в сфере установленных функций.</w:t>
      </w:r>
      <w:proofErr w:type="gramEnd"/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9"/>
      <w:bookmarkEnd w:id="3"/>
      <w:r w:rsidRPr="00776B00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с 1 июля 2016 г., за исключением пунктов 2 и 3, вступающих в силу со дня официального опубликования настоящего постановления.</w:t>
      </w: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776B00" w:rsidRPr="00776B00" w:rsidRDefault="00776B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76B00" w:rsidRPr="00776B00" w:rsidRDefault="00776B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Д.МЕДВЕДЕВ</w:t>
      </w: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Утверждены</w:t>
      </w:r>
    </w:p>
    <w:p w:rsidR="00776B00" w:rsidRPr="00776B00" w:rsidRDefault="00776B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776B00" w:rsidRPr="00776B00" w:rsidRDefault="00776B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776B00" w:rsidRPr="00776B00" w:rsidRDefault="00776B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от 18 апреля 2016 г. N 323</w:t>
      </w: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44"/>
      <w:bookmarkEnd w:id="4"/>
      <w:r w:rsidRPr="00776B00">
        <w:rPr>
          <w:rFonts w:ascii="Times New Roman" w:hAnsi="Times New Roman" w:cs="Times New Roman"/>
          <w:sz w:val="28"/>
          <w:szCs w:val="28"/>
        </w:rPr>
        <w:t>ПРАВИЛА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НАПРАВЛЕНИЯ ЗАПРОСА И ПОЛУЧЕНИЯ НА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БЕЗВОЗМЕЗДНОЙ</w:t>
      </w:r>
      <w:proofErr w:type="gramEnd"/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ОСНОВЕ, В ТОМ ЧИСЛЕ В ЭЛЕКТРОННОЙ ФОРМЕ, ДОКУМЕНТОВ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И (ИЛИ) ИНФОРМАЦИИ ОРГАНАМИ ГОСУДАРСТВЕННОГО КОНТРОЛЯ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(НАДЗОРА), ОРГАНАМИ МУНИЦИПАЛЬНОГО КОНТРОЛЯ ПРИ ОРГАНИЗАЦИИ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ПРОВЕРОК ОТ ИНЫХ ГОСУДАРСТВЕННЫХ ОРГАНОВ,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ОРГАНОВ МЕСТНОГО САМОУПРАВЛЕНИЯ ЛИБО ПОДВЕДОМСТВЕННЫХ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ГОСУДАРСТВЕННЫМ ОРГАНАМ ИЛИ ОРГАНАМ МЕСТНОГО САМОУПРАВЛЕНИЯ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ОРГАНИЗАЦИЙ, В РАСПОРЯЖЕНИИ КОТОРЫХ НАХОДЯТСЯ ЭТИ ДОКУМЕНТЫ</w:t>
      </w:r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 xml:space="preserve">И (ИЛИ) ИНФОРМАЦИЯ, В РАМКАХ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МЕЖВЕДОМСТВЕННОГО</w:t>
      </w:r>
      <w:proofErr w:type="gramEnd"/>
    </w:p>
    <w:p w:rsidR="00776B00" w:rsidRPr="00776B00" w:rsidRDefault="00776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B00" w:rsidRPr="00776B00" w:rsidRDefault="0077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6"/>
      <w:bookmarkEnd w:id="5"/>
      <w:r w:rsidRPr="00776B0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76B00">
        <w:rPr>
          <w:rFonts w:ascii="Times New Roman" w:hAnsi="Times New Roman" w:cs="Times New Roman"/>
          <w:sz w:val="28"/>
          <w:szCs w:val="28"/>
        </w:rPr>
        <w:t>Настоящие Правила определяют порядок и сроки направления запроса и получения на безвозмездной основе, в том числе в электронной форме, документов и (или) информации, приведенных в перечне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</w:t>
      </w:r>
      <w:proofErr w:type="gramEnd"/>
      <w:r w:rsidRPr="00776B00">
        <w:rPr>
          <w:rFonts w:ascii="Times New Roman" w:hAnsi="Times New Roman" w:cs="Times New Roman"/>
          <w:sz w:val="28"/>
          <w:szCs w:val="28"/>
        </w:rPr>
        <w:t xml:space="preserve"> органам или органам местного самоуправления организаций, в распоряжении которых находятся эти документы и </w:t>
      </w:r>
      <w:r w:rsidRPr="00776B00">
        <w:rPr>
          <w:rFonts w:ascii="Times New Roman" w:hAnsi="Times New Roman" w:cs="Times New Roman"/>
          <w:sz w:val="28"/>
          <w:szCs w:val="28"/>
        </w:rPr>
        <w:lastRenderedPageBreak/>
        <w:t>(или) информация.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Указанные документы и (или) информация предоставляются по запросу органов государственного контроля (надзора), органов муниципального контроля,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2. Запрос должен содержать следующие сведения: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9"/>
      <w:bookmarkEnd w:id="6"/>
      <w:r w:rsidRPr="00776B00">
        <w:rPr>
          <w:rFonts w:ascii="Times New Roman" w:hAnsi="Times New Roman" w:cs="Times New Roman"/>
          <w:sz w:val="28"/>
          <w:szCs w:val="28"/>
        </w:rPr>
        <w:t>а) наименование органа государственного контроля (надзора) или органа муниципального контроля, направляющих запрос;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60"/>
      <w:bookmarkEnd w:id="7"/>
      <w:r w:rsidRPr="00776B00">
        <w:rPr>
          <w:rFonts w:ascii="Times New Roman" w:hAnsi="Times New Roman" w:cs="Times New Roman"/>
          <w:sz w:val="28"/>
          <w:szCs w:val="28"/>
        </w:rPr>
        <w:t>б) наименование органа или организации, в адрес которых направляется запрос;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в) наименование контрольно-надзорной функции в федеральной государственной информационной системе "Федеральный реестр государственных и муниципальных услуг (функций)", для исполнения которой необходимо предоставление документа и (или) информации (вид государственного контроля (надзора) или муниципального контроля);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г) дата и номер приказа (распоряжения) руководителя, заместителя руководителя органа государственного контроля (надзора) или органа муниципального контроля о проведении проверки;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д) сведения, позволяющие идентифицировать проверяемое юридическое и (или) физическое лицо;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4"/>
      <w:bookmarkEnd w:id="8"/>
      <w:r w:rsidRPr="00776B00">
        <w:rPr>
          <w:rFonts w:ascii="Times New Roman" w:hAnsi="Times New Roman" w:cs="Times New Roman"/>
          <w:sz w:val="28"/>
          <w:szCs w:val="28"/>
        </w:rPr>
        <w:t>е) наименование необходимых документов и (или) информации из числа приведенных в перечне, предусмотренном пунктом 1 настоящих Правил;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ж) дата направления запроса;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66"/>
      <w:bookmarkEnd w:id="9"/>
      <w:r w:rsidRPr="00776B00">
        <w:rPr>
          <w:rFonts w:ascii="Times New Roman" w:hAnsi="Times New Roman" w:cs="Times New Roman"/>
          <w:sz w:val="28"/>
          <w:szCs w:val="28"/>
        </w:rPr>
        <w:t>з) фамилия, имя, отчество (при наличии) и должность лица, подготовившего и направившего запрос, а также номер служебного телефона и (или) адрес электронной почты указанного лица для связи.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3. Требования подпунктов "а" и "б", "е" - "з" пункта 2 настоящих Правил не распространяются на запросы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4. Срок подготовки и направления ответа на запрос не может превышать 5 рабочих дней со дня его поступления в орган или организацию, предоставляющие документы и (или) информацию.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t>5. Запросы и ответы на них, имеющие форму электронного документа, подписываются усиленной квалифицированной электронной подписью.</w:t>
      </w:r>
    </w:p>
    <w:p w:rsidR="00776B00" w:rsidRPr="00776B00" w:rsidRDefault="00776B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6B00">
        <w:rPr>
          <w:rFonts w:ascii="Times New Roman" w:hAnsi="Times New Roman" w:cs="Times New Roman"/>
          <w:sz w:val="28"/>
          <w:szCs w:val="28"/>
        </w:rPr>
        <w:lastRenderedPageBreak/>
        <w:t>6. 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связи.</w:t>
      </w:r>
    </w:p>
    <w:sectPr w:rsidR="00776B00" w:rsidRPr="00776B00" w:rsidSect="00776B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00"/>
    <w:rsid w:val="001B5AFA"/>
    <w:rsid w:val="0077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6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6B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6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6B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1308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2017-10-24T14:46:00Z</dcterms:created>
  <dcterms:modified xsi:type="dcterms:W3CDTF">2017-10-24T14:47:00Z</dcterms:modified>
</cp:coreProperties>
</file>