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F5" w:rsidRPr="00975CF5" w:rsidRDefault="00975CF5" w:rsidP="00975CF5">
      <w:pPr>
        <w:pStyle w:val="ConsPlusTitlePage"/>
        <w:rPr>
          <w:color w:val="000000" w:themeColor="text1"/>
        </w:rPr>
      </w:pPr>
      <w:bookmarkStart w:id="0" w:name="_GoBack"/>
      <w:bookmarkEnd w:id="0"/>
      <w:r w:rsidRPr="00975CF5">
        <w:rPr>
          <w:color w:val="000000" w:themeColor="text1"/>
          <w:sz w:val="22"/>
        </w:rPr>
        <w:t>Зарегистрировано в Минюсте России 16 октября 2014 г. N 34344</w:t>
      </w:r>
    </w:p>
    <w:p w:rsidR="00975CF5" w:rsidRPr="00975CF5" w:rsidRDefault="00975CF5">
      <w:pPr>
        <w:pStyle w:val="ConsPlusNormal"/>
        <w:pBdr>
          <w:top w:val="single" w:sz="6" w:space="0" w:color="auto"/>
        </w:pBdr>
        <w:spacing w:before="100" w:after="100"/>
        <w:jc w:val="both"/>
        <w:rPr>
          <w:color w:val="000000" w:themeColor="text1"/>
          <w:sz w:val="2"/>
          <w:szCs w:val="2"/>
        </w:rPr>
      </w:pPr>
    </w:p>
    <w:p w:rsidR="00975CF5" w:rsidRPr="00975CF5" w:rsidRDefault="00975CF5">
      <w:pPr>
        <w:pStyle w:val="ConsPlusNormal"/>
        <w:jc w:val="both"/>
        <w:rPr>
          <w:color w:val="000000" w:themeColor="text1"/>
        </w:rPr>
      </w:pPr>
    </w:p>
    <w:p w:rsidR="00975CF5" w:rsidRPr="00975CF5" w:rsidRDefault="00975CF5">
      <w:pPr>
        <w:pStyle w:val="ConsPlusTitle"/>
        <w:jc w:val="center"/>
        <w:rPr>
          <w:color w:val="000000" w:themeColor="text1"/>
        </w:rPr>
      </w:pPr>
      <w:r w:rsidRPr="00975CF5">
        <w:rPr>
          <w:color w:val="000000" w:themeColor="text1"/>
        </w:rPr>
        <w:t>МИНИСТЕРСТВО ЮСТИЦИИ РОССИЙСКОЙ ФЕДЕРАЦИИ</w:t>
      </w:r>
    </w:p>
    <w:p w:rsidR="00975CF5" w:rsidRPr="00975CF5" w:rsidRDefault="00975CF5">
      <w:pPr>
        <w:pStyle w:val="ConsPlusTitle"/>
        <w:jc w:val="center"/>
        <w:rPr>
          <w:color w:val="000000" w:themeColor="text1"/>
        </w:rPr>
      </w:pPr>
    </w:p>
    <w:p w:rsidR="00975CF5" w:rsidRPr="00975CF5" w:rsidRDefault="00975CF5">
      <w:pPr>
        <w:pStyle w:val="ConsPlusTitle"/>
        <w:jc w:val="center"/>
        <w:rPr>
          <w:color w:val="000000" w:themeColor="text1"/>
        </w:rPr>
      </w:pPr>
      <w:r w:rsidRPr="00975CF5">
        <w:rPr>
          <w:color w:val="000000" w:themeColor="text1"/>
        </w:rPr>
        <w:t>ПРИКАЗ</w:t>
      </w:r>
    </w:p>
    <w:p w:rsidR="00975CF5" w:rsidRPr="00975CF5" w:rsidRDefault="00975CF5">
      <w:pPr>
        <w:pStyle w:val="ConsPlusTitle"/>
        <w:jc w:val="center"/>
        <w:rPr>
          <w:color w:val="000000" w:themeColor="text1"/>
        </w:rPr>
      </w:pPr>
      <w:r w:rsidRPr="00975CF5">
        <w:rPr>
          <w:color w:val="000000" w:themeColor="text1"/>
        </w:rPr>
        <w:t>от 7 октября 2014 г. N 207</w:t>
      </w:r>
    </w:p>
    <w:p w:rsidR="00975CF5" w:rsidRPr="00975CF5" w:rsidRDefault="00975CF5">
      <w:pPr>
        <w:pStyle w:val="ConsPlusTitle"/>
        <w:jc w:val="center"/>
        <w:rPr>
          <w:color w:val="000000" w:themeColor="text1"/>
        </w:rPr>
      </w:pPr>
    </w:p>
    <w:p w:rsidR="00975CF5" w:rsidRPr="00975CF5" w:rsidRDefault="00975CF5">
      <w:pPr>
        <w:pStyle w:val="ConsPlusTitle"/>
        <w:jc w:val="center"/>
        <w:rPr>
          <w:color w:val="000000" w:themeColor="text1"/>
        </w:rPr>
      </w:pPr>
      <w:r w:rsidRPr="00975CF5">
        <w:rPr>
          <w:color w:val="000000" w:themeColor="text1"/>
        </w:rPr>
        <w:t>ОБ УТВЕРЖДЕНИИ ПОЛОЖЕНИЯ</w:t>
      </w:r>
    </w:p>
    <w:p w:rsidR="00975CF5" w:rsidRPr="00975CF5" w:rsidRDefault="00975CF5">
      <w:pPr>
        <w:pStyle w:val="ConsPlusTitle"/>
        <w:jc w:val="center"/>
        <w:rPr>
          <w:color w:val="000000" w:themeColor="text1"/>
        </w:rPr>
      </w:pPr>
      <w:r w:rsidRPr="00975CF5">
        <w:rPr>
          <w:color w:val="000000" w:themeColor="text1"/>
        </w:rPr>
        <w:t>ОБ АТТЕСТАЦИИ НА ПРАВО САМОСТОЯТЕЛЬНОГО ПРОИЗВОДСТВА</w:t>
      </w:r>
    </w:p>
    <w:p w:rsidR="00975CF5" w:rsidRPr="00975CF5" w:rsidRDefault="00975CF5">
      <w:pPr>
        <w:pStyle w:val="ConsPlusTitle"/>
        <w:jc w:val="center"/>
        <w:rPr>
          <w:color w:val="000000" w:themeColor="text1"/>
        </w:rPr>
      </w:pPr>
      <w:r w:rsidRPr="00975CF5">
        <w:rPr>
          <w:color w:val="000000" w:themeColor="text1"/>
        </w:rPr>
        <w:t>СУДЕБНОЙ ЭКСПЕРТИЗЫ ЭКСПЕРТОВ ФЕДЕРАЛЬНЫХ БЮДЖЕТНЫХ</w:t>
      </w:r>
    </w:p>
    <w:p w:rsidR="00975CF5" w:rsidRPr="00975CF5" w:rsidRDefault="00975CF5">
      <w:pPr>
        <w:pStyle w:val="ConsPlusTitle"/>
        <w:jc w:val="center"/>
        <w:rPr>
          <w:color w:val="000000" w:themeColor="text1"/>
        </w:rPr>
      </w:pPr>
      <w:r w:rsidRPr="00975CF5">
        <w:rPr>
          <w:color w:val="000000" w:themeColor="text1"/>
        </w:rPr>
        <w:t>СУДЕБНО-ЭКСПЕРТНЫХ УЧРЕЖДЕНИЙ МИНИСТЕРСТВА ЮСТИЦИИ</w:t>
      </w:r>
    </w:p>
    <w:p w:rsidR="00975CF5" w:rsidRPr="00975CF5" w:rsidRDefault="00975CF5">
      <w:pPr>
        <w:pStyle w:val="ConsPlusTitle"/>
        <w:jc w:val="center"/>
        <w:rPr>
          <w:color w:val="000000" w:themeColor="text1"/>
        </w:rPr>
      </w:pPr>
      <w:r w:rsidRPr="00975CF5">
        <w:rPr>
          <w:color w:val="000000" w:themeColor="text1"/>
        </w:rPr>
        <w:t>РОССИЙСКОЙ ФЕДЕРАЦИИ</w:t>
      </w:r>
    </w:p>
    <w:p w:rsidR="00975CF5" w:rsidRPr="00975CF5" w:rsidRDefault="00975CF5">
      <w:pPr>
        <w:pStyle w:val="ConsPlusNormal"/>
        <w:jc w:val="center"/>
        <w:rPr>
          <w:color w:val="000000" w:themeColor="text1"/>
        </w:rPr>
      </w:pPr>
    </w:p>
    <w:p w:rsidR="00975CF5" w:rsidRPr="00975CF5" w:rsidRDefault="00975CF5">
      <w:pPr>
        <w:pStyle w:val="ConsPlusNormal"/>
        <w:ind w:firstLine="540"/>
        <w:jc w:val="both"/>
        <w:rPr>
          <w:color w:val="000000" w:themeColor="text1"/>
        </w:rPr>
      </w:pPr>
      <w:proofErr w:type="gramStart"/>
      <w:r w:rsidRPr="00975CF5">
        <w:rPr>
          <w:color w:val="000000" w:themeColor="text1"/>
        </w:rPr>
        <w:t>В соответствии со статьей 13 Федерального закона от 31.05.2001 N 73-ФЗ "О государственной судебно-экспертной деятельности в Российской Федерации" (Собрание законодательства Российской Федерации, 2001, N 23, ст. 2291; 2002, N 1 (ч. I), ст. 2; 2007, N 7, ст. 831, N 31, ст. 4011; 2009, N 26, ст. 3122; 2011, N 50, ст. 7351;</w:t>
      </w:r>
      <w:proofErr w:type="gramEnd"/>
      <w:r w:rsidRPr="00975CF5">
        <w:rPr>
          <w:color w:val="000000" w:themeColor="text1"/>
        </w:rPr>
        <w:t xml:space="preserve"> </w:t>
      </w:r>
      <w:proofErr w:type="gramStart"/>
      <w:r w:rsidRPr="00975CF5">
        <w:rPr>
          <w:color w:val="000000" w:themeColor="text1"/>
        </w:rPr>
        <w:t>2013, N 27, ст. 3477, N 48, ст. 6165) приказываю:</w:t>
      </w:r>
      <w:proofErr w:type="gramEnd"/>
    </w:p>
    <w:p w:rsidR="00975CF5" w:rsidRPr="00975CF5" w:rsidRDefault="00975CF5">
      <w:pPr>
        <w:pStyle w:val="ConsPlusNormal"/>
        <w:spacing w:before="220"/>
        <w:ind w:firstLine="540"/>
        <w:jc w:val="both"/>
        <w:rPr>
          <w:color w:val="000000" w:themeColor="text1"/>
        </w:rPr>
      </w:pPr>
      <w:r w:rsidRPr="00975CF5">
        <w:rPr>
          <w:color w:val="000000" w:themeColor="text1"/>
        </w:rPr>
        <w:t>1. Утвердить прилагаемое Положение об аттестации на право самостоятельного производства судебной экспертизы экспертов федеральных бюджетных судебно-экспертных учреждений Министерства юстиции Российской Федерации.</w:t>
      </w:r>
    </w:p>
    <w:p w:rsidR="00975CF5" w:rsidRPr="00975CF5" w:rsidRDefault="00975CF5">
      <w:pPr>
        <w:pStyle w:val="ConsPlusNormal"/>
        <w:spacing w:before="220"/>
        <w:ind w:firstLine="540"/>
        <w:jc w:val="both"/>
        <w:rPr>
          <w:color w:val="000000" w:themeColor="text1"/>
        </w:rPr>
      </w:pPr>
      <w:r w:rsidRPr="00975CF5">
        <w:rPr>
          <w:color w:val="000000" w:themeColor="text1"/>
        </w:rPr>
        <w:t>2. Признать утратившим силу приказ Министерства юстиции Российской Федерации от 12.07.2007 N 142 "Об утверждении Положения об аттестации государственных экспертов государственных судебно-экспертных учреждений Министерства юстиции Российской Федерации" (зарегистрирован Минюстом России 23.07.2007, регистрационный N 9868).</w:t>
      </w:r>
    </w:p>
    <w:p w:rsidR="00975CF5" w:rsidRPr="00975CF5" w:rsidRDefault="00975CF5">
      <w:pPr>
        <w:pStyle w:val="ConsPlusNormal"/>
        <w:jc w:val="both"/>
        <w:rPr>
          <w:color w:val="000000" w:themeColor="text1"/>
        </w:rPr>
      </w:pPr>
    </w:p>
    <w:p w:rsidR="00975CF5" w:rsidRPr="00975CF5" w:rsidRDefault="00975CF5">
      <w:pPr>
        <w:pStyle w:val="ConsPlusNormal"/>
        <w:jc w:val="right"/>
        <w:rPr>
          <w:color w:val="000000" w:themeColor="text1"/>
        </w:rPr>
      </w:pPr>
      <w:r w:rsidRPr="00975CF5">
        <w:rPr>
          <w:color w:val="000000" w:themeColor="text1"/>
        </w:rPr>
        <w:t>Министр</w:t>
      </w:r>
    </w:p>
    <w:p w:rsidR="00975CF5" w:rsidRPr="00975CF5" w:rsidRDefault="00975CF5">
      <w:pPr>
        <w:pStyle w:val="ConsPlusNormal"/>
        <w:jc w:val="right"/>
        <w:rPr>
          <w:color w:val="000000" w:themeColor="text1"/>
        </w:rPr>
      </w:pPr>
      <w:r w:rsidRPr="00975CF5">
        <w:rPr>
          <w:color w:val="000000" w:themeColor="text1"/>
        </w:rPr>
        <w:t>А.В.</w:t>
      </w:r>
      <w:proofErr w:type="gramStart"/>
      <w:r w:rsidRPr="00975CF5">
        <w:rPr>
          <w:color w:val="000000" w:themeColor="text1"/>
        </w:rPr>
        <w:t>КОНОВАЛОВ</w:t>
      </w:r>
      <w:proofErr w:type="gramEnd"/>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right"/>
        <w:outlineLvl w:val="0"/>
        <w:rPr>
          <w:color w:val="000000" w:themeColor="text1"/>
        </w:rPr>
      </w:pPr>
      <w:r w:rsidRPr="00975CF5">
        <w:rPr>
          <w:color w:val="000000" w:themeColor="text1"/>
        </w:rPr>
        <w:t>Утверждено</w:t>
      </w:r>
    </w:p>
    <w:p w:rsidR="00975CF5" w:rsidRPr="00975CF5" w:rsidRDefault="00975CF5">
      <w:pPr>
        <w:pStyle w:val="ConsPlusNormal"/>
        <w:jc w:val="right"/>
        <w:rPr>
          <w:color w:val="000000" w:themeColor="text1"/>
        </w:rPr>
      </w:pPr>
      <w:r w:rsidRPr="00975CF5">
        <w:rPr>
          <w:color w:val="000000" w:themeColor="text1"/>
        </w:rPr>
        <w:t>приказом Министерства юстиции</w:t>
      </w:r>
    </w:p>
    <w:p w:rsidR="00975CF5" w:rsidRPr="00975CF5" w:rsidRDefault="00975CF5">
      <w:pPr>
        <w:pStyle w:val="ConsPlusNormal"/>
        <w:jc w:val="right"/>
        <w:rPr>
          <w:color w:val="000000" w:themeColor="text1"/>
        </w:rPr>
      </w:pPr>
      <w:r w:rsidRPr="00975CF5">
        <w:rPr>
          <w:color w:val="000000" w:themeColor="text1"/>
        </w:rPr>
        <w:t>Российской Федерации</w:t>
      </w:r>
    </w:p>
    <w:p w:rsidR="00975CF5" w:rsidRPr="00975CF5" w:rsidRDefault="00975CF5">
      <w:pPr>
        <w:pStyle w:val="ConsPlusNormal"/>
        <w:jc w:val="right"/>
        <w:rPr>
          <w:color w:val="000000" w:themeColor="text1"/>
        </w:rPr>
      </w:pPr>
      <w:r w:rsidRPr="00975CF5">
        <w:rPr>
          <w:color w:val="000000" w:themeColor="text1"/>
        </w:rPr>
        <w:t>от 07.10.2014 N 207</w:t>
      </w:r>
    </w:p>
    <w:p w:rsidR="00975CF5" w:rsidRPr="00975CF5" w:rsidRDefault="00975CF5">
      <w:pPr>
        <w:pStyle w:val="ConsPlusNormal"/>
        <w:jc w:val="both"/>
        <w:rPr>
          <w:color w:val="000000" w:themeColor="text1"/>
        </w:rPr>
      </w:pPr>
    </w:p>
    <w:p w:rsidR="00975CF5" w:rsidRPr="00975CF5" w:rsidRDefault="00975CF5">
      <w:pPr>
        <w:pStyle w:val="ConsPlusTitle"/>
        <w:jc w:val="center"/>
        <w:rPr>
          <w:color w:val="000000" w:themeColor="text1"/>
        </w:rPr>
      </w:pPr>
      <w:bookmarkStart w:id="1" w:name="P31"/>
      <w:bookmarkEnd w:id="1"/>
      <w:r w:rsidRPr="00975CF5">
        <w:rPr>
          <w:color w:val="000000" w:themeColor="text1"/>
        </w:rPr>
        <w:t>ПОЛОЖЕНИЕ</w:t>
      </w:r>
    </w:p>
    <w:p w:rsidR="00975CF5" w:rsidRPr="00975CF5" w:rsidRDefault="00975CF5">
      <w:pPr>
        <w:pStyle w:val="ConsPlusTitle"/>
        <w:jc w:val="center"/>
        <w:rPr>
          <w:color w:val="000000" w:themeColor="text1"/>
        </w:rPr>
      </w:pPr>
      <w:r w:rsidRPr="00975CF5">
        <w:rPr>
          <w:color w:val="000000" w:themeColor="text1"/>
        </w:rPr>
        <w:t>ОБ АТТЕСТАЦИИ НА ПРАВО САМОСТОЯТЕЛЬНОГО ПРОИЗВОДСТВА</w:t>
      </w:r>
    </w:p>
    <w:p w:rsidR="00975CF5" w:rsidRPr="00975CF5" w:rsidRDefault="00975CF5">
      <w:pPr>
        <w:pStyle w:val="ConsPlusTitle"/>
        <w:jc w:val="center"/>
        <w:rPr>
          <w:color w:val="000000" w:themeColor="text1"/>
        </w:rPr>
      </w:pPr>
      <w:r w:rsidRPr="00975CF5">
        <w:rPr>
          <w:color w:val="000000" w:themeColor="text1"/>
        </w:rPr>
        <w:t>СУДЕБНОЙ ЭКСПЕРТИЗЫ ЭКСПЕРТОВ ФЕДЕРАЛЬНЫХ БЮДЖЕТНЫХ</w:t>
      </w:r>
    </w:p>
    <w:p w:rsidR="00975CF5" w:rsidRPr="00975CF5" w:rsidRDefault="00975CF5">
      <w:pPr>
        <w:pStyle w:val="ConsPlusTitle"/>
        <w:jc w:val="center"/>
        <w:rPr>
          <w:color w:val="000000" w:themeColor="text1"/>
        </w:rPr>
      </w:pPr>
      <w:r w:rsidRPr="00975CF5">
        <w:rPr>
          <w:color w:val="000000" w:themeColor="text1"/>
        </w:rPr>
        <w:t>СУДЕБНО-ЭКСПЕРТНЫХ УЧРЕЖДЕНИЙ МИНИСТЕРСТВА ЮСТИЦИИ</w:t>
      </w:r>
    </w:p>
    <w:p w:rsidR="00975CF5" w:rsidRPr="00975CF5" w:rsidRDefault="00975CF5">
      <w:pPr>
        <w:pStyle w:val="ConsPlusTitle"/>
        <w:jc w:val="center"/>
        <w:rPr>
          <w:color w:val="000000" w:themeColor="text1"/>
        </w:rPr>
      </w:pPr>
      <w:r w:rsidRPr="00975CF5">
        <w:rPr>
          <w:color w:val="000000" w:themeColor="text1"/>
        </w:rPr>
        <w:t>РОССИЙСКОЙ ФЕДЕРАЦИИ</w:t>
      </w:r>
    </w:p>
    <w:p w:rsidR="00975CF5" w:rsidRPr="00975CF5" w:rsidRDefault="00975CF5">
      <w:pPr>
        <w:pStyle w:val="ConsPlusNormal"/>
        <w:jc w:val="both"/>
        <w:rPr>
          <w:color w:val="000000" w:themeColor="text1"/>
        </w:rPr>
      </w:pPr>
    </w:p>
    <w:p w:rsidR="00975CF5" w:rsidRPr="00975CF5" w:rsidRDefault="00975CF5">
      <w:pPr>
        <w:pStyle w:val="ConsPlusTitle"/>
        <w:jc w:val="center"/>
        <w:outlineLvl w:val="1"/>
        <w:rPr>
          <w:color w:val="000000" w:themeColor="text1"/>
        </w:rPr>
      </w:pPr>
      <w:r w:rsidRPr="00975CF5">
        <w:rPr>
          <w:color w:val="000000" w:themeColor="text1"/>
        </w:rPr>
        <w:t>I. Общие положения</w:t>
      </w:r>
    </w:p>
    <w:p w:rsidR="00975CF5" w:rsidRPr="00975CF5" w:rsidRDefault="00975CF5">
      <w:pPr>
        <w:pStyle w:val="ConsPlusNormal"/>
        <w:jc w:val="both"/>
        <w:rPr>
          <w:color w:val="000000" w:themeColor="text1"/>
        </w:rPr>
      </w:pPr>
    </w:p>
    <w:p w:rsidR="00975CF5" w:rsidRPr="00975CF5" w:rsidRDefault="00975CF5">
      <w:pPr>
        <w:pStyle w:val="ConsPlusNormal"/>
        <w:ind w:firstLine="540"/>
        <w:jc w:val="both"/>
        <w:rPr>
          <w:color w:val="000000" w:themeColor="text1"/>
        </w:rPr>
      </w:pPr>
      <w:r w:rsidRPr="00975CF5">
        <w:rPr>
          <w:color w:val="000000" w:themeColor="text1"/>
        </w:rPr>
        <w:t xml:space="preserve">1. </w:t>
      </w:r>
      <w:proofErr w:type="gramStart"/>
      <w:r w:rsidRPr="00975CF5">
        <w:rPr>
          <w:color w:val="000000" w:themeColor="text1"/>
        </w:rPr>
        <w:t xml:space="preserve">Положение об аттестации на право самостоятельного производства судебной экспертизы экспертов федеральных бюджетных судебно-экспертных учреждений Министерства юстиции Российской Федерации (далее - Положение) устанавливает порядок определения (пересмотра) уровня квалификации и аттестации экспертов федеральных бюджетных судебно-экспертных учреждений Министерства юстиции Российской Федерации: федерального бюджетного учреждения Российского федерального центра судебной экспертизы при Министерстве юстиции </w:t>
      </w:r>
      <w:r w:rsidRPr="00975CF5">
        <w:rPr>
          <w:color w:val="000000" w:themeColor="text1"/>
        </w:rPr>
        <w:lastRenderedPageBreak/>
        <w:t>Российской Федерации (далее - РФЦСЭ), федеральных бюджетных учреждений региональных центров судебной экспертизы Министерства</w:t>
      </w:r>
      <w:proofErr w:type="gramEnd"/>
      <w:r w:rsidRPr="00975CF5">
        <w:rPr>
          <w:color w:val="000000" w:themeColor="text1"/>
        </w:rPr>
        <w:t xml:space="preserve"> юстиции Российской Федерации (далее - РЦСЭ), федеральных бюджетных учреждений лабораторий судебной экспертизы Министерства юстиции Российской Федерации (далее - ЛСЭ) - на право самостоятельного производства судебной экспертизы по экспертной специальности (в объеме специальных знаний, предусмотренных программами по дополнительному профессиональному образованию или их модулем (модулями)).</w:t>
      </w:r>
    </w:p>
    <w:p w:rsidR="00975CF5" w:rsidRPr="00975CF5" w:rsidRDefault="00975CF5">
      <w:pPr>
        <w:pStyle w:val="ConsPlusNormal"/>
        <w:spacing w:before="220"/>
        <w:ind w:firstLine="540"/>
        <w:jc w:val="both"/>
        <w:rPr>
          <w:color w:val="000000" w:themeColor="text1"/>
        </w:rPr>
      </w:pPr>
      <w:r w:rsidRPr="00975CF5">
        <w:rPr>
          <w:color w:val="000000" w:themeColor="text1"/>
        </w:rPr>
        <w:t>2. Для определения (пересмотра) уровня квалификации и аттестации экспертов РФЦСЭ, РЦСЭ, ЛСЭ на право самостоятельного производства судебной экспертизы по экспертной специальности образуются в РФЦСЭ Центральная экспертно-квалификационная комиссия (далее - ЦЭКК) и в РЦСЭ - экспертно-квалификационные комиссии (далее - ЭКК).</w:t>
      </w:r>
    </w:p>
    <w:p w:rsidR="00975CF5" w:rsidRPr="00975CF5" w:rsidRDefault="00975CF5">
      <w:pPr>
        <w:pStyle w:val="ConsPlusNormal"/>
        <w:spacing w:before="220"/>
        <w:ind w:firstLine="540"/>
        <w:jc w:val="both"/>
        <w:rPr>
          <w:color w:val="000000" w:themeColor="text1"/>
        </w:rPr>
      </w:pPr>
      <w:bookmarkStart w:id="2" w:name="P41"/>
      <w:bookmarkEnd w:id="2"/>
      <w:r w:rsidRPr="00975CF5">
        <w:rPr>
          <w:color w:val="000000" w:themeColor="text1"/>
        </w:rPr>
        <w:t>3. Аттестация на право самостоятельного производства судебной экспертизы по экспертной специальности проводится для экспертов РФЦСЭ, РЦСЭ, ЛСЭ, имеющих высшее образование и получивших дополнительное профессиональное образование по конкретной экспертной специальности.</w:t>
      </w:r>
    </w:p>
    <w:p w:rsidR="00975CF5" w:rsidRPr="00975CF5" w:rsidRDefault="00975CF5">
      <w:pPr>
        <w:pStyle w:val="ConsPlusNormal"/>
        <w:spacing w:before="220"/>
        <w:ind w:firstLine="540"/>
        <w:jc w:val="both"/>
        <w:rPr>
          <w:color w:val="000000" w:themeColor="text1"/>
        </w:rPr>
      </w:pPr>
      <w:r w:rsidRPr="00975CF5">
        <w:rPr>
          <w:color w:val="000000" w:themeColor="text1"/>
        </w:rPr>
        <w:t>Каждые 5 лет ЦЭКК (ЭКК) пересматривает уровень квалификации и проводит аттестацию экспертов на право самостоятельного производства судебной экспертизы по экспертной специальности.</w:t>
      </w:r>
    </w:p>
    <w:p w:rsidR="00975CF5" w:rsidRPr="00975CF5" w:rsidRDefault="00975CF5">
      <w:pPr>
        <w:pStyle w:val="ConsPlusNormal"/>
        <w:spacing w:before="220"/>
        <w:ind w:firstLine="540"/>
        <w:jc w:val="both"/>
        <w:rPr>
          <w:color w:val="000000" w:themeColor="text1"/>
        </w:rPr>
      </w:pPr>
      <w:r w:rsidRPr="00975CF5">
        <w:rPr>
          <w:color w:val="000000" w:themeColor="text1"/>
        </w:rPr>
        <w:t>4. ЦЭКК определяет (пересматривает) уровень квалификации и проводит аттестацию на право самостоятельного производства судебной экспертизы:</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экспертов РФЦСЭ и экспертов курируемых им ЛСЭ;</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экспертов, занимающих должности руководителей и заместителей руководителей РЦСЭ и ЛСЭ;</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экспертов, занимающих должности руководителей структурных подразделений РЦСЭ;</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экспертов, являющихся членами ЭКК;</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экспертов РЦСЭ, ЛСЭ в связи с отсутствием секции ЭКК по данной экспертной специальности или неполным составом данной секции;</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экспертов РЦСЭ, ЛСЭ, прошедших стажировку либо обучение на курсах повышения квалификации в РФЦСЭ.</w:t>
      </w:r>
    </w:p>
    <w:p w:rsidR="00975CF5" w:rsidRPr="00975CF5" w:rsidRDefault="00975CF5">
      <w:pPr>
        <w:pStyle w:val="ConsPlusNormal"/>
        <w:spacing w:before="220"/>
        <w:ind w:firstLine="540"/>
        <w:jc w:val="both"/>
        <w:rPr>
          <w:color w:val="000000" w:themeColor="text1"/>
        </w:rPr>
      </w:pPr>
      <w:r w:rsidRPr="00975CF5">
        <w:rPr>
          <w:color w:val="000000" w:themeColor="text1"/>
        </w:rPr>
        <w:t>5. ЭКК определяет (пересматривает) уровень квалификации и проводит аттестацию на право самостоятельного производства судебной экспертизы по экспертной специальности:</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экспертов РЦСЭ и курируемых ими ЛСЭ;</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экспертов РФЦСЭ, РЦСЭ и ЛСЭ в связи с отсутствием секции ЦЭКК, ЭКК по данной экспертной специальности или неполным составом данной секции;</w:t>
      </w:r>
    </w:p>
    <w:p w:rsidR="00975CF5" w:rsidRPr="00975CF5" w:rsidRDefault="00975CF5">
      <w:pPr>
        <w:pStyle w:val="ConsPlusNormal"/>
        <w:spacing w:before="220"/>
        <w:ind w:firstLine="540"/>
        <w:jc w:val="both"/>
        <w:rPr>
          <w:color w:val="000000" w:themeColor="text1"/>
        </w:rPr>
      </w:pPr>
      <w:r w:rsidRPr="00975CF5">
        <w:rPr>
          <w:color w:val="000000" w:themeColor="text1"/>
        </w:rPr>
        <w:t xml:space="preserve">экспертов РФЦСЭ, РЦСЭ и ЛСЭ, прошедших стажировку в РЦСЭ, в </w:t>
      </w:r>
      <w:proofErr w:type="gramStart"/>
      <w:r w:rsidRPr="00975CF5">
        <w:rPr>
          <w:color w:val="000000" w:themeColor="text1"/>
        </w:rPr>
        <w:t>котором</w:t>
      </w:r>
      <w:proofErr w:type="gramEnd"/>
      <w:r w:rsidRPr="00975CF5">
        <w:rPr>
          <w:color w:val="000000" w:themeColor="text1"/>
        </w:rPr>
        <w:t xml:space="preserve"> действует данная ЭКК.</w:t>
      </w:r>
    </w:p>
    <w:p w:rsidR="00975CF5" w:rsidRPr="00975CF5" w:rsidRDefault="00975CF5">
      <w:pPr>
        <w:pStyle w:val="ConsPlusNormal"/>
        <w:jc w:val="both"/>
        <w:rPr>
          <w:color w:val="000000" w:themeColor="text1"/>
        </w:rPr>
      </w:pPr>
    </w:p>
    <w:p w:rsidR="00975CF5" w:rsidRPr="00975CF5" w:rsidRDefault="00975CF5">
      <w:pPr>
        <w:pStyle w:val="ConsPlusTitle"/>
        <w:jc w:val="center"/>
        <w:outlineLvl w:val="1"/>
        <w:rPr>
          <w:color w:val="000000" w:themeColor="text1"/>
        </w:rPr>
      </w:pPr>
      <w:r w:rsidRPr="00975CF5">
        <w:rPr>
          <w:color w:val="000000" w:themeColor="text1"/>
        </w:rPr>
        <w:t>II. Организация работы ЦЭКК и ЭКК</w:t>
      </w:r>
    </w:p>
    <w:p w:rsidR="00975CF5" w:rsidRPr="00975CF5" w:rsidRDefault="00975CF5">
      <w:pPr>
        <w:pStyle w:val="ConsPlusNormal"/>
        <w:jc w:val="both"/>
        <w:rPr>
          <w:color w:val="000000" w:themeColor="text1"/>
        </w:rPr>
      </w:pPr>
    </w:p>
    <w:p w:rsidR="00975CF5" w:rsidRPr="00975CF5" w:rsidRDefault="00975CF5">
      <w:pPr>
        <w:pStyle w:val="ConsPlusNormal"/>
        <w:ind w:firstLine="540"/>
        <w:jc w:val="both"/>
        <w:rPr>
          <w:color w:val="000000" w:themeColor="text1"/>
        </w:rPr>
      </w:pPr>
      <w:r w:rsidRPr="00975CF5">
        <w:rPr>
          <w:color w:val="000000" w:themeColor="text1"/>
        </w:rPr>
        <w:t>6. Структура и персональный состав ЦЭКК утверждаются приказом РФЦСЭ по согласованию с Минюстом России.</w:t>
      </w:r>
    </w:p>
    <w:p w:rsidR="00975CF5" w:rsidRPr="00975CF5" w:rsidRDefault="00975CF5">
      <w:pPr>
        <w:pStyle w:val="ConsPlusNormal"/>
        <w:spacing w:before="220"/>
        <w:ind w:firstLine="540"/>
        <w:jc w:val="both"/>
        <w:rPr>
          <w:color w:val="000000" w:themeColor="text1"/>
        </w:rPr>
      </w:pPr>
      <w:r w:rsidRPr="00975CF5">
        <w:rPr>
          <w:color w:val="000000" w:themeColor="text1"/>
        </w:rPr>
        <w:lastRenderedPageBreak/>
        <w:t xml:space="preserve">Структура и персональный состав ЭКК утверждаются приказом </w:t>
      </w:r>
      <w:proofErr w:type="gramStart"/>
      <w:r w:rsidRPr="00975CF5">
        <w:rPr>
          <w:color w:val="000000" w:themeColor="text1"/>
        </w:rPr>
        <w:t>соответствующего</w:t>
      </w:r>
      <w:proofErr w:type="gramEnd"/>
      <w:r w:rsidRPr="00975CF5">
        <w:rPr>
          <w:color w:val="000000" w:themeColor="text1"/>
        </w:rPr>
        <w:t xml:space="preserve"> РЦСЭ по согласованию с РФЦСЭ и Минюстом России.</w:t>
      </w:r>
    </w:p>
    <w:p w:rsidR="00975CF5" w:rsidRPr="00975CF5" w:rsidRDefault="00975CF5">
      <w:pPr>
        <w:pStyle w:val="ConsPlusNormal"/>
        <w:spacing w:before="220"/>
        <w:ind w:firstLine="540"/>
        <w:jc w:val="both"/>
        <w:rPr>
          <w:color w:val="000000" w:themeColor="text1"/>
        </w:rPr>
      </w:pPr>
      <w:proofErr w:type="gramStart"/>
      <w:r w:rsidRPr="00975CF5">
        <w:rPr>
          <w:color w:val="000000" w:themeColor="text1"/>
        </w:rPr>
        <w:t>В ЦЭКК (ЭКК) образуются секции в соответствии с приказом Минюста России от 27.12.2012 N 237 "Об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представляется право самостоятельного производства судебных экспертиз в федеральных бюджетных судебно-экспертных учреждениях Минюста России" (зарегистрирован Минюстом России 29.01.2013, регистрационный N 26742) с изменениями, внесенными приказами</w:t>
      </w:r>
      <w:proofErr w:type="gramEnd"/>
      <w:r w:rsidRPr="00975CF5">
        <w:rPr>
          <w:color w:val="000000" w:themeColor="text1"/>
        </w:rPr>
        <w:t xml:space="preserve"> Минюста России от 29.10.2013 N 199 (</w:t>
      </w:r>
      <w:proofErr w:type="gramStart"/>
      <w:r w:rsidRPr="00975CF5">
        <w:rPr>
          <w:color w:val="000000" w:themeColor="text1"/>
        </w:rPr>
        <w:t>зарегистрирован</w:t>
      </w:r>
      <w:proofErr w:type="gramEnd"/>
      <w:r w:rsidRPr="00975CF5">
        <w:rPr>
          <w:color w:val="000000" w:themeColor="text1"/>
        </w:rPr>
        <w:t xml:space="preserve"> Минюстом России 25.11.2013, регистрационный N 30448), от 29.06.2016 N 150 (зарегистрирован Минюстом России 04.07.2016, регистрационный N 42738) и от 19.09.2017 N 169 (зарегистрирован Минюстом России 25.09.2017, регистрационный N 48316).</w:t>
      </w:r>
    </w:p>
    <w:p w:rsidR="00975CF5" w:rsidRPr="00975CF5" w:rsidRDefault="00975CF5">
      <w:pPr>
        <w:pStyle w:val="ConsPlusNormal"/>
        <w:spacing w:before="220"/>
        <w:ind w:firstLine="540"/>
        <w:jc w:val="both"/>
        <w:rPr>
          <w:color w:val="000000" w:themeColor="text1"/>
        </w:rPr>
      </w:pPr>
      <w:r w:rsidRPr="00975CF5">
        <w:rPr>
          <w:color w:val="000000" w:themeColor="text1"/>
        </w:rPr>
        <w:t>7. В состав ЦЭКК (ЭКК) входят:</w:t>
      </w:r>
    </w:p>
    <w:p w:rsidR="00975CF5" w:rsidRPr="00975CF5" w:rsidRDefault="00975CF5">
      <w:pPr>
        <w:pStyle w:val="ConsPlusNormal"/>
        <w:spacing w:before="220"/>
        <w:ind w:firstLine="540"/>
        <w:jc w:val="both"/>
        <w:rPr>
          <w:color w:val="000000" w:themeColor="text1"/>
        </w:rPr>
      </w:pPr>
      <w:r w:rsidRPr="00975CF5">
        <w:rPr>
          <w:color w:val="000000" w:themeColor="text1"/>
        </w:rPr>
        <w:t>председатель - руководитель РФЦСЭ (РЦСЭ);</w:t>
      </w:r>
    </w:p>
    <w:p w:rsidR="00975CF5" w:rsidRPr="00975CF5" w:rsidRDefault="00975CF5">
      <w:pPr>
        <w:pStyle w:val="ConsPlusNormal"/>
        <w:spacing w:before="220"/>
        <w:ind w:firstLine="540"/>
        <w:jc w:val="both"/>
        <w:rPr>
          <w:color w:val="000000" w:themeColor="text1"/>
        </w:rPr>
      </w:pPr>
      <w:r w:rsidRPr="00975CF5">
        <w:rPr>
          <w:color w:val="000000" w:themeColor="text1"/>
        </w:rPr>
        <w:t>заместитель председателя - заместитель руководителя РФЦСЭ (РЦСЭ);</w:t>
      </w:r>
    </w:p>
    <w:p w:rsidR="00975CF5" w:rsidRPr="00975CF5" w:rsidRDefault="00975CF5">
      <w:pPr>
        <w:pStyle w:val="ConsPlusNormal"/>
        <w:spacing w:before="220"/>
        <w:ind w:firstLine="540"/>
        <w:jc w:val="both"/>
        <w:rPr>
          <w:color w:val="000000" w:themeColor="text1"/>
        </w:rPr>
      </w:pPr>
      <w:r w:rsidRPr="00975CF5">
        <w:rPr>
          <w:color w:val="000000" w:themeColor="text1"/>
        </w:rPr>
        <w:t xml:space="preserve">члены секций. </w:t>
      </w:r>
      <w:proofErr w:type="gramStart"/>
      <w:r w:rsidRPr="00975CF5">
        <w:rPr>
          <w:color w:val="000000" w:themeColor="text1"/>
        </w:rPr>
        <w:t>Членами секций могут являться руководители экспертных подразделений, эксперты с наибольшим опытом работы, государственные судебные эксперты государственных судебно-экспертных учреждений иных федеральных органов исполнительной власти (на безвозмездной основе по согласованию с руководителем такого экспертного учреждения), работники научных, образовательных и иных организаций, имеющие специальные знания в области соответствующей экспертной специальности (на безвозмездной основе по согласованию с руководителем такой организации);</w:t>
      </w:r>
      <w:proofErr w:type="gramEnd"/>
    </w:p>
    <w:p w:rsidR="00975CF5" w:rsidRPr="00975CF5" w:rsidRDefault="00975CF5">
      <w:pPr>
        <w:pStyle w:val="ConsPlusNormal"/>
        <w:spacing w:before="220"/>
        <w:ind w:firstLine="540"/>
        <w:jc w:val="both"/>
        <w:rPr>
          <w:color w:val="000000" w:themeColor="text1"/>
        </w:rPr>
      </w:pPr>
      <w:r w:rsidRPr="00975CF5">
        <w:rPr>
          <w:color w:val="000000" w:themeColor="text1"/>
        </w:rPr>
        <w:t>секретарь - работник РФЦСЭ (РЦСЭ).</w:t>
      </w:r>
    </w:p>
    <w:p w:rsidR="00975CF5" w:rsidRPr="00975CF5" w:rsidRDefault="00975CF5">
      <w:pPr>
        <w:pStyle w:val="ConsPlusNormal"/>
        <w:spacing w:before="220"/>
        <w:ind w:firstLine="540"/>
        <w:jc w:val="both"/>
        <w:rPr>
          <w:color w:val="000000" w:themeColor="text1"/>
        </w:rPr>
      </w:pPr>
      <w:r w:rsidRPr="00975CF5">
        <w:rPr>
          <w:color w:val="000000" w:themeColor="text1"/>
        </w:rPr>
        <w:t>В каждую секцию ЦЭКК (ЭКК) должно входить не менее двух членов (один из которых является работником РФЦСЭ, РЦСЭ, ЛСЭ), имеющих специальные знания в области той экспертной специальности, по которой проводятся определение (пересмотр) уровня квалификации и аттестация на право самостоятельного производства судебной экспертизы.</w:t>
      </w:r>
    </w:p>
    <w:p w:rsidR="00975CF5" w:rsidRPr="00975CF5" w:rsidRDefault="00975CF5">
      <w:pPr>
        <w:pStyle w:val="ConsPlusNormal"/>
        <w:spacing w:before="220"/>
        <w:ind w:firstLine="540"/>
        <w:jc w:val="both"/>
        <w:rPr>
          <w:color w:val="000000" w:themeColor="text1"/>
        </w:rPr>
      </w:pPr>
      <w:r w:rsidRPr="00975CF5">
        <w:rPr>
          <w:color w:val="000000" w:themeColor="text1"/>
        </w:rPr>
        <w:t>8. Председатель ЦЭКК (ЭКК), а в его отсутствие - заместитель председателя ЦЭКК (ЭКК):</w:t>
      </w:r>
    </w:p>
    <w:p w:rsidR="00975CF5" w:rsidRPr="00975CF5" w:rsidRDefault="00975CF5">
      <w:pPr>
        <w:pStyle w:val="ConsPlusNormal"/>
        <w:spacing w:before="220"/>
        <w:ind w:firstLine="540"/>
        <w:jc w:val="both"/>
        <w:rPr>
          <w:color w:val="000000" w:themeColor="text1"/>
        </w:rPr>
      </w:pPr>
      <w:r w:rsidRPr="00975CF5">
        <w:rPr>
          <w:color w:val="000000" w:themeColor="text1"/>
        </w:rPr>
        <w:t>организует работу ЦЭКК (ЭКК);</w:t>
      </w:r>
    </w:p>
    <w:p w:rsidR="00975CF5" w:rsidRPr="00975CF5" w:rsidRDefault="00975CF5">
      <w:pPr>
        <w:pStyle w:val="ConsPlusNormal"/>
        <w:spacing w:before="220"/>
        <w:ind w:firstLine="540"/>
        <w:jc w:val="both"/>
        <w:rPr>
          <w:color w:val="000000" w:themeColor="text1"/>
        </w:rPr>
      </w:pPr>
      <w:r w:rsidRPr="00975CF5">
        <w:rPr>
          <w:color w:val="000000" w:themeColor="text1"/>
        </w:rPr>
        <w:t>проводит заседания ЦЭКК (ЭКК);</w:t>
      </w:r>
    </w:p>
    <w:p w:rsidR="00975CF5" w:rsidRPr="00975CF5" w:rsidRDefault="00975CF5">
      <w:pPr>
        <w:pStyle w:val="ConsPlusNormal"/>
        <w:spacing w:before="220"/>
        <w:ind w:firstLine="540"/>
        <w:jc w:val="both"/>
        <w:rPr>
          <w:color w:val="000000" w:themeColor="text1"/>
        </w:rPr>
      </w:pPr>
      <w:r w:rsidRPr="00975CF5">
        <w:rPr>
          <w:color w:val="000000" w:themeColor="text1"/>
        </w:rPr>
        <w:t>взаимодействует по вопросам работы ЦЭКК (ЭКК) с РФЦСЭ, РЦСЭ, ЛСЭ и государственными судебно-экспертными учреждениями иных федеральных органов исполнительной власти, научными и образовательными организациями.</w:t>
      </w:r>
    </w:p>
    <w:p w:rsidR="00975CF5" w:rsidRPr="00975CF5" w:rsidRDefault="00975CF5">
      <w:pPr>
        <w:pStyle w:val="ConsPlusNormal"/>
        <w:spacing w:before="220"/>
        <w:ind w:firstLine="540"/>
        <w:jc w:val="both"/>
        <w:rPr>
          <w:color w:val="000000" w:themeColor="text1"/>
        </w:rPr>
      </w:pPr>
      <w:r w:rsidRPr="00975CF5">
        <w:rPr>
          <w:color w:val="000000" w:themeColor="text1"/>
        </w:rPr>
        <w:t>9. Секретарь ЦЭКК (ЭКК):</w:t>
      </w:r>
    </w:p>
    <w:p w:rsidR="00975CF5" w:rsidRPr="00975CF5" w:rsidRDefault="00975CF5">
      <w:pPr>
        <w:pStyle w:val="ConsPlusNormal"/>
        <w:spacing w:before="220"/>
        <w:ind w:firstLine="540"/>
        <w:jc w:val="both"/>
        <w:rPr>
          <w:color w:val="000000" w:themeColor="text1"/>
        </w:rPr>
      </w:pPr>
      <w:r w:rsidRPr="00975CF5">
        <w:rPr>
          <w:color w:val="000000" w:themeColor="text1"/>
        </w:rPr>
        <w:t>готовит материалы для проведения заседаний ЦЭКК (ЭКК);</w:t>
      </w:r>
    </w:p>
    <w:p w:rsidR="00975CF5" w:rsidRPr="00975CF5" w:rsidRDefault="00975CF5">
      <w:pPr>
        <w:pStyle w:val="ConsPlusNormal"/>
        <w:spacing w:before="220"/>
        <w:ind w:firstLine="540"/>
        <w:jc w:val="both"/>
        <w:rPr>
          <w:color w:val="000000" w:themeColor="text1"/>
        </w:rPr>
      </w:pPr>
      <w:r w:rsidRPr="00975CF5">
        <w:rPr>
          <w:color w:val="000000" w:themeColor="text1"/>
        </w:rPr>
        <w:t>ведет делопроизводство и учет экспертов РФЦСЭ, РЦСЭ, ЛСЭ, прошедших определение (пересмотр) уровня квалификации и аттестацию на право самостоятельного производства судебной экспертизы;</w:t>
      </w:r>
    </w:p>
    <w:p w:rsidR="00975CF5" w:rsidRPr="00975CF5" w:rsidRDefault="00975CF5">
      <w:pPr>
        <w:pStyle w:val="ConsPlusNormal"/>
        <w:spacing w:before="220"/>
        <w:ind w:firstLine="540"/>
        <w:jc w:val="both"/>
        <w:rPr>
          <w:color w:val="000000" w:themeColor="text1"/>
        </w:rPr>
      </w:pPr>
      <w:r w:rsidRPr="00975CF5">
        <w:rPr>
          <w:color w:val="000000" w:themeColor="text1"/>
        </w:rPr>
        <w:t>оформляет протоколы заседаний ЦЭКК (ЭКК) и направляет их копии в течение месяца в РФЦСЭ, соответствующие РЦСЭ, ЛСЭ.</w:t>
      </w:r>
    </w:p>
    <w:p w:rsidR="00975CF5" w:rsidRPr="00975CF5" w:rsidRDefault="00975CF5">
      <w:pPr>
        <w:pStyle w:val="ConsPlusNormal"/>
        <w:jc w:val="both"/>
        <w:rPr>
          <w:color w:val="000000" w:themeColor="text1"/>
        </w:rPr>
      </w:pPr>
    </w:p>
    <w:p w:rsidR="00975CF5" w:rsidRPr="00975CF5" w:rsidRDefault="00975CF5">
      <w:pPr>
        <w:pStyle w:val="ConsPlusTitle"/>
        <w:jc w:val="center"/>
        <w:outlineLvl w:val="1"/>
        <w:rPr>
          <w:color w:val="000000" w:themeColor="text1"/>
        </w:rPr>
      </w:pPr>
      <w:r w:rsidRPr="00975CF5">
        <w:rPr>
          <w:color w:val="000000" w:themeColor="text1"/>
        </w:rPr>
        <w:lastRenderedPageBreak/>
        <w:t>III. Порядок определения (пересмотра)</w:t>
      </w:r>
    </w:p>
    <w:p w:rsidR="00975CF5" w:rsidRPr="00975CF5" w:rsidRDefault="00975CF5">
      <w:pPr>
        <w:pStyle w:val="ConsPlusTitle"/>
        <w:jc w:val="center"/>
        <w:rPr>
          <w:color w:val="000000" w:themeColor="text1"/>
        </w:rPr>
      </w:pPr>
      <w:r w:rsidRPr="00975CF5">
        <w:rPr>
          <w:color w:val="000000" w:themeColor="text1"/>
        </w:rPr>
        <w:t>уровня квалификации и аттестации экспертов на право</w:t>
      </w:r>
    </w:p>
    <w:p w:rsidR="00975CF5" w:rsidRPr="00975CF5" w:rsidRDefault="00975CF5">
      <w:pPr>
        <w:pStyle w:val="ConsPlusTitle"/>
        <w:jc w:val="center"/>
        <w:rPr>
          <w:color w:val="000000" w:themeColor="text1"/>
        </w:rPr>
      </w:pPr>
      <w:r w:rsidRPr="00975CF5">
        <w:rPr>
          <w:color w:val="000000" w:themeColor="text1"/>
        </w:rPr>
        <w:t>самостоятельного производства судебной экспертизы</w:t>
      </w:r>
    </w:p>
    <w:p w:rsidR="00975CF5" w:rsidRPr="00975CF5" w:rsidRDefault="00975CF5">
      <w:pPr>
        <w:pStyle w:val="ConsPlusTitle"/>
        <w:jc w:val="center"/>
        <w:rPr>
          <w:color w:val="000000" w:themeColor="text1"/>
        </w:rPr>
      </w:pPr>
      <w:r w:rsidRPr="00975CF5">
        <w:rPr>
          <w:color w:val="000000" w:themeColor="text1"/>
        </w:rPr>
        <w:t>по экспертной специальности</w:t>
      </w:r>
    </w:p>
    <w:p w:rsidR="00975CF5" w:rsidRPr="00975CF5" w:rsidRDefault="00975CF5">
      <w:pPr>
        <w:pStyle w:val="ConsPlusNormal"/>
        <w:jc w:val="both"/>
        <w:rPr>
          <w:color w:val="000000" w:themeColor="text1"/>
        </w:rPr>
      </w:pPr>
    </w:p>
    <w:p w:rsidR="00975CF5" w:rsidRPr="00975CF5" w:rsidRDefault="00975CF5">
      <w:pPr>
        <w:pStyle w:val="ConsPlusNormal"/>
        <w:ind w:firstLine="540"/>
        <w:jc w:val="both"/>
        <w:rPr>
          <w:color w:val="000000" w:themeColor="text1"/>
        </w:rPr>
      </w:pPr>
      <w:bookmarkStart w:id="3" w:name="P80"/>
      <w:bookmarkEnd w:id="3"/>
      <w:r w:rsidRPr="00975CF5">
        <w:rPr>
          <w:color w:val="000000" w:themeColor="text1"/>
        </w:rPr>
        <w:t>10. Вопрос об определении уровня квалификации и аттестации экспертов РФЦСЭ, РЦСЭ, ЛСЭ на право самостоятельного производства судебной экспертизы по экспертной специальности рассматривается на заседании ЦЭКК (ЭКК) в следующем составе: председатель ЦЭКК (ЭКК) и (или) его заместитель, секретарь и не менее двух членов соответствующей секции.</w:t>
      </w:r>
    </w:p>
    <w:p w:rsidR="00975CF5" w:rsidRPr="00975CF5" w:rsidRDefault="00975CF5">
      <w:pPr>
        <w:pStyle w:val="ConsPlusNormal"/>
        <w:spacing w:before="220"/>
        <w:ind w:firstLine="540"/>
        <w:jc w:val="both"/>
        <w:rPr>
          <w:color w:val="000000" w:themeColor="text1"/>
        </w:rPr>
      </w:pPr>
      <w:bookmarkStart w:id="4" w:name="P81"/>
      <w:bookmarkEnd w:id="4"/>
      <w:r w:rsidRPr="00975CF5">
        <w:rPr>
          <w:color w:val="000000" w:themeColor="text1"/>
        </w:rPr>
        <w:t>11. Определение уровня квалификации и аттестация на право самостоятельного производства судебной экспертизы осуществляются:</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эксперта РФЦСЭ и РЦСЭ - по представлению руководителя структурного подразделения РФЦСЭ и РЦСЭ соответственно;</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эксперта ЛСЭ - по представлению руководителя данного ЛСЭ;</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эксперта, занимающего должность руководителя структурного подразделения РФЦСЭ, - по представлению заместителя директора РФЦСЭ, курирующего экспертную работу;</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эксперта, занимающего должность руководителя структурного подразделения РЦСЭ и ЛСЭ, - по представлению руководителя РЦСЭ и ЛСЭ соответственно;</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эксперта, занимающего должность начальника ЛСЭ, - по представлению руководителя РЦСЭ, курирующего ЛСЭ;</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эксперта, занимающего должность начальника РЦСЭ, - по представлению структурного подразделения Минюста России, курирующего судебно-экспертные учреждения.</w:t>
      </w:r>
    </w:p>
    <w:p w:rsidR="00975CF5" w:rsidRPr="00975CF5" w:rsidRDefault="00975CF5">
      <w:pPr>
        <w:pStyle w:val="ConsPlusNormal"/>
        <w:spacing w:before="220"/>
        <w:ind w:firstLine="540"/>
        <w:jc w:val="both"/>
        <w:rPr>
          <w:color w:val="000000" w:themeColor="text1"/>
        </w:rPr>
      </w:pPr>
      <w:bookmarkStart w:id="5" w:name="P88"/>
      <w:bookmarkEnd w:id="5"/>
      <w:r w:rsidRPr="00975CF5">
        <w:rPr>
          <w:color w:val="000000" w:themeColor="text1"/>
        </w:rPr>
        <w:t xml:space="preserve">12. </w:t>
      </w:r>
      <w:proofErr w:type="gramStart"/>
      <w:r w:rsidRPr="00975CF5">
        <w:rPr>
          <w:color w:val="000000" w:themeColor="text1"/>
        </w:rPr>
        <w:t>В представлении на эксперта РФЦСЭ, РЦСЭ, ЛСЭ, направляемого для определения уровня квалификации и аттестации на право самостоятельного производства судебной экспертизы, подписанном лицом, указанным в пункте 11 Положения, должны быть указаны: фамилия, имя, отчество (при наличии), год рождения, образование, специальность по образованию, стаж работы в РФЦСЭ, РЦСЭ, ЛСЭ, занимаемая должность, сведения о дополнительном профессиональном образовании по экспертной специальности, а также дана</w:t>
      </w:r>
      <w:proofErr w:type="gramEnd"/>
      <w:r w:rsidRPr="00975CF5">
        <w:rPr>
          <w:color w:val="000000" w:themeColor="text1"/>
        </w:rPr>
        <w:t xml:space="preserve"> оценка его деятельности как лица, компетентного в соответствующей области судебной экспертизы.</w:t>
      </w:r>
    </w:p>
    <w:p w:rsidR="00975CF5" w:rsidRPr="00975CF5" w:rsidRDefault="00975CF5">
      <w:pPr>
        <w:pStyle w:val="ConsPlusNormal"/>
        <w:spacing w:before="220"/>
        <w:ind w:firstLine="540"/>
        <w:jc w:val="both"/>
        <w:rPr>
          <w:color w:val="000000" w:themeColor="text1"/>
        </w:rPr>
      </w:pPr>
      <w:bookmarkStart w:id="6" w:name="P89"/>
      <w:bookmarkEnd w:id="6"/>
      <w:r w:rsidRPr="00975CF5">
        <w:rPr>
          <w:color w:val="000000" w:themeColor="text1"/>
        </w:rPr>
        <w:t>13. Эксперт РФЦСЭ, РЦСЭ, ЛСЭ, в отношении которого рассматривается вопрос об определении уровня квалификации и аттестации на право самостоятельного производства судебной экспертизы, приглашается на заседание ЦЭКК (ЭКК).</w:t>
      </w:r>
    </w:p>
    <w:p w:rsidR="00975CF5" w:rsidRPr="00975CF5" w:rsidRDefault="00975CF5">
      <w:pPr>
        <w:pStyle w:val="ConsPlusNormal"/>
        <w:spacing w:before="220"/>
        <w:ind w:firstLine="540"/>
        <w:jc w:val="both"/>
        <w:rPr>
          <w:color w:val="000000" w:themeColor="text1"/>
        </w:rPr>
      </w:pPr>
      <w:r w:rsidRPr="00975CF5">
        <w:rPr>
          <w:color w:val="000000" w:themeColor="text1"/>
        </w:rPr>
        <w:t>В процессе заседания ЦЭКК (ЭКК) подлежат изучению представление на эксперта РФЦСЭ, РЦСЭ, ЛСЭ, пять заключений, выполненных им в рамках учебной программы подготовки по экспертной специальности за учебный период (далее - учебные заключения), рецензия на учебные заключения, иные материалы (при их наличии). ЦЭКК (ЭКК) предлагает эксперту РФЦСЭ, РЦСЭ, ЛСЭ ответить на вопросы по конкретной экспертной специальности, основам криминалистики и судебной экспертизы, законодательству Российской Федерации и нормативным правовым актам Минюста России, регулирующим судебно-экспертную деятельность, после чего дает оценку уровня его квалификации.</w:t>
      </w:r>
    </w:p>
    <w:p w:rsidR="00975CF5" w:rsidRPr="00975CF5" w:rsidRDefault="00975CF5">
      <w:pPr>
        <w:pStyle w:val="ConsPlusNormal"/>
        <w:spacing w:before="220"/>
        <w:ind w:firstLine="540"/>
        <w:jc w:val="both"/>
        <w:rPr>
          <w:color w:val="000000" w:themeColor="text1"/>
        </w:rPr>
      </w:pPr>
      <w:bookmarkStart w:id="7" w:name="P91"/>
      <w:bookmarkEnd w:id="7"/>
      <w:r w:rsidRPr="00975CF5">
        <w:rPr>
          <w:color w:val="000000" w:themeColor="text1"/>
        </w:rPr>
        <w:t>14. Решение вопроса об определении уровня квалификации и аттестации эксперта на право самостоятельного производства судебной экспертизы принимается на основе коллективного обсуждения простым большинством голосов членов ЦЭКК (ЭКК), принимающих участие в заседании.</w:t>
      </w:r>
    </w:p>
    <w:p w:rsidR="00975CF5" w:rsidRPr="00975CF5" w:rsidRDefault="00975CF5">
      <w:pPr>
        <w:pStyle w:val="ConsPlusNormal"/>
        <w:spacing w:before="220"/>
        <w:ind w:firstLine="540"/>
        <w:jc w:val="both"/>
        <w:rPr>
          <w:color w:val="000000" w:themeColor="text1"/>
        </w:rPr>
      </w:pPr>
      <w:r w:rsidRPr="00975CF5">
        <w:rPr>
          <w:color w:val="000000" w:themeColor="text1"/>
        </w:rPr>
        <w:lastRenderedPageBreak/>
        <w:t>Эксперт РФЦСЭ, РЦСЭ, ЛСЭ, в отношении которого ЦЭКК (ЭКК) принимает решение об определении уровня квалификации и аттестации на право самостоятельного производства судебной экспертизы, при голосовании не присутствует.</w:t>
      </w:r>
    </w:p>
    <w:p w:rsidR="00975CF5" w:rsidRPr="00975CF5" w:rsidRDefault="00975CF5">
      <w:pPr>
        <w:pStyle w:val="ConsPlusNormal"/>
        <w:spacing w:before="220"/>
        <w:ind w:firstLine="540"/>
        <w:jc w:val="both"/>
        <w:rPr>
          <w:color w:val="000000" w:themeColor="text1"/>
        </w:rPr>
      </w:pPr>
      <w:r w:rsidRPr="00975CF5">
        <w:rPr>
          <w:color w:val="000000" w:themeColor="text1"/>
        </w:rPr>
        <w:t xml:space="preserve">15. </w:t>
      </w:r>
      <w:proofErr w:type="gramStart"/>
      <w:r w:rsidRPr="00975CF5">
        <w:rPr>
          <w:color w:val="000000" w:themeColor="text1"/>
        </w:rPr>
        <w:t>Если ЦЭКК (ЭКК) не подтверждает уровень квалификации и принимает решение об отказе в аттестации эксперта РФЦСЭ, РЦСЭ, ЛСЭ на право самостоятельного производства судебной экспертизы по экспертной специальности, то в решении ЦЭКК (ЭКК) должны быть указаны основания принятия решения и даны рекомендации (прохождение стажировки, курсов повышения квалификации, методическое рецензирование учебных заключений эксперта).</w:t>
      </w:r>
      <w:proofErr w:type="gramEnd"/>
    </w:p>
    <w:p w:rsidR="00975CF5" w:rsidRPr="00975CF5" w:rsidRDefault="00975CF5">
      <w:pPr>
        <w:pStyle w:val="ConsPlusNormal"/>
        <w:spacing w:before="220"/>
        <w:ind w:firstLine="540"/>
        <w:jc w:val="both"/>
        <w:rPr>
          <w:color w:val="000000" w:themeColor="text1"/>
        </w:rPr>
      </w:pPr>
      <w:r w:rsidRPr="00975CF5">
        <w:rPr>
          <w:color w:val="000000" w:themeColor="text1"/>
        </w:rPr>
        <w:t>Повторно вопрос определения уровня квалификации и аттестации на право самостоятельного производства судебной экспертизы по экспертной специальности может быть рассмотрен не ранее чем через шесть месяцев после заседания ЦЭКК (ЭКК) в соответствии с пунктами 3, 11 - 14 Положения.</w:t>
      </w:r>
    </w:p>
    <w:p w:rsidR="00975CF5" w:rsidRPr="00975CF5" w:rsidRDefault="00975CF5">
      <w:pPr>
        <w:pStyle w:val="ConsPlusNormal"/>
        <w:spacing w:before="220"/>
        <w:ind w:firstLine="540"/>
        <w:jc w:val="both"/>
        <w:rPr>
          <w:color w:val="000000" w:themeColor="text1"/>
        </w:rPr>
      </w:pPr>
      <w:bookmarkStart w:id="8" w:name="P95"/>
      <w:bookmarkEnd w:id="8"/>
      <w:r w:rsidRPr="00975CF5">
        <w:rPr>
          <w:color w:val="000000" w:themeColor="text1"/>
        </w:rPr>
        <w:t>16. В ходе заседания ЦЭКК (ЭКК) ведется протокол заседания ЦЭКК (ЭКК) (приложения N 1 и N 2), который подписывается председателем и секретарем. Те</w:t>
      </w:r>
      <w:proofErr w:type="gramStart"/>
      <w:r w:rsidRPr="00975CF5">
        <w:rPr>
          <w:color w:val="000000" w:themeColor="text1"/>
        </w:rPr>
        <w:t>кст пр</w:t>
      </w:r>
      <w:proofErr w:type="gramEnd"/>
      <w:r w:rsidRPr="00975CF5">
        <w:rPr>
          <w:color w:val="000000" w:themeColor="text1"/>
        </w:rPr>
        <w:t>отокола размещается на обеих сторонах листа.</w:t>
      </w:r>
    </w:p>
    <w:p w:rsidR="00975CF5" w:rsidRPr="00975CF5" w:rsidRDefault="00975CF5">
      <w:pPr>
        <w:pStyle w:val="ConsPlusNormal"/>
        <w:spacing w:before="220"/>
        <w:ind w:firstLine="540"/>
        <w:jc w:val="both"/>
        <w:rPr>
          <w:color w:val="000000" w:themeColor="text1"/>
        </w:rPr>
      </w:pPr>
      <w:r w:rsidRPr="00975CF5">
        <w:rPr>
          <w:color w:val="000000" w:themeColor="text1"/>
        </w:rPr>
        <w:t>Протокол составляется в количестве экземпляров, необходимом для приобщения к материалам работы ЦЭКК (ЭКК), личному делу эксперта РФЦСЭ, РЦСЭ, ЛСЭ и направления в РФЦСЭ или соответствующие РЦСЭ, ЛСЭ.</w:t>
      </w:r>
    </w:p>
    <w:p w:rsidR="00975CF5" w:rsidRPr="00975CF5" w:rsidRDefault="00975CF5">
      <w:pPr>
        <w:pStyle w:val="ConsPlusNormal"/>
        <w:spacing w:before="220"/>
        <w:ind w:firstLine="540"/>
        <w:jc w:val="both"/>
        <w:rPr>
          <w:color w:val="000000" w:themeColor="text1"/>
        </w:rPr>
      </w:pPr>
      <w:r w:rsidRPr="00975CF5">
        <w:rPr>
          <w:color w:val="000000" w:themeColor="text1"/>
        </w:rPr>
        <w:t>17. В соответствии с решением ЦЭКК (ЭКК) эксперту РФЦСЭ, РЦСЭ, ЛСЭ выдается свидетельство об аттестации на право самостоятельного производства судебной экспертизы по экспертной специальности (далее - свидетельство).</w:t>
      </w:r>
    </w:p>
    <w:p w:rsidR="00975CF5" w:rsidRPr="00975CF5" w:rsidRDefault="00975CF5">
      <w:pPr>
        <w:pStyle w:val="ConsPlusNormal"/>
        <w:spacing w:before="220"/>
        <w:ind w:firstLine="540"/>
        <w:jc w:val="both"/>
        <w:rPr>
          <w:color w:val="000000" w:themeColor="text1"/>
        </w:rPr>
      </w:pPr>
      <w:r w:rsidRPr="00975CF5">
        <w:rPr>
          <w:color w:val="000000" w:themeColor="text1"/>
        </w:rPr>
        <w:t xml:space="preserve">Свидетельство подписывается председателем и секретарем ЦЭКК (ЭКК) и заверяется оттиском печати РФЦСЭ или РЦСЭ, </w:t>
      </w:r>
      <w:proofErr w:type="gramStart"/>
      <w:r w:rsidRPr="00975CF5">
        <w:rPr>
          <w:color w:val="000000" w:themeColor="text1"/>
        </w:rPr>
        <w:t>выдавшего</w:t>
      </w:r>
      <w:proofErr w:type="gramEnd"/>
      <w:r w:rsidRPr="00975CF5">
        <w:rPr>
          <w:color w:val="000000" w:themeColor="text1"/>
        </w:rPr>
        <w:t xml:space="preserve"> свидетельство.</w:t>
      </w:r>
    </w:p>
    <w:p w:rsidR="00975CF5" w:rsidRPr="00975CF5" w:rsidRDefault="00975CF5">
      <w:pPr>
        <w:pStyle w:val="ConsPlusNormal"/>
        <w:spacing w:before="220"/>
        <w:ind w:firstLine="540"/>
        <w:jc w:val="both"/>
        <w:rPr>
          <w:color w:val="000000" w:themeColor="text1"/>
        </w:rPr>
      </w:pPr>
      <w:r w:rsidRPr="00975CF5">
        <w:rPr>
          <w:color w:val="000000" w:themeColor="text1"/>
        </w:rPr>
        <w:t>Секретарь ЦЭКК (ЭКК) ведет учет выдачи свидетельств в журнале регистрации выдачи свидетельств об аттестации на право самостоятельного производства судебной экспертизы по экспертной специальности (приложение N 3).</w:t>
      </w:r>
    </w:p>
    <w:p w:rsidR="00975CF5" w:rsidRPr="00975CF5" w:rsidRDefault="00975CF5">
      <w:pPr>
        <w:pStyle w:val="ConsPlusNormal"/>
        <w:spacing w:before="220"/>
        <w:ind w:firstLine="540"/>
        <w:jc w:val="both"/>
        <w:rPr>
          <w:color w:val="000000" w:themeColor="text1"/>
        </w:rPr>
      </w:pPr>
      <w:r w:rsidRPr="00975CF5">
        <w:rPr>
          <w:color w:val="000000" w:themeColor="text1"/>
        </w:rPr>
        <w:t>Свидетельство действительно при предъявлении служебного удостоверения.</w:t>
      </w:r>
    </w:p>
    <w:p w:rsidR="00975CF5" w:rsidRPr="00975CF5" w:rsidRDefault="00975CF5">
      <w:pPr>
        <w:pStyle w:val="ConsPlusNormal"/>
        <w:spacing w:before="220"/>
        <w:ind w:firstLine="540"/>
        <w:jc w:val="both"/>
        <w:rPr>
          <w:color w:val="000000" w:themeColor="text1"/>
        </w:rPr>
      </w:pPr>
      <w:r w:rsidRPr="00975CF5">
        <w:rPr>
          <w:color w:val="000000" w:themeColor="text1"/>
        </w:rPr>
        <w:t xml:space="preserve">При увольнении эксперта РФЦСЭ, РЦСЭ, ЛСЭ свидетельство подлежит возврату в ЦЭКК или ЭКК, </w:t>
      </w:r>
      <w:proofErr w:type="gramStart"/>
      <w:r w:rsidRPr="00975CF5">
        <w:rPr>
          <w:color w:val="000000" w:themeColor="text1"/>
        </w:rPr>
        <w:t>выдавшую</w:t>
      </w:r>
      <w:proofErr w:type="gramEnd"/>
      <w:r w:rsidRPr="00975CF5">
        <w:rPr>
          <w:color w:val="000000" w:themeColor="text1"/>
        </w:rPr>
        <w:t xml:space="preserve"> данное свидетельство.</w:t>
      </w:r>
    </w:p>
    <w:p w:rsidR="00975CF5" w:rsidRPr="00975CF5" w:rsidRDefault="00975CF5">
      <w:pPr>
        <w:pStyle w:val="ConsPlusNormal"/>
        <w:spacing w:before="220"/>
        <w:ind w:firstLine="540"/>
        <w:jc w:val="both"/>
        <w:rPr>
          <w:color w:val="000000" w:themeColor="text1"/>
        </w:rPr>
      </w:pPr>
      <w:r w:rsidRPr="00975CF5">
        <w:rPr>
          <w:color w:val="000000" w:themeColor="text1"/>
        </w:rPr>
        <w:t>18. Эксперт РФЦСЭ, РЦСЭ, ЛСЭ, прошедший аттестацию на право самостоятельного производства судебной экспертизы по определенной экспертной специальности, может проходить аттестацию на право самостоятельного производства судебной экспертизы по дополнительной экспертной специальности.</w:t>
      </w:r>
    </w:p>
    <w:p w:rsidR="00975CF5" w:rsidRPr="00975CF5" w:rsidRDefault="00975CF5">
      <w:pPr>
        <w:pStyle w:val="ConsPlusNormal"/>
        <w:spacing w:before="220"/>
        <w:ind w:firstLine="540"/>
        <w:jc w:val="both"/>
        <w:rPr>
          <w:color w:val="000000" w:themeColor="text1"/>
        </w:rPr>
      </w:pPr>
      <w:r w:rsidRPr="00975CF5">
        <w:rPr>
          <w:color w:val="000000" w:themeColor="text1"/>
        </w:rPr>
        <w:t>Эксперт РФЦСЭ, РЦСЭ, ЛСЭ, получивший дополнительное профессиональное образование по нескольким экспертным специальностям, может проходить аттестацию на право самостоятельного производства судебной экспертизы по всем экспертным специальностям одновременно.</w:t>
      </w:r>
    </w:p>
    <w:p w:rsidR="00975CF5" w:rsidRPr="00975CF5" w:rsidRDefault="00975CF5">
      <w:pPr>
        <w:pStyle w:val="ConsPlusNormal"/>
        <w:spacing w:before="220"/>
        <w:ind w:firstLine="540"/>
        <w:jc w:val="both"/>
        <w:rPr>
          <w:color w:val="000000" w:themeColor="text1"/>
        </w:rPr>
      </w:pPr>
      <w:r w:rsidRPr="00975CF5">
        <w:rPr>
          <w:color w:val="000000" w:themeColor="text1"/>
        </w:rPr>
        <w:t>19. Решение ЦЭКК (ЭКК) об аттестации на право самостоятельного производства судебной экспертизы по дополнительной экспертной специальности вносится в свидетельство.</w:t>
      </w:r>
    </w:p>
    <w:p w:rsidR="00975CF5" w:rsidRPr="00975CF5" w:rsidRDefault="00975CF5">
      <w:pPr>
        <w:pStyle w:val="ConsPlusNormal"/>
        <w:spacing w:before="220"/>
        <w:ind w:firstLine="540"/>
        <w:jc w:val="both"/>
        <w:rPr>
          <w:color w:val="000000" w:themeColor="text1"/>
        </w:rPr>
      </w:pPr>
      <w:bookmarkStart w:id="9" w:name="P105"/>
      <w:bookmarkEnd w:id="9"/>
      <w:r w:rsidRPr="00975CF5">
        <w:rPr>
          <w:color w:val="000000" w:themeColor="text1"/>
        </w:rPr>
        <w:t>20. Пересмотр уровня квалификации и аттестация эксперта РФЦСЭ, РЦСЭ, ЛСЭ на право самостоятельного производства судебной экспертизы по экспертной специальности проводятся ЦЭКК (ЭКК) в соответствии с пунктами 10 - 12, 14 Положения.</w:t>
      </w:r>
    </w:p>
    <w:p w:rsidR="00975CF5" w:rsidRPr="00975CF5" w:rsidRDefault="00975CF5">
      <w:pPr>
        <w:pStyle w:val="ConsPlusNormal"/>
        <w:spacing w:before="220"/>
        <w:ind w:firstLine="540"/>
        <w:jc w:val="both"/>
        <w:rPr>
          <w:color w:val="000000" w:themeColor="text1"/>
        </w:rPr>
      </w:pPr>
      <w:r w:rsidRPr="00975CF5">
        <w:rPr>
          <w:color w:val="000000" w:themeColor="text1"/>
        </w:rPr>
        <w:lastRenderedPageBreak/>
        <w:t>В процессе заседания ЦЭКК (ЭКК) изучает подготовленные для рассмотрения представление на эксперта РФЦСЭ, РЦСЭ, ЛСЭ, рецензию на заключения, выполненные им за период, предшествующий пересмотру уровня квалификации, пять заключений, иные материалы (при их наличии), характеризующие экспертную деятельность (отзывы правоохранительных органов, судов, других органов и организаций, физических и юридических лиц).</w:t>
      </w:r>
    </w:p>
    <w:p w:rsidR="00975CF5" w:rsidRPr="00975CF5" w:rsidRDefault="00975CF5">
      <w:pPr>
        <w:pStyle w:val="ConsPlusNormal"/>
        <w:spacing w:before="220"/>
        <w:ind w:firstLine="540"/>
        <w:jc w:val="both"/>
        <w:rPr>
          <w:color w:val="000000" w:themeColor="text1"/>
        </w:rPr>
      </w:pPr>
      <w:r w:rsidRPr="00975CF5">
        <w:rPr>
          <w:color w:val="000000" w:themeColor="text1"/>
        </w:rPr>
        <w:t>Пересмотр уровня квалификации и аттестация эксперта РФЦСЭ, РЦСЭ, ЛСЭ на право самостоятельного производства судебной экспертизы по экспертной специальности при наличии положительной рецензии на заключения эксперта, выполненной экспертом РФЦСЭ, РЦСЭ, ЛСЭ, могут быть проведены ЦЭКК (ЭКК) заочно.</w:t>
      </w:r>
    </w:p>
    <w:p w:rsidR="00975CF5" w:rsidRPr="00975CF5" w:rsidRDefault="00975CF5">
      <w:pPr>
        <w:pStyle w:val="ConsPlusNormal"/>
        <w:spacing w:before="220"/>
        <w:ind w:firstLine="540"/>
        <w:jc w:val="both"/>
        <w:rPr>
          <w:color w:val="000000" w:themeColor="text1"/>
        </w:rPr>
      </w:pPr>
      <w:r w:rsidRPr="00975CF5">
        <w:rPr>
          <w:color w:val="000000" w:themeColor="text1"/>
        </w:rPr>
        <w:t>Пересмотр уровня квалификации и аттестация эксперта РФЦСЭ, РЦСЭ, ЛСЭ на право самостоятельного производства судебной экспертизы по нескольким экспертным специальностям могут проводиться ЦЭКК (ЭКК) одновременно.</w:t>
      </w:r>
    </w:p>
    <w:p w:rsidR="00975CF5" w:rsidRPr="00975CF5" w:rsidRDefault="00975CF5">
      <w:pPr>
        <w:pStyle w:val="ConsPlusNormal"/>
        <w:spacing w:before="220"/>
        <w:ind w:firstLine="540"/>
        <w:jc w:val="both"/>
        <w:rPr>
          <w:color w:val="000000" w:themeColor="text1"/>
        </w:rPr>
      </w:pPr>
      <w:r w:rsidRPr="00975CF5">
        <w:rPr>
          <w:color w:val="000000" w:themeColor="text1"/>
        </w:rPr>
        <w:t>21. О пересмотре уровня квалификации и аттестации эксперта РФЦСЭ, РЦСЭ, ЛСЭ на право самостоятельного производства судебной экспертизы по экспертной специальности делаются отметки в свидетельстве.</w:t>
      </w:r>
    </w:p>
    <w:p w:rsidR="00975CF5" w:rsidRPr="00975CF5" w:rsidRDefault="00975CF5">
      <w:pPr>
        <w:pStyle w:val="ConsPlusNormal"/>
        <w:spacing w:before="220"/>
        <w:ind w:firstLine="540"/>
        <w:jc w:val="both"/>
        <w:rPr>
          <w:color w:val="000000" w:themeColor="text1"/>
        </w:rPr>
      </w:pPr>
      <w:r w:rsidRPr="00975CF5">
        <w:rPr>
          <w:color w:val="000000" w:themeColor="text1"/>
        </w:rPr>
        <w:t>22. Если ЦЭКК (ЭКК) принимает решение об отказе в аттестации эксперта РФЦСЭ, РЦСЭ, ЛСЭ на право самостоятельного производства судебной экспертизы по экспертной специальности, то в решении ЦЭКК (ЭКК) должны быть указаны основания принятия решения и даны рекомендации (прохождение стажировки, курсов повышения квалификации, методическое рецензирование учебных заключений эксперта). Повторная аттестация на право самостоятельного производства судебной экспертизы по экспертной специальности может быть проведена не ранее чем через шесть месяцев после заседания ЦЭКК (ЭКК) в соответствии с пунктами 3, 20 Положения.</w:t>
      </w:r>
    </w:p>
    <w:p w:rsidR="00975CF5" w:rsidRPr="00975CF5" w:rsidRDefault="00975CF5">
      <w:pPr>
        <w:pStyle w:val="ConsPlusNormal"/>
        <w:spacing w:before="220"/>
        <w:ind w:firstLine="540"/>
        <w:jc w:val="both"/>
        <w:rPr>
          <w:color w:val="000000" w:themeColor="text1"/>
        </w:rPr>
      </w:pPr>
      <w:r w:rsidRPr="00975CF5">
        <w:rPr>
          <w:color w:val="000000" w:themeColor="text1"/>
        </w:rPr>
        <w:t>23. Повторно вопрос о пересмотре уровня квалификации и аттестации эксперта на право самостоятельного производства судебной экспертизы по экспертной специальности рассматривается после выполнения экспертом РФЦСЭ, РЦСЭ, ЛСЭ рекомендаций ЦЭКК (ЭКК).</w:t>
      </w:r>
    </w:p>
    <w:p w:rsidR="00975CF5" w:rsidRPr="00975CF5" w:rsidRDefault="00975CF5">
      <w:pPr>
        <w:pStyle w:val="ConsPlusNormal"/>
        <w:spacing w:before="220"/>
        <w:ind w:firstLine="540"/>
        <w:jc w:val="both"/>
        <w:rPr>
          <w:color w:val="000000" w:themeColor="text1"/>
        </w:rPr>
      </w:pPr>
      <w:r w:rsidRPr="00975CF5">
        <w:rPr>
          <w:color w:val="000000" w:themeColor="text1"/>
        </w:rPr>
        <w:t>24. К представлению лиц, указанных в пункте 11 Положения, для повторного рассмотрения вопроса о пересмотре уровня квалификации и аттестации на право самостоятельного производства судебной экспертизы по экспертной специальности прилагаются сведения о дополнительном профессиональном образовании по экспертной специальности.</w:t>
      </w:r>
    </w:p>
    <w:p w:rsidR="00975CF5" w:rsidRPr="00975CF5" w:rsidRDefault="00975CF5">
      <w:pPr>
        <w:pStyle w:val="ConsPlusNormal"/>
        <w:spacing w:before="220"/>
        <w:ind w:firstLine="540"/>
        <w:jc w:val="both"/>
        <w:rPr>
          <w:color w:val="000000" w:themeColor="text1"/>
        </w:rPr>
      </w:pPr>
      <w:r w:rsidRPr="00975CF5">
        <w:rPr>
          <w:color w:val="000000" w:themeColor="text1"/>
        </w:rPr>
        <w:t>25. При принятии решения об отказе в аттестации эксперта РФЦСЭ, РЦСЭ, ЛСЭ на право самостоятельного производства судебной экспертизы по экспертной специальности решение ЦЭКК (ЭКК) выдается эксперту РФЦСЭ, РЦСЭ, ЛСЭ на руки по его требованию.</w:t>
      </w:r>
    </w:p>
    <w:p w:rsidR="00975CF5" w:rsidRPr="00975CF5" w:rsidRDefault="00975CF5">
      <w:pPr>
        <w:pStyle w:val="ConsPlusNormal"/>
        <w:jc w:val="both"/>
        <w:rPr>
          <w:color w:val="000000" w:themeColor="text1"/>
        </w:rPr>
      </w:pPr>
    </w:p>
    <w:p w:rsidR="00975CF5" w:rsidRPr="00975CF5" w:rsidRDefault="00975CF5">
      <w:pPr>
        <w:pStyle w:val="ConsPlusTitle"/>
        <w:jc w:val="center"/>
        <w:outlineLvl w:val="1"/>
        <w:rPr>
          <w:color w:val="000000" w:themeColor="text1"/>
        </w:rPr>
      </w:pPr>
      <w:r w:rsidRPr="00975CF5">
        <w:rPr>
          <w:color w:val="000000" w:themeColor="text1"/>
        </w:rPr>
        <w:t>IV. Обжалование решений ЦЭКК (ЭКК)</w:t>
      </w:r>
    </w:p>
    <w:p w:rsidR="00975CF5" w:rsidRPr="00975CF5" w:rsidRDefault="00975CF5">
      <w:pPr>
        <w:pStyle w:val="ConsPlusNormal"/>
        <w:jc w:val="both"/>
        <w:rPr>
          <w:color w:val="000000" w:themeColor="text1"/>
        </w:rPr>
      </w:pPr>
    </w:p>
    <w:p w:rsidR="00975CF5" w:rsidRPr="00975CF5" w:rsidRDefault="00975CF5">
      <w:pPr>
        <w:pStyle w:val="ConsPlusNormal"/>
        <w:ind w:firstLine="540"/>
        <w:jc w:val="both"/>
        <w:rPr>
          <w:color w:val="000000" w:themeColor="text1"/>
        </w:rPr>
      </w:pPr>
      <w:r w:rsidRPr="00975CF5">
        <w:rPr>
          <w:color w:val="000000" w:themeColor="text1"/>
        </w:rPr>
        <w:t>26. Решение ЭКК может быть обжаловано экспертом РЦСЭ, ЛСЭ в ЦЭКК в течение одного месяца.</w:t>
      </w:r>
    </w:p>
    <w:p w:rsidR="00975CF5" w:rsidRPr="00975CF5" w:rsidRDefault="00975CF5">
      <w:pPr>
        <w:pStyle w:val="ConsPlusNormal"/>
        <w:spacing w:before="220"/>
        <w:ind w:firstLine="540"/>
        <w:jc w:val="both"/>
        <w:rPr>
          <w:color w:val="000000" w:themeColor="text1"/>
        </w:rPr>
      </w:pPr>
      <w:r w:rsidRPr="00975CF5">
        <w:rPr>
          <w:color w:val="000000" w:themeColor="text1"/>
        </w:rPr>
        <w:t xml:space="preserve">ЦЭКК </w:t>
      </w:r>
      <w:proofErr w:type="gramStart"/>
      <w:r w:rsidRPr="00975CF5">
        <w:rPr>
          <w:color w:val="000000" w:themeColor="text1"/>
        </w:rPr>
        <w:t>при рассмотрении жалобы об отказе в аттестации на право самостоятельного производства судебной экспертизы по экспертной специальности</w:t>
      </w:r>
      <w:proofErr w:type="gramEnd"/>
      <w:r w:rsidRPr="00975CF5">
        <w:rPr>
          <w:color w:val="000000" w:themeColor="text1"/>
        </w:rPr>
        <w:t xml:space="preserve"> истребует из ЭКК материалы, которые были предметом рассмотрения соответствующей ЭКК, и организует их рецензирование.</w:t>
      </w:r>
    </w:p>
    <w:p w:rsidR="00975CF5" w:rsidRPr="00975CF5" w:rsidRDefault="00975CF5">
      <w:pPr>
        <w:pStyle w:val="ConsPlusNormal"/>
        <w:spacing w:before="220"/>
        <w:ind w:firstLine="540"/>
        <w:jc w:val="both"/>
        <w:rPr>
          <w:color w:val="000000" w:themeColor="text1"/>
        </w:rPr>
      </w:pPr>
      <w:r w:rsidRPr="00975CF5">
        <w:rPr>
          <w:color w:val="000000" w:themeColor="text1"/>
        </w:rPr>
        <w:t>Жалоба рассматривается на заседании ЦЭКК в следующем составе: председатель ЦЭКК, его заместитель, секретарь, не менее двух членов соответствующей секции, представитель структурного подразделения Минюста России, курирующего судебно-экспертные учреждения. На заседание приглашается эксперт РФЦСЭ, РЦСЭ, ЛСЭ, подавший жалобу. В случае неявки эксперта на заседание ЦЭКК без уважительной причины жалоба рассматривается в его отсутствие.</w:t>
      </w:r>
    </w:p>
    <w:p w:rsidR="00975CF5" w:rsidRPr="00975CF5" w:rsidRDefault="00975CF5">
      <w:pPr>
        <w:pStyle w:val="ConsPlusNormal"/>
        <w:spacing w:before="220"/>
        <w:ind w:firstLine="540"/>
        <w:jc w:val="both"/>
        <w:rPr>
          <w:color w:val="000000" w:themeColor="text1"/>
        </w:rPr>
      </w:pPr>
      <w:r w:rsidRPr="00975CF5">
        <w:rPr>
          <w:color w:val="000000" w:themeColor="text1"/>
        </w:rPr>
        <w:t>Заседание ЦЭКК проводится в соответствии с пунктами 13, 14, 16 Положения.</w:t>
      </w:r>
    </w:p>
    <w:p w:rsidR="00975CF5" w:rsidRPr="00975CF5" w:rsidRDefault="00975CF5">
      <w:pPr>
        <w:pStyle w:val="ConsPlusNormal"/>
        <w:spacing w:before="220"/>
        <w:ind w:firstLine="540"/>
        <w:jc w:val="both"/>
        <w:rPr>
          <w:color w:val="000000" w:themeColor="text1"/>
        </w:rPr>
      </w:pPr>
      <w:r w:rsidRPr="00975CF5">
        <w:rPr>
          <w:color w:val="000000" w:themeColor="text1"/>
        </w:rPr>
        <w:lastRenderedPageBreak/>
        <w:t>Решение ЦЭКК вручается (направляется) секретарем ЦЭКК лицу, подавшему жалобу, в течение пяти рабочих дней.</w:t>
      </w: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right"/>
        <w:outlineLvl w:val="1"/>
        <w:rPr>
          <w:color w:val="000000" w:themeColor="text1"/>
        </w:rPr>
      </w:pPr>
      <w:r w:rsidRPr="00975CF5">
        <w:rPr>
          <w:color w:val="000000" w:themeColor="text1"/>
        </w:rPr>
        <w:t>Приложение N 1</w:t>
      </w:r>
    </w:p>
    <w:p w:rsidR="00975CF5" w:rsidRPr="00975CF5" w:rsidRDefault="00975CF5">
      <w:pPr>
        <w:pStyle w:val="ConsPlusNormal"/>
        <w:jc w:val="right"/>
        <w:rPr>
          <w:color w:val="000000" w:themeColor="text1"/>
        </w:rPr>
      </w:pPr>
      <w:r w:rsidRPr="00975CF5">
        <w:rPr>
          <w:color w:val="000000" w:themeColor="text1"/>
        </w:rPr>
        <w:t>к Положению об аттестации на право</w:t>
      </w:r>
    </w:p>
    <w:p w:rsidR="00975CF5" w:rsidRPr="00975CF5" w:rsidRDefault="00975CF5">
      <w:pPr>
        <w:pStyle w:val="ConsPlusNormal"/>
        <w:jc w:val="right"/>
        <w:rPr>
          <w:color w:val="000000" w:themeColor="text1"/>
        </w:rPr>
      </w:pPr>
      <w:r w:rsidRPr="00975CF5">
        <w:rPr>
          <w:color w:val="000000" w:themeColor="text1"/>
        </w:rPr>
        <w:t xml:space="preserve">самостоятельного производства </w:t>
      </w:r>
      <w:proofErr w:type="gramStart"/>
      <w:r w:rsidRPr="00975CF5">
        <w:rPr>
          <w:color w:val="000000" w:themeColor="text1"/>
        </w:rPr>
        <w:t>судебной</w:t>
      </w:r>
      <w:proofErr w:type="gramEnd"/>
    </w:p>
    <w:p w:rsidR="00975CF5" w:rsidRPr="00975CF5" w:rsidRDefault="00975CF5">
      <w:pPr>
        <w:pStyle w:val="ConsPlusNormal"/>
        <w:jc w:val="right"/>
        <w:rPr>
          <w:color w:val="000000" w:themeColor="text1"/>
        </w:rPr>
      </w:pPr>
      <w:r w:rsidRPr="00975CF5">
        <w:rPr>
          <w:color w:val="000000" w:themeColor="text1"/>
        </w:rPr>
        <w:t>экспертизы экспертов федеральных</w:t>
      </w:r>
    </w:p>
    <w:p w:rsidR="00975CF5" w:rsidRPr="00975CF5" w:rsidRDefault="00975CF5">
      <w:pPr>
        <w:pStyle w:val="ConsPlusNormal"/>
        <w:jc w:val="right"/>
        <w:rPr>
          <w:color w:val="000000" w:themeColor="text1"/>
        </w:rPr>
      </w:pPr>
      <w:r w:rsidRPr="00975CF5">
        <w:rPr>
          <w:color w:val="000000" w:themeColor="text1"/>
        </w:rPr>
        <w:t>бюджетных судебно-экспертных</w:t>
      </w:r>
    </w:p>
    <w:p w:rsidR="00975CF5" w:rsidRPr="00975CF5" w:rsidRDefault="00975CF5">
      <w:pPr>
        <w:pStyle w:val="ConsPlusNormal"/>
        <w:jc w:val="right"/>
        <w:rPr>
          <w:color w:val="000000" w:themeColor="text1"/>
        </w:rPr>
      </w:pPr>
      <w:r w:rsidRPr="00975CF5">
        <w:rPr>
          <w:color w:val="000000" w:themeColor="text1"/>
        </w:rPr>
        <w:t>учреждений Министерства юстиции</w:t>
      </w:r>
    </w:p>
    <w:p w:rsidR="00975CF5" w:rsidRPr="00975CF5" w:rsidRDefault="00975CF5">
      <w:pPr>
        <w:pStyle w:val="ConsPlusNormal"/>
        <w:jc w:val="right"/>
        <w:rPr>
          <w:color w:val="000000" w:themeColor="text1"/>
        </w:rPr>
      </w:pPr>
      <w:r w:rsidRPr="00975CF5">
        <w:rPr>
          <w:color w:val="000000" w:themeColor="text1"/>
        </w:rPr>
        <w:t>Российской Федерации</w:t>
      </w:r>
    </w:p>
    <w:p w:rsidR="00975CF5" w:rsidRPr="00975CF5" w:rsidRDefault="00975CF5">
      <w:pPr>
        <w:pStyle w:val="ConsPlusNormal"/>
        <w:jc w:val="both"/>
        <w:rPr>
          <w:color w:val="000000" w:themeColor="text1"/>
        </w:rPr>
      </w:pPr>
    </w:p>
    <w:p w:rsidR="00975CF5" w:rsidRPr="00975CF5" w:rsidRDefault="00975CF5">
      <w:pPr>
        <w:pStyle w:val="ConsPlusNormal"/>
        <w:jc w:val="right"/>
        <w:rPr>
          <w:color w:val="000000" w:themeColor="text1"/>
        </w:rPr>
      </w:pPr>
      <w:r w:rsidRPr="00975CF5">
        <w:rPr>
          <w:color w:val="000000" w:themeColor="text1"/>
        </w:rPr>
        <w:t>Рекомендуемый образец</w:t>
      </w:r>
    </w:p>
    <w:p w:rsidR="00975CF5" w:rsidRPr="00975CF5" w:rsidRDefault="00975CF5">
      <w:pPr>
        <w:pStyle w:val="ConsPlusNormal"/>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 xml:space="preserve">                 МИНИСТЕРСТВО ЮСТИЦИИ РОССИЙСКОЙ ФЕДЕРАЦИИ</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bookmarkStart w:id="10" w:name="P139"/>
      <w:bookmarkEnd w:id="10"/>
      <w:r w:rsidRPr="00975CF5">
        <w:rPr>
          <w:color w:val="000000" w:themeColor="text1"/>
        </w:rPr>
        <w:t xml:space="preserve">                                Протокол N</w:t>
      </w:r>
    </w:p>
    <w:p w:rsidR="00975CF5" w:rsidRPr="00975CF5" w:rsidRDefault="00975CF5">
      <w:pPr>
        <w:pStyle w:val="ConsPlusNonformat"/>
        <w:jc w:val="both"/>
        <w:rPr>
          <w:color w:val="000000" w:themeColor="text1"/>
        </w:rPr>
      </w:pPr>
      <w:r w:rsidRPr="00975CF5">
        <w:rPr>
          <w:color w:val="000000" w:themeColor="text1"/>
        </w:rPr>
        <w:t xml:space="preserve">         заседания Центральной экспертно-квалификационной комиссии</w:t>
      </w:r>
    </w:p>
    <w:p w:rsidR="00975CF5" w:rsidRPr="00975CF5" w:rsidRDefault="00975CF5">
      <w:pPr>
        <w:pStyle w:val="ConsPlusNonformat"/>
        <w:jc w:val="both"/>
        <w:rPr>
          <w:color w:val="000000" w:themeColor="text1"/>
        </w:rPr>
      </w:pPr>
      <w:r w:rsidRPr="00975CF5">
        <w:rPr>
          <w:color w:val="000000" w:themeColor="text1"/>
        </w:rPr>
        <w:t xml:space="preserve">    федерального бюджетного учреждения Российского федерального центра</w:t>
      </w:r>
    </w:p>
    <w:p w:rsidR="00975CF5" w:rsidRPr="00975CF5" w:rsidRDefault="00975CF5">
      <w:pPr>
        <w:pStyle w:val="ConsPlusNonformat"/>
        <w:jc w:val="both"/>
        <w:rPr>
          <w:color w:val="000000" w:themeColor="text1"/>
        </w:rPr>
      </w:pPr>
      <w:r w:rsidRPr="00975CF5">
        <w:rPr>
          <w:color w:val="000000" w:themeColor="text1"/>
        </w:rPr>
        <w:t xml:space="preserve">     судебной экспертизы при Министерстве юстиции Российской Федерации</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 xml:space="preserve">                                                       "__" ____________ </w:t>
      </w:r>
      <w:proofErr w:type="gramStart"/>
      <w:r w:rsidRPr="00975CF5">
        <w:rPr>
          <w:color w:val="000000" w:themeColor="text1"/>
        </w:rPr>
        <w:t>г</w:t>
      </w:r>
      <w:proofErr w:type="gramEnd"/>
      <w:r w:rsidRPr="00975CF5">
        <w:rPr>
          <w:color w:val="000000" w:themeColor="text1"/>
        </w:rPr>
        <w:t>.</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Состав ЦЭКК:</w:t>
      </w:r>
    </w:p>
    <w:p w:rsidR="00975CF5" w:rsidRPr="00975CF5" w:rsidRDefault="00975CF5">
      <w:pPr>
        <w:pStyle w:val="ConsPlusNonformat"/>
        <w:jc w:val="both"/>
        <w:rPr>
          <w:color w:val="000000" w:themeColor="text1"/>
        </w:rPr>
      </w:pPr>
      <w:r w:rsidRPr="00975CF5">
        <w:rPr>
          <w:color w:val="000000" w:themeColor="text1"/>
        </w:rPr>
        <w:t>председатель 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 должность, ученая степень)</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секретарь 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w:t>
      </w:r>
    </w:p>
    <w:p w:rsidR="00975CF5" w:rsidRPr="00975CF5" w:rsidRDefault="00975CF5">
      <w:pPr>
        <w:pStyle w:val="ConsPlusNonformat"/>
        <w:jc w:val="both"/>
        <w:rPr>
          <w:color w:val="000000" w:themeColor="text1"/>
        </w:rPr>
      </w:pPr>
      <w:r w:rsidRPr="00975CF5">
        <w:rPr>
          <w:color w:val="000000" w:themeColor="text1"/>
        </w:rPr>
        <w:t>члены ЦЭКК 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 должность, ученая степень)</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___________________________________________________________________________</w:t>
      </w:r>
    </w:p>
    <w:p w:rsidR="00975CF5" w:rsidRPr="00975CF5" w:rsidRDefault="00975CF5">
      <w:pPr>
        <w:pStyle w:val="ConsPlusNonformat"/>
        <w:jc w:val="both"/>
        <w:rPr>
          <w:color w:val="000000" w:themeColor="text1"/>
        </w:rPr>
      </w:pPr>
      <w:proofErr w:type="gramStart"/>
      <w:r w:rsidRPr="00975CF5">
        <w:rPr>
          <w:color w:val="000000" w:themeColor="text1"/>
        </w:rPr>
        <w:t>утвержден</w:t>
      </w:r>
      <w:proofErr w:type="gramEnd"/>
      <w:r w:rsidRPr="00975CF5">
        <w:rPr>
          <w:color w:val="000000" w:themeColor="text1"/>
        </w:rPr>
        <w:t xml:space="preserve"> приказом 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от "__" ________________ N ___.</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 xml:space="preserve">    Центральная экспертно-квалификационная комиссия рассмотрела:</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1) представление 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w:t>
      </w:r>
      <w:proofErr w:type="gramStart"/>
      <w:r w:rsidRPr="00975CF5">
        <w:rPr>
          <w:color w:val="000000" w:themeColor="text1"/>
        </w:rPr>
        <w:t>(инициалы, фамилия, должность лица, подписавшего</w:t>
      </w:r>
      <w:proofErr w:type="gramEnd"/>
    </w:p>
    <w:p w:rsidR="00975CF5" w:rsidRPr="00975CF5" w:rsidRDefault="00975CF5">
      <w:pPr>
        <w:pStyle w:val="ConsPlusNonformat"/>
        <w:jc w:val="both"/>
        <w:rPr>
          <w:color w:val="000000" w:themeColor="text1"/>
        </w:rPr>
      </w:pPr>
      <w:r w:rsidRPr="00975CF5">
        <w:rPr>
          <w:color w:val="000000" w:themeColor="text1"/>
        </w:rPr>
        <w:t xml:space="preserve">                       представление, наименование </w:t>
      </w:r>
      <w:proofErr w:type="gramStart"/>
      <w:r w:rsidRPr="00975CF5">
        <w:rPr>
          <w:color w:val="000000" w:themeColor="text1"/>
        </w:rPr>
        <w:t>судебно-экспертного</w:t>
      </w:r>
      <w:proofErr w:type="gramEnd"/>
    </w:p>
    <w:p w:rsidR="00975CF5" w:rsidRPr="00975CF5" w:rsidRDefault="00975CF5">
      <w:pPr>
        <w:pStyle w:val="ConsPlusNonformat"/>
        <w:jc w:val="both"/>
        <w:rPr>
          <w:color w:val="000000" w:themeColor="text1"/>
        </w:rPr>
      </w:pPr>
      <w:r w:rsidRPr="00975CF5">
        <w:rPr>
          <w:color w:val="000000" w:themeColor="text1"/>
        </w:rPr>
        <w:t xml:space="preserve">                                       учреждения)</w:t>
      </w:r>
    </w:p>
    <w:p w:rsidR="00975CF5" w:rsidRPr="00975CF5" w:rsidRDefault="00975CF5">
      <w:pPr>
        <w:pStyle w:val="ConsPlusNonformat"/>
        <w:jc w:val="both"/>
        <w:rPr>
          <w:color w:val="000000" w:themeColor="text1"/>
        </w:rPr>
      </w:pPr>
      <w:r w:rsidRPr="00975CF5">
        <w:rPr>
          <w:color w:val="000000" w:themeColor="text1"/>
        </w:rPr>
        <w:t>об аттестации 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(должность, фамилия, имя, отчество (при наличии))</w:t>
      </w:r>
    </w:p>
    <w:p w:rsidR="00975CF5" w:rsidRPr="00975CF5" w:rsidRDefault="00975CF5">
      <w:pPr>
        <w:pStyle w:val="ConsPlusNonformat"/>
        <w:jc w:val="both"/>
        <w:rPr>
          <w:color w:val="000000" w:themeColor="text1"/>
        </w:rPr>
      </w:pPr>
      <w:r w:rsidRPr="00975CF5">
        <w:rPr>
          <w:color w:val="000000" w:themeColor="text1"/>
        </w:rPr>
        <w:t>на право самостоятельного производства _________________________ экспертизы</w:t>
      </w:r>
    </w:p>
    <w:p w:rsidR="00975CF5" w:rsidRPr="00975CF5" w:rsidRDefault="00975CF5">
      <w:pPr>
        <w:pStyle w:val="ConsPlusNonformat"/>
        <w:jc w:val="both"/>
        <w:rPr>
          <w:color w:val="000000" w:themeColor="text1"/>
        </w:rPr>
      </w:pPr>
      <w:r w:rsidRPr="00975CF5">
        <w:rPr>
          <w:color w:val="000000" w:themeColor="text1"/>
        </w:rPr>
        <w:t xml:space="preserve">                                           (род экспертизы)</w:t>
      </w:r>
    </w:p>
    <w:p w:rsidR="00975CF5" w:rsidRPr="00975CF5" w:rsidRDefault="00975CF5">
      <w:pPr>
        <w:pStyle w:val="ConsPlusNonformat"/>
        <w:jc w:val="both"/>
        <w:rPr>
          <w:color w:val="000000" w:themeColor="text1"/>
        </w:rPr>
      </w:pPr>
      <w:r w:rsidRPr="00975CF5">
        <w:rPr>
          <w:color w:val="000000" w:themeColor="text1"/>
        </w:rPr>
        <w:t>по специальности 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модуль (при наличии) _____________________________________________________;</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2) заключения эксперта (учебные заключения эксперта), выполненные _________</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3)  рецензию  на  заключения   эксперта   (учебные   заключения  эксперта),</w:t>
      </w:r>
    </w:p>
    <w:p w:rsidR="00975CF5" w:rsidRPr="00975CF5" w:rsidRDefault="00975CF5">
      <w:pPr>
        <w:pStyle w:val="ConsPlusNonformat"/>
        <w:jc w:val="both"/>
        <w:rPr>
          <w:color w:val="000000" w:themeColor="text1"/>
        </w:rPr>
      </w:pPr>
      <w:r w:rsidRPr="00975CF5">
        <w:rPr>
          <w:color w:val="000000" w:themeColor="text1"/>
        </w:rPr>
        <w:t>подготовленную</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(фамилия, инициалы, должность, ученая степень)</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lastRenderedPageBreak/>
        <w:t>4) иные материалы _________________________________________________________</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Заседание ЦЭКК проведено в присутствии (в отсутствие) ____________________,</w:t>
      </w:r>
    </w:p>
    <w:p w:rsidR="00975CF5" w:rsidRPr="00975CF5" w:rsidRDefault="00975CF5">
      <w:pPr>
        <w:pStyle w:val="ConsPlusNonformat"/>
        <w:jc w:val="both"/>
        <w:rPr>
          <w:color w:val="000000" w:themeColor="text1"/>
        </w:rPr>
      </w:pPr>
      <w:r w:rsidRPr="00975CF5">
        <w:rPr>
          <w:color w:val="000000" w:themeColor="text1"/>
        </w:rPr>
        <w:t xml:space="preserve">                                 (</w:t>
      </w:r>
      <w:proofErr w:type="gramStart"/>
      <w:r w:rsidRPr="00975CF5">
        <w:rPr>
          <w:color w:val="000000" w:themeColor="text1"/>
        </w:rPr>
        <w:t>нужное</w:t>
      </w:r>
      <w:proofErr w:type="gramEnd"/>
      <w:r w:rsidRPr="00975CF5">
        <w:rPr>
          <w:color w:val="000000" w:themeColor="text1"/>
        </w:rPr>
        <w:t xml:space="preserve"> подчеркнуть)  (фамилия, инициалы)</w:t>
      </w:r>
    </w:p>
    <w:p w:rsidR="00975CF5" w:rsidRPr="00975CF5" w:rsidRDefault="00975CF5">
      <w:pPr>
        <w:pStyle w:val="ConsPlusNonformat"/>
        <w:jc w:val="both"/>
        <w:rPr>
          <w:color w:val="000000" w:themeColor="text1"/>
        </w:rPr>
      </w:pPr>
      <w:r w:rsidRPr="00975CF5">
        <w:rPr>
          <w:color w:val="000000" w:themeColor="text1"/>
        </w:rPr>
        <w:t>для определения (пересмотра) уровня квалификации 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w:t>
      </w:r>
    </w:p>
    <w:p w:rsidR="00975CF5" w:rsidRPr="00975CF5" w:rsidRDefault="00975CF5">
      <w:pPr>
        <w:pStyle w:val="ConsPlusNonformat"/>
        <w:jc w:val="both"/>
        <w:rPr>
          <w:color w:val="000000" w:themeColor="text1"/>
        </w:rPr>
      </w:pPr>
      <w:r w:rsidRPr="00975CF5">
        <w:rPr>
          <w:color w:val="000000" w:themeColor="text1"/>
        </w:rPr>
        <w:t>было   задано  ________________  вопросов,    на  которые   им  (ею)   даны</w:t>
      </w:r>
    </w:p>
    <w:p w:rsidR="00975CF5" w:rsidRPr="00975CF5" w:rsidRDefault="00975CF5">
      <w:pPr>
        <w:pStyle w:val="ConsPlusNonformat"/>
        <w:jc w:val="both"/>
        <w:rPr>
          <w:color w:val="000000" w:themeColor="text1"/>
        </w:rPr>
      </w:pPr>
      <w:r w:rsidRPr="00975CF5">
        <w:rPr>
          <w:color w:val="000000" w:themeColor="text1"/>
        </w:rPr>
        <w:t xml:space="preserve">                 (количество)</w:t>
      </w:r>
    </w:p>
    <w:p w:rsidR="00975CF5" w:rsidRPr="00975CF5" w:rsidRDefault="00975CF5">
      <w:pPr>
        <w:pStyle w:val="ConsPlusNonformat"/>
        <w:jc w:val="both"/>
        <w:rPr>
          <w:color w:val="000000" w:themeColor="text1"/>
        </w:rPr>
      </w:pPr>
      <w:r w:rsidRPr="00975CF5">
        <w:rPr>
          <w:color w:val="000000" w:themeColor="text1"/>
        </w:rPr>
        <w:t>__________________________ ответы.</w:t>
      </w:r>
    </w:p>
    <w:p w:rsidR="00975CF5" w:rsidRPr="00975CF5" w:rsidRDefault="00975CF5">
      <w:pPr>
        <w:pStyle w:val="ConsPlusNonformat"/>
        <w:jc w:val="both"/>
        <w:rPr>
          <w:color w:val="000000" w:themeColor="text1"/>
        </w:rPr>
      </w:pPr>
      <w:r w:rsidRPr="00975CF5">
        <w:rPr>
          <w:color w:val="000000" w:themeColor="text1"/>
        </w:rPr>
        <w:t>(правильные, неправильные)</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 xml:space="preserve">          Центральная экспертно-квалификационная комиссия решила:</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1) аттестовать 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(фамилия, имя, отчество (при наличии))</w:t>
      </w:r>
    </w:p>
    <w:p w:rsidR="00975CF5" w:rsidRPr="00975CF5" w:rsidRDefault="00975CF5">
      <w:pPr>
        <w:pStyle w:val="ConsPlusNonformat"/>
        <w:jc w:val="both"/>
        <w:rPr>
          <w:color w:val="000000" w:themeColor="text1"/>
        </w:rPr>
      </w:pPr>
      <w:r w:rsidRPr="00975CF5">
        <w:rPr>
          <w:color w:val="000000" w:themeColor="text1"/>
        </w:rPr>
        <w:t>на право самостоятельного производства _________________________ экспертизы</w:t>
      </w:r>
    </w:p>
    <w:p w:rsidR="00975CF5" w:rsidRPr="00975CF5" w:rsidRDefault="00975CF5">
      <w:pPr>
        <w:pStyle w:val="ConsPlusNonformat"/>
        <w:jc w:val="both"/>
        <w:rPr>
          <w:color w:val="000000" w:themeColor="text1"/>
        </w:rPr>
      </w:pPr>
      <w:r w:rsidRPr="00975CF5">
        <w:rPr>
          <w:color w:val="000000" w:themeColor="text1"/>
        </w:rPr>
        <w:t xml:space="preserve">                                           (род экспертизы)</w:t>
      </w:r>
    </w:p>
    <w:p w:rsidR="00975CF5" w:rsidRPr="00975CF5" w:rsidRDefault="00975CF5">
      <w:pPr>
        <w:pStyle w:val="ConsPlusNonformat"/>
        <w:jc w:val="both"/>
        <w:rPr>
          <w:color w:val="000000" w:themeColor="text1"/>
        </w:rPr>
      </w:pPr>
      <w:r w:rsidRPr="00975CF5">
        <w:rPr>
          <w:color w:val="000000" w:themeColor="text1"/>
        </w:rPr>
        <w:t>по специальности 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модуль (при наличии) _____________________________________________________;</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2) отказать в аттестации 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(фамилия, имя, отчество (при наличии))</w:t>
      </w:r>
    </w:p>
    <w:p w:rsidR="00975CF5" w:rsidRPr="00975CF5" w:rsidRDefault="00975CF5">
      <w:pPr>
        <w:pStyle w:val="ConsPlusNonformat"/>
        <w:jc w:val="both"/>
        <w:rPr>
          <w:color w:val="000000" w:themeColor="text1"/>
        </w:rPr>
      </w:pPr>
      <w:r w:rsidRPr="00975CF5">
        <w:rPr>
          <w:color w:val="000000" w:themeColor="text1"/>
        </w:rPr>
        <w:t>на право самостоятельного производства _________________________ экспертизы</w:t>
      </w:r>
    </w:p>
    <w:p w:rsidR="00975CF5" w:rsidRPr="00975CF5" w:rsidRDefault="00975CF5">
      <w:pPr>
        <w:pStyle w:val="ConsPlusNonformat"/>
        <w:jc w:val="both"/>
        <w:rPr>
          <w:color w:val="000000" w:themeColor="text1"/>
        </w:rPr>
      </w:pPr>
      <w:r w:rsidRPr="00975CF5">
        <w:rPr>
          <w:color w:val="000000" w:themeColor="text1"/>
        </w:rPr>
        <w:t xml:space="preserve">                                           (род экспертизы)</w:t>
      </w:r>
    </w:p>
    <w:p w:rsidR="00975CF5" w:rsidRPr="00975CF5" w:rsidRDefault="00975CF5">
      <w:pPr>
        <w:pStyle w:val="ConsPlusNonformat"/>
        <w:jc w:val="both"/>
        <w:rPr>
          <w:color w:val="000000" w:themeColor="text1"/>
        </w:rPr>
      </w:pPr>
      <w:r w:rsidRPr="00975CF5">
        <w:rPr>
          <w:color w:val="000000" w:themeColor="text1"/>
        </w:rPr>
        <w:t>по специальности 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модуль (при наличии) 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по следующим основаниям: 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Председатель ЦЭКК:     _______________  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(подпись)             (инициалы, фамилия)</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Секретарь ЦЭКК:        _______________  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(подпись)             (инициалы, фамилия)</w:t>
      </w: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right"/>
        <w:outlineLvl w:val="1"/>
        <w:rPr>
          <w:color w:val="000000" w:themeColor="text1"/>
        </w:rPr>
      </w:pPr>
      <w:r w:rsidRPr="00975CF5">
        <w:rPr>
          <w:color w:val="000000" w:themeColor="text1"/>
        </w:rPr>
        <w:t>Приложение N 2</w:t>
      </w:r>
    </w:p>
    <w:p w:rsidR="00975CF5" w:rsidRPr="00975CF5" w:rsidRDefault="00975CF5">
      <w:pPr>
        <w:pStyle w:val="ConsPlusNormal"/>
        <w:jc w:val="right"/>
        <w:rPr>
          <w:color w:val="000000" w:themeColor="text1"/>
        </w:rPr>
      </w:pPr>
      <w:r w:rsidRPr="00975CF5">
        <w:rPr>
          <w:color w:val="000000" w:themeColor="text1"/>
        </w:rPr>
        <w:t>к Положению об аттестации на право</w:t>
      </w:r>
    </w:p>
    <w:p w:rsidR="00975CF5" w:rsidRPr="00975CF5" w:rsidRDefault="00975CF5">
      <w:pPr>
        <w:pStyle w:val="ConsPlusNormal"/>
        <w:jc w:val="right"/>
        <w:rPr>
          <w:color w:val="000000" w:themeColor="text1"/>
        </w:rPr>
      </w:pPr>
      <w:r w:rsidRPr="00975CF5">
        <w:rPr>
          <w:color w:val="000000" w:themeColor="text1"/>
        </w:rPr>
        <w:t xml:space="preserve">самостоятельного производства </w:t>
      </w:r>
      <w:proofErr w:type="gramStart"/>
      <w:r w:rsidRPr="00975CF5">
        <w:rPr>
          <w:color w:val="000000" w:themeColor="text1"/>
        </w:rPr>
        <w:t>судебной</w:t>
      </w:r>
      <w:proofErr w:type="gramEnd"/>
    </w:p>
    <w:p w:rsidR="00975CF5" w:rsidRPr="00975CF5" w:rsidRDefault="00975CF5">
      <w:pPr>
        <w:pStyle w:val="ConsPlusNormal"/>
        <w:jc w:val="right"/>
        <w:rPr>
          <w:color w:val="000000" w:themeColor="text1"/>
        </w:rPr>
      </w:pPr>
      <w:r w:rsidRPr="00975CF5">
        <w:rPr>
          <w:color w:val="000000" w:themeColor="text1"/>
        </w:rPr>
        <w:t>экспертизы экспертов федеральных</w:t>
      </w:r>
    </w:p>
    <w:p w:rsidR="00975CF5" w:rsidRPr="00975CF5" w:rsidRDefault="00975CF5">
      <w:pPr>
        <w:pStyle w:val="ConsPlusNormal"/>
        <w:jc w:val="right"/>
        <w:rPr>
          <w:color w:val="000000" w:themeColor="text1"/>
        </w:rPr>
      </w:pPr>
      <w:r w:rsidRPr="00975CF5">
        <w:rPr>
          <w:color w:val="000000" w:themeColor="text1"/>
        </w:rPr>
        <w:t>бюджетных судебно-экспертных</w:t>
      </w:r>
    </w:p>
    <w:p w:rsidR="00975CF5" w:rsidRPr="00975CF5" w:rsidRDefault="00975CF5">
      <w:pPr>
        <w:pStyle w:val="ConsPlusNormal"/>
        <w:jc w:val="right"/>
        <w:rPr>
          <w:color w:val="000000" w:themeColor="text1"/>
        </w:rPr>
      </w:pPr>
      <w:r w:rsidRPr="00975CF5">
        <w:rPr>
          <w:color w:val="000000" w:themeColor="text1"/>
        </w:rPr>
        <w:t>учреждений Министерства юстиции</w:t>
      </w:r>
    </w:p>
    <w:p w:rsidR="00975CF5" w:rsidRPr="00975CF5" w:rsidRDefault="00975CF5">
      <w:pPr>
        <w:pStyle w:val="ConsPlusNormal"/>
        <w:jc w:val="right"/>
        <w:rPr>
          <w:color w:val="000000" w:themeColor="text1"/>
        </w:rPr>
      </w:pPr>
      <w:r w:rsidRPr="00975CF5">
        <w:rPr>
          <w:color w:val="000000" w:themeColor="text1"/>
        </w:rPr>
        <w:t>Российской Федерации</w:t>
      </w:r>
    </w:p>
    <w:p w:rsidR="00975CF5" w:rsidRPr="00975CF5" w:rsidRDefault="00975CF5">
      <w:pPr>
        <w:pStyle w:val="ConsPlusNormal"/>
        <w:jc w:val="both"/>
        <w:rPr>
          <w:color w:val="000000" w:themeColor="text1"/>
        </w:rPr>
      </w:pPr>
    </w:p>
    <w:p w:rsidR="00975CF5" w:rsidRPr="00975CF5" w:rsidRDefault="00975CF5">
      <w:pPr>
        <w:pStyle w:val="ConsPlusNormal"/>
        <w:jc w:val="right"/>
        <w:rPr>
          <w:color w:val="000000" w:themeColor="text1"/>
        </w:rPr>
      </w:pPr>
      <w:r w:rsidRPr="00975CF5">
        <w:rPr>
          <w:color w:val="000000" w:themeColor="text1"/>
        </w:rPr>
        <w:t>Рекомендуемый образец</w:t>
      </w:r>
    </w:p>
    <w:p w:rsidR="00975CF5" w:rsidRPr="00975CF5" w:rsidRDefault="00975CF5">
      <w:pPr>
        <w:pStyle w:val="ConsPlusNormal"/>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 xml:space="preserve">                 МИНИСТЕРСТВО ЮСТИЦИИ РОССИЙСКОЙ ФЕДЕРАЦИИ</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bookmarkStart w:id="11" w:name="P234"/>
      <w:bookmarkEnd w:id="11"/>
      <w:r w:rsidRPr="00975CF5">
        <w:rPr>
          <w:color w:val="000000" w:themeColor="text1"/>
        </w:rPr>
        <w:t xml:space="preserve">                                Протокол N</w:t>
      </w:r>
    </w:p>
    <w:p w:rsidR="00975CF5" w:rsidRPr="00975CF5" w:rsidRDefault="00975CF5">
      <w:pPr>
        <w:pStyle w:val="ConsPlusNonformat"/>
        <w:jc w:val="both"/>
        <w:rPr>
          <w:color w:val="000000" w:themeColor="text1"/>
        </w:rPr>
      </w:pPr>
      <w:r w:rsidRPr="00975CF5">
        <w:rPr>
          <w:color w:val="000000" w:themeColor="text1"/>
        </w:rPr>
        <w:t xml:space="preserve">               заседания Экспертно-квалификационной комиссии</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(наименование судебно-экспертного учреждения)</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 xml:space="preserve">                                                    "__" _______________ </w:t>
      </w:r>
      <w:proofErr w:type="gramStart"/>
      <w:r w:rsidRPr="00975CF5">
        <w:rPr>
          <w:color w:val="000000" w:themeColor="text1"/>
        </w:rPr>
        <w:t>г</w:t>
      </w:r>
      <w:proofErr w:type="gramEnd"/>
      <w:r w:rsidRPr="00975CF5">
        <w:rPr>
          <w:color w:val="000000" w:themeColor="text1"/>
        </w:rPr>
        <w:t>.</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lastRenderedPageBreak/>
        <w:t>Состав ЭКК:</w:t>
      </w:r>
    </w:p>
    <w:p w:rsidR="00975CF5" w:rsidRPr="00975CF5" w:rsidRDefault="00975CF5">
      <w:pPr>
        <w:pStyle w:val="ConsPlusNonformat"/>
        <w:jc w:val="both"/>
        <w:rPr>
          <w:color w:val="000000" w:themeColor="text1"/>
        </w:rPr>
      </w:pPr>
      <w:r w:rsidRPr="00975CF5">
        <w:rPr>
          <w:color w:val="000000" w:themeColor="text1"/>
        </w:rPr>
        <w:t>председатель 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 должность, ученая степень)</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секретарь 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w:t>
      </w:r>
    </w:p>
    <w:p w:rsidR="00975CF5" w:rsidRPr="00975CF5" w:rsidRDefault="00975CF5">
      <w:pPr>
        <w:pStyle w:val="ConsPlusNonformat"/>
        <w:jc w:val="both"/>
        <w:rPr>
          <w:color w:val="000000" w:themeColor="text1"/>
        </w:rPr>
      </w:pPr>
      <w:r w:rsidRPr="00975CF5">
        <w:rPr>
          <w:color w:val="000000" w:themeColor="text1"/>
        </w:rPr>
        <w:t>члены ЭКК 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 должность, ученая степень)</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___________________________________________________________________________</w:t>
      </w:r>
    </w:p>
    <w:p w:rsidR="00975CF5" w:rsidRPr="00975CF5" w:rsidRDefault="00975CF5">
      <w:pPr>
        <w:pStyle w:val="ConsPlusNonformat"/>
        <w:jc w:val="both"/>
        <w:rPr>
          <w:color w:val="000000" w:themeColor="text1"/>
        </w:rPr>
      </w:pPr>
      <w:proofErr w:type="gramStart"/>
      <w:r w:rsidRPr="00975CF5">
        <w:rPr>
          <w:color w:val="000000" w:themeColor="text1"/>
        </w:rPr>
        <w:t>утвержден</w:t>
      </w:r>
      <w:proofErr w:type="gramEnd"/>
      <w:r w:rsidRPr="00975CF5">
        <w:rPr>
          <w:color w:val="000000" w:themeColor="text1"/>
        </w:rPr>
        <w:t xml:space="preserve"> приказом 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от "__" _______________ N _________.</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 xml:space="preserve">    Экспертно-квалификационная комиссия рассмотрела:</w:t>
      </w:r>
    </w:p>
    <w:p w:rsidR="00975CF5" w:rsidRPr="00975CF5" w:rsidRDefault="00975CF5">
      <w:pPr>
        <w:pStyle w:val="ConsPlusNonformat"/>
        <w:jc w:val="both"/>
        <w:rPr>
          <w:color w:val="000000" w:themeColor="text1"/>
        </w:rPr>
      </w:pPr>
      <w:r w:rsidRPr="00975CF5">
        <w:rPr>
          <w:color w:val="000000" w:themeColor="text1"/>
        </w:rPr>
        <w:t>1) представление 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w:t>
      </w:r>
      <w:proofErr w:type="gramStart"/>
      <w:r w:rsidRPr="00975CF5">
        <w:rPr>
          <w:color w:val="000000" w:themeColor="text1"/>
        </w:rPr>
        <w:t>(инициалы, фамилия, должность лица, подписавшего</w:t>
      </w:r>
      <w:proofErr w:type="gramEnd"/>
    </w:p>
    <w:p w:rsidR="00975CF5" w:rsidRPr="00975CF5" w:rsidRDefault="00975CF5">
      <w:pPr>
        <w:pStyle w:val="ConsPlusNonformat"/>
        <w:jc w:val="both"/>
        <w:rPr>
          <w:color w:val="000000" w:themeColor="text1"/>
        </w:rPr>
      </w:pPr>
      <w:r w:rsidRPr="00975CF5">
        <w:rPr>
          <w:color w:val="000000" w:themeColor="text1"/>
        </w:rPr>
        <w:t xml:space="preserve">                       представление, наименование </w:t>
      </w:r>
      <w:proofErr w:type="gramStart"/>
      <w:r w:rsidRPr="00975CF5">
        <w:rPr>
          <w:color w:val="000000" w:themeColor="text1"/>
        </w:rPr>
        <w:t>судебно-экспертного</w:t>
      </w:r>
      <w:proofErr w:type="gramEnd"/>
    </w:p>
    <w:p w:rsidR="00975CF5" w:rsidRPr="00975CF5" w:rsidRDefault="00975CF5">
      <w:pPr>
        <w:pStyle w:val="ConsPlusNonformat"/>
        <w:jc w:val="both"/>
        <w:rPr>
          <w:color w:val="000000" w:themeColor="text1"/>
        </w:rPr>
      </w:pPr>
      <w:r w:rsidRPr="00975CF5">
        <w:rPr>
          <w:color w:val="000000" w:themeColor="text1"/>
        </w:rPr>
        <w:t xml:space="preserve">                                       учреждения)</w:t>
      </w:r>
    </w:p>
    <w:p w:rsidR="00975CF5" w:rsidRPr="00975CF5" w:rsidRDefault="00975CF5">
      <w:pPr>
        <w:pStyle w:val="ConsPlusNonformat"/>
        <w:jc w:val="both"/>
        <w:rPr>
          <w:color w:val="000000" w:themeColor="text1"/>
        </w:rPr>
      </w:pPr>
      <w:r w:rsidRPr="00975CF5">
        <w:rPr>
          <w:color w:val="000000" w:themeColor="text1"/>
        </w:rPr>
        <w:t>об аттестации 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(должность, фамилия, имя, отчество (при наличии))</w:t>
      </w:r>
    </w:p>
    <w:p w:rsidR="00975CF5" w:rsidRPr="00975CF5" w:rsidRDefault="00975CF5">
      <w:pPr>
        <w:pStyle w:val="ConsPlusNonformat"/>
        <w:jc w:val="both"/>
        <w:rPr>
          <w:color w:val="000000" w:themeColor="text1"/>
        </w:rPr>
      </w:pPr>
      <w:r w:rsidRPr="00975CF5">
        <w:rPr>
          <w:color w:val="000000" w:themeColor="text1"/>
        </w:rPr>
        <w:t>на право самостоятельного производства _________________________ экспертизы</w:t>
      </w:r>
    </w:p>
    <w:p w:rsidR="00975CF5" w:rsidRPr="00975CF5" w:rsidRDefault="00975CF5">
      <w:pPr>
        <w:pStyle w:val="ConsPlusNonformat"/>
        <w:jc w:val="both"/>
        <w:rPr>
          <w:color w:val="000000" w:themeColor="text1"/>
        </w:rPr>
      </w:pPr>
      <w:r w:rsidRPr="00975CF5">
        <w:rPr>
          <w:color w:val="000000" w:themeColor="text1"/>
        </w:rPr>
        <w:t xml:space="preserve">                                           (род экспертизы)</w:t>
      </w:r>
    </w:p>
    <w:p w:rsidR="00975CF5" w:rsidRPr="00975CF5" w:rsidRDefault="00975CF5">
      <w:pPr>
        <w:pStyle w:val="ConsPlusNonformat"/>
        <w:jc w:val="both"/>
        <w:rPr>
          <w:color w:val="000000" w:themeColor="text1"/>
        </w:rPr>
      </w:pPr>
      <w:r w:rsidRPr="00975CF5">
        <w:rPr>
          <w:color w:val="000000" w:themeColor="text1"/>
        </w:rPr>
        <w:t>по специальности 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модуль (при наличии) 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2) заключения эксперта (учебные заключения эксперта), выполненные _________</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w:t>
      </w:r>
    </w:p>
    <w:p w:rsidR="00975CF5" w:rsidRPr="00975CF5" w:rsidRDefault="00975CF5">
      <w:pPr>
        <w:pStyle w:val="ConsPlusNonformat"/>
        <w:jc w:val="both"/>
        <w:rPr>
          <w:color w:val="000000" w:themeColor="text1"/>
        </w:rPr>
      </w:pPr>
      <w:r w:rsidRPr="00975CF5">
        <w:rPr>
          <w:color w:val="000000" w:themeColor="text1"/>
        </w:rPr>
        <w:t>3)  рецензию  на  заключения   эксперта   (учебные   заключения  эксперта),</w:t>
      </w:r>
    </w:p>
    <w:p w:rsidR="00975CF5" w:rsidRPr="00975CF5" w:rsidRDefault="00975CF5">
      <w:pPr>
        <w:pStyle w:val="ConsPlusNonformat"/>
        <w:jc w:val="both"/>
        <w:rPr>
          <w:color w:val="000000" w:themeColor="text1"/>
        </w:rPr>
      </w:pPr>
      <w:r w:rsidRPr="00975CF5">
        <w:rPr>
          <w:color w:val="000000" w:themeColor="text1"/>
        </w:rPr>
        <w:t>подготовленную 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(фамилия, инициалы, должность, ученая степень)</w:t>
      </w:r>
    </w:p>
    <w:p w:rsidR="00975CF5" w:rsidRPr="00975CF5" w:rsidRDefault="00975CF5">
      <w:pPr>
        <w:pStyle w:val="ConsPlusNonformat"/>
        <w:jc w:val="both"/>
        <w:rPr>
          <w:color w:val="000000" w:themeColor="text1"/>
        </w:rPr>
      </w:pPr>
      <w:r w:rsidRPr="00975CF5">
        <w:rPr>
          <w:color w:val="000000" w:themeColor="text1"/>
        </w:rPr>
        <w:t>4) иные материалы 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Заседание комиссии проведено в присутствии (в отсутствие) ________________,</w:t>
      </w:r>
    </w:p>
    <w:p w:rsidR="00975CF5" w:rsidRPr="00975CF5" w:rsidRDefault="00975CF5">
      <w:pPr>
        <w:pStyle w:val="ConsPlusNonformat"/>
        <w:jc w:val="both"/>
        <w:rPr>
          <w:color w:val="000000" w:themeColor="text1"/>
        </w:rPr>
      </w:pPr>
      <w:r w:rsidRPr="00975CF5">
        <w:rPr>
          <w:color w:val="000000" w:themeColor="text1"/>
        </w:rPr>
        <w:t xml:space="preserve">                                     </w:t>
      </w:r>
      <w:proofErr w:type="gramStart"/>
      <w:r w:rsidRPr="00975CF5">
        <w:rPr>
          <w:color w:val="000000" w:themeColor="text1"/>
        </w:rPr>
        <w:t>(нужное подчеркнуть)    (инициалы,</w:t>
      </w:r>
      <w:proofErr w:type="gramEnd"/>
    </w:p>
    <w:p w:rsidR="00975CF5" w:rsidRPr="00975CF5" w:rsidRDefault="00975CF5">
      <w:pPr>
        <w:pStyle w:val="ConsPlusNonformat"/>
        <w:jc w:val="both"/>
        <w:rPr>
          <w:color w:val="000000" w:themeColor="text1"/>
        </w:rPr>
      </w:pPr>
      <w:r w:rsidRPr="00975CF5">
        <w:rPr>
          <w:color w:val="000000" w:themeColor="text1"/>
        </w:rPr>
        <w:t xml:space="preserve">                                                              фамилия)</w:t>
      </w:r>
    </w:p>
    <w:p w:rsidR="00975CF5" w:rsidRPr="00975CF5" w:rsidRDefault="00975CF5">
      <w:pPr>
        <w:pStyle w:val="ConsPlusNonformat"/>
        <w:jc w:val="both"/>
        <w:rPr>
          <w:color w:val="000000" w:themeColor="text1"/>
        </w:rPr>
      </w:pPr>
      <w:r w:rsidRPr="00975CF5">
        <w:rPr>
          <w:color w:val="000000" w:themeColor="text1"/>
        </w:rPr>
        <w:t>для определения (пересмотра) уровня квалификации __________________________</w:t>
      </w:r>
    </w:p>
    <w:p w:rsidR="00975CF5" w:rsidRPr="00975CF5" w:rsidRDefault="00975CF5">
      <w:pPr>
        <w:pStyle w:val="ConsPlusNonformat"/>
        <w:jc w:val="both"/>
        <w:rPr>
          <w:color w:val="000000" w:themeColor="text1"/>
        </w:rPr>
      </w:pPr>
      <w:r w:rsidRPr="00975CF5">
        <w:rPr>
          <w:color w:val="000000" w:themeColor="text1"/>
        </w:rPr>
        <w:t xml:space="preserve">                                                    (инициалы, фамилия)</w:t>
      </w:r>
    </w:p>
    <w:p w:rsidR="00975CF5" w:rsidRPr="00975CF5" w:rsidRDefault="00975CF5">
      <w:pPr>
        <w:pStyle w:val="ConsPlusNonformat"/>
        <w:jc w:val="both"/>
        <w:rPr>
          <w:color w:val="000000" w:themeColor="text1"/>
        </w:rPr>
      </w:pPr>
      <w:r w:rsidRPr="00975CF5">
        <w:rPr>
          <w:color w:val="000000" w:themeColor="text1"/>
        </w:rPr>
        <w:t>было   задано   ________________  вопросов,    на   которые  им  (ею)  даны</w:t>
      </w:r>
    </w:p>
    <w:p w:rsidR="00975CF5" w:rsidRPr="00975CF5" w:rsidRDefault="00975CF5">
      <w:pPr>
        <w:pStyle w:val="ConsPlusNonformat"/>
        <w:jc w:val="both"/>
        <w:rPr>
          <w:color w:val="000000" w:themeColor="text1"/>
        </w:rPr>
      </w:pPr>
      <w:r w:rsidRPr="00975CF5">
        <w:rPr>
          <w:color w:val="000000" w:themeColor="text1"/>
        </w:rPr>
        <w:t xml:space="preserve">                  (количество)</w:t>
      </w:r>
    </w:p>
    <w:p w:rsidR="00975CF5" w:rsidRPr="00975CF5" w:rsidRDefault="00975CF5">
      <w:pPr>
        <w:pStyle w:val="ConsPlusNonformat"/>
        <w:jc w:val="both"/>
        <w:rPr>
          <w:color w:val="000000" w:themeColor="text1"/>
        </w:rPr>
      </w:pPr>
      <w:r w:rsidRPr="00975CF5">
        <w:rPr>
          <w:color w:val="000000" w:themeColor="text1"/>
        </w:rPr>
        <w:t>__________________________ ответы.</w:t>
      </w:r>
    </w:p>
    <w:p w:rsidR="00975CF5" w:rsidRPr="00975CF5" w:rsidRDefault="00975CF5">
      <w:pPr>
        <w:pStyle w:val="ConsPlusNonformat"/>
        <w:jc w:val="both"/>
        <w:rPr>
          <w:color w:val="000000" w:themeColor="text1"/>
        </w:rPr>
      </w:pPr>
      <w:r w:rsidRPr="00975CF5">
        <w:rPr>
          <w:color w:val="000000" w:themeColor="text1"/>
        </w:rPr>
        <w:t>(правильные, неправильные)</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 xml:space="preserve">                Экспертно-квалификационная комиссия решила:</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1) аттестовать 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(фамилия, имя, отчество (при наличии))</w:t>
      </w:r>
    </w:p>
    <w:p w:rsidR="00975CF5" w:rsidRPr="00975CF5" w:rsidRDefault="00975CF5">
      <w:pPr>
        <w:pStyle w:val="ConsPlusNonformat"/>
        <w:jc w:val="both"/>
        <w:rPr>
          <w:color w:val="000000" w:themeColor="text1"/>
        </w:rPr>
      </w:pPr>
      <w:r w:rsidRPr="00975CF5">
        <w:rPr>
          <w:color w:val="000000" w:themeColor="text1"/>
        </w:rPr>
        <w:t>на право самостоятельного производства _________________________ экспертизы</w:t>
      </w:r>
    </w:p>
    <w:p w:rsidR="00975CF5" w:rsidRPr="00975CF5" w:rsidRDefault="00975CF5">
      <w:pPr>
        <w:pStyle w:val="ConsPlusNonformat"/>
        <w:jc w:val="both"/>
        <w:rPr>
          <w:color w:val="000000" w:themeColor="text1"/>
        </w:rPr>
      </w:pPr>
      <w:r w:rsidRPr="00975CF5">
        <w:rPr>
          <w:color w:val="000000" w:themeColor="text1"/>
        </w:rPr>
        <w:t xml:space="preserve">                                           (род экспертизы)</w:t>
      </w:r>
    </w:p>
    <w:p w:rsidR="00975CF5" w:rsidRPr="00975CF5" w:rsidRDefault="00975CF5">
      <w:pPr>
        <w:pStyle w:val="ConsPlusNonformat"/>
        <w:jc w:val="both"/>
        <w:rPr>
          <w:color w:val="000000" w:themeColor="text1"/>
        </w:rPr>
      </w:pPr>
      <w:r w:rsidRPr="00975CF5">
        <w:rPr>
          <w:color w:val="000000" w:themeColor="text1"/>
        </w:rPr>
        <w:t>по специальности 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модуль (при наличии) 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2) отказать в аттестации 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(фамилия, имя, отчество (при наличии))</w:t>
      </w:r>
    </w:p>
    <w:p w:rsidR="00975CF5" w:rsidRPr="00975CF5" w:rsidRDefault="00975CF5">
      <w:pPr>
        <w:pStyle w:val="ConsPlusNonformat"/>
        <w:jc w:val="both"/>
        <w:rPr>
          <w:color w:val="000000" w:themeColor="text1"/>
        </w:rPr>
      </w:pPr>
      <w:r w:rsidRPr="00975CF5">
        <w:rPr>
          <w:color w:val="000000" w:themeColor="text1"/>
        </w:rPr>
        <w:t>на право самостоятельного производства _________________________ экспертизы</w:t>
      </w:r>
    </w:p>
    <w:p w:rsidR="00975CF5" w:rsidRPr="00975CF5" w:rsidRDefault="00975CF5">
      <w:pPr>
        <w:pStyle w:val="ConsPlusNonformat"/>
        <w:jc w:val="both"/>
        <w:rPr>
          <w:color w:val="000000" w:themeColor="text1"/>
        </w:rPr>
      </w:pPr>
      <w:r w:rsidRPr="00975CF5">
        <w:rPr>
          <w:color w:val="000000" w:themeColor="text1"/>
        </w:rPr>
        <w:t xml:space="preserve">                                           (род экспертизы)</w:t>
      </w:r>
    </w:p>
    <w:p w:rsidR="00975CF5" w:rsidRPr="00975CF5" w:rsidRDefault="00975CF5">
      <w:pPr>
        <w:pStyle w:val="ConsPlusNonformat"/>
        <w:jc w:val="both"/>
        <w:rPr>
          <w:color w:val="000000" w:themeColor="text1"/>
        </w:rPr>
      </w:pPr>
      <w:r w:rsidRPr="00975CF5">
        <w:rPr>
          <w:color w:val="000000" w:themeColor="text1"/>
        </w:rPr>
        <w:t>по специальности 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модуль (при наличии) 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по следующим основаниям: 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___________________________________________________________________________</w:t>
      </w:r>
    </w:p>
    <w:p w:rsidR="00975CF5" w:rsidRPr="00975CF5" w:rsidRDefault="00975CF5">
      <w:pPr>
        <w:pStyle w:val="ConsPlusNonformat"/>
        <w:jc w:val="both"/>
        <w:rPr>
          <w:color w:val="000000" w:themeColor="text1"/>
        </w:rPr>
      </w:pPr>
      <w:r w:rsidRPr="00975CF5">
        <w:rPr>
          <w:color w:val="000000" w:themeColor="text1"/>
        </w:rPr>
        <w:t>___________________________________________________________________________</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Председатель ЭКК:      _______________  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(подпись)             (инициалы, фамилия)</w:t>
      </w:r>
    </w:p>
    <w:p w:rsidR="00975CF5" w:rsidRPr="00975CF5" w:rsidRDefault="00975CF5">
      <w:pPr>
        <w:pStyle w:val="ConsPlusNonformat"/>
        <w:jc w:val="both"/>
        <w:rPr>
          <w:color w:val="000000" w:themeColor="text1"/>
        </w:rPr>
      </w:pPr>
    </w:p>
    <w:p w:rsidR="00975CF5" w:rsidRPr="00975CF5" w:rsidRDefault="00975CF5">
      <w:pPr>
        <w:pStyle w:val="ConsPlusNonformat"/>
        <w:jc w:val="both"/>
        <w:rPr>
          <w:color w:val="000000" w:themeColor="text1"/>
        </w:rPr>
      </w:pPr>
      <w:r w:rsidRPr="00975CF5">
        <w:rPr>
          <w:color w:val="000000" w:themeColor="text1"/>
        </w:rPr>
        <w:t>Секретарь ЭКК:         _______________  ___________________________________</w:t>
      </w:r>
    </w:p>
    <w:p w:rsidR="00975CF5" w:rsidRPr="00975CF5" w:rsidRDefault="00975CF5">
      <w:pPr>
        <w:pStyle w:val="ConsPlusNonformat"/>
        <w:jc w:val="both"/>
        <w:rPr>
          <w:color w:val="000000" w:themeColor="text1"/>
        </w:rPr>
      </w:pPr>
      <w:r w:rsidRPr="00975CF5">
        <w:rPr>
          <w:color w:val="000000" w:themeColor="text1"/>
        </w:rPr>
        <w:t xml:space="preserve">                          (подпись)             (инициалы, фамилия)</w:t>
      </w: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jc w:val="right"/>
        <w:outlineLvl w:val="1"/>
        <w:rPr>
          <w:color w:val="000000" w:themeColor="text1"/>
        </w:rPr>
      </w:pPr>
      <w:r w:rsidRPr="00975CF5">
        <w:rPr>
          <w:color w:val="000000" w:themeColor="text1"/>
        </w:rPr>
        <w:t>Приложение N 3</w:t>
      </w:r>
    </w:p>
    <w:p w:rsidR="00975CF5" w:rsidRPr="00975CF5" w:rsidRDefault="00975CF5">
      <w:pPr>
        <w:pStyle w:val="ConsPlusNormal"/>
        <w:jc w:val="right"/>
        <w:rPr>
          <w:color w:val="000000" w:themeColor="text1"/>
        </w:rPr>
      </w:pPr>
      <w:r w:rsidRPr="00975CF5">
        <w:rPr>
          <w:color w:val="000000" w:themeColor="text1"/>
        </w:rPr>
        <w:t>к Положению об аттестации на право</w:t>
      </w:r>
    </w:p>
    <w:p w:rsidR="00975CF5" w:rsidRPr="00975CF5" w:rsidRDefault="00975CF5">
      <w:pPr>
        <w:pStyle w:val="ConsPlusNormal"/>
        <w:jc w:val="right"/>
        <w:rPr>
          <w:color w:val="000000" w:themeColor="text1"/>
        </w:rPr>
      </w:pPr>
      <w:r w:rsidRPr="00975CF5">
        <w:rPr>
          <w:color w:val="000000" w:themeColor="text1"/>
        </w:rPr>
        <w:t xml:space="preserve">самостоятельного производства </w:t>
      </w:r>
      <w:proofErr w:type="gramStart"/>
      <w:r w:rsidRPr="00975CF5">
        <w:rPr>
          <w:color w:val="000000" w:themeColor="text1"/>
        </w:rPr>
        <w:t>судебной</w:t>
      </w:r>
      <w:proofErr w:type="gramEnd"/>
    </w:p>
    <w:p w:rsidR="00975CF5" w:rsidRPr="00975CF5" w:rsidRDefault="00975CF5">
      <w:pPr>
        <w:pStyle w:val="ConsPlusNormal"/>
        <w:jc w:val="right"/>
        <w:rPr>
          <w:color w:val="000000" w:themeColor="text1"/>
        </w:rPr>
      </w:pPr>
      <w:r w:rsidRPr="00975CF5">
        <w:rPr>
          <w:color w:val="000000" w:themeColor="text1"/>
        </w:rPr>
        <w:t>экспертизы экспертов федеральных</w:t>
      </w:r>
    </w:p>
    <w:p w:rsidR="00975CF5" w:rsidRPr="00975CF5" w:rsidRDefault="00975CF5">
      <w:pPr>
        <w:pStyle w:val="ConsPlusNormal"/>
        <w:jc w:val="right"/>
        <w:rPr>
          <w:color w:val="000000" w:themeColor="text1"/>
        </w:rPr>
      </w:pPr>
      <w:r w:rsidRPr="00975CF5">
        <w:rPr>
          <w:color w:val="000000" w:themeColor="text1"/>
        </w:rPr>
        <w:t>бюджетных судебно-экспертных</w:t>
      </w:r>
    </w:p>
    <w:p w:rsidR="00975CF5" w:rsidRPr="00975CF5" w:rsidRDefault="00975CF5">
      <w:pPr>
        <w:pStyle w:val="ConsPlusNormal"/>
        <w:jc w:val="right"/>
        <w:rPr>
          <w:color w:val="000000" w:themeColor="text1"/>
        </w:rPr>
      </w:pPr>
      <w:r w:rsidRPr="00975CF5">
        <w:rPr>
          <w:color w:val="000000" w:themeColor="text1"/>
        </w:rPr>
        <w:t>учреждений Министерства юстиции</w:t>
      </w:r>
    </w:p>
    <w:p w:rsidR="00975CF5" w:rsidRPr="00975CF5" w:rsidRDefault="00975CF5">
      <w:pPr>
        <w:pStyle w:val="ConsPlusNormal"/>
        <w:jc w:val="right"/>
        <w:rPr>
          <w:color w:val="000000" w:themeColor="text1"/>
        </w:rPr>
      </w:pPr>
      <w:r w:rsidRPr="00975CF5">
        <w:rPr>
          <w:color w:val="000000" w:themeColor="text1"/>
        </w:rPr>
        <w:t>Российской Федерации</w:t>
      </w:r>
    </w:p>
    <w:p w:rsidR="00975CF5" w:rsidRPr="00975CF5" w:rsidRDefault="00975CF5">
      <w:pPr>
        <w:pStyle w:val="ConsPlusNormal"/>
        <w:jc w:val="both"/>
        <w:rPr>
          <w:color w:val="000000" w:themeColor="text1"/>
        </w:rPr>
      </w:pPr>
    </w:p>
    <w:p w:rsidR="00975CF5" w:rsidRPr="00975CF5" w:rsidRDefault="00975CF5">
      <w:pPr>
        <w:pStyle w:val="ConsPlusNormal"/>
        <w:jc w:val="right"/>
        <w:rPr>
          <w:color w:val="000000" w:themeColor="text1"/>
        </w:rPr>
      </w:pPr>
      <w:r w:rsidRPr="00975CF5">
        <w:rPr>
          <w:color w:val="000000" w:themeColor="text1"/>
        </w:rPr>
        <w:t>Рекомендуемый образец</w:t>
      </w:r>
    </w:p>
    <w:p w:rsidR="00975CF5" w:rsidRPr="00975CF5" w:rsidRDefault="00975CF5">
      <w:pPr>
        <w:pStyle w:val="ConsPlusNormal"/>
        <w:jc w:val="both"/>
        <w:rPr>
          <w:color w:val="000000" w:themeColor="text1"/>
        </w:rPr>
      </w:pPr>
    </w:p>
    <w:p w:rsidR="00975CF5" w:rsidRPr="00975CF5" w:rsidRDefault="00975CF5">
      <w:pPr>
        <w:pStyle w:val="ConsPlusNormal"/>
        <w:jc w:val="center"/>
        <w:rPr>
          <w:color w:val="000000" w:themeColor="text1"/>
        </w:rPr>
      </w:pPr>
      <w:bookmarkStart w:id="12" w:name="P321"/>
      <w:bookmarkEnd w:id="12"/>
      <w:r w:rsidRPr="00975CF5">
        <w:rPr>
          <w:color w:val="000000" w:themeColor="text1"/>
        </w:rPr>
        <w:t>Журнал</w:t>
      </w:r>
    </w:p>
    <w:p w:rsidR="00975CF5" w:rsidRPr="00975CF5" w:rsidRDefault="00975CF5">
      <w:pPr>
        <w:pStyle w:val="ConsPlusNormal"/>
        <w:jc w:val="center"/>
        <w:rPr>
          <w:color w:val="000000" w:themeColor="text1"/>
        </w:rPr>
      </w:pPr>
      <w:r w:rsidRPr="00975CF5">
        <w:rPr>
          <w:color w:val="000000" w:themeColor="text1"/>
        </w:rPr>
        <w:t>регистрации выдачи свидетельств об аттестации на право</w:t>
      </w:r>
    </w:p>
    <w:p w:rsidR="00975CF5" w:rsidRPr="00975CF5" w:rsidRDefault="00975CF5">
      <w:pPr>
        <w:pStyle w:val="ConsPlusNormal"/>
        <w:jc w:val="center"/>
        <w:rPr>
          <w:color w:val="000000" w:themeColor="text1"/>
        </w:rPr>
      </w:pPr>
      <w:r w:rsidRPr="00975CF5">
        <w:rPr>
          <w:color w:val="000000" w:themeColor="text1"/>
        </w:rPr>
        <w:t>самостоятельного производства судебной экспертизы</w:t>
      </w:r>
    </w:p>
    <w:p w:rsidR="00975CF5" w:rsidRPr="00975CF5" w:rsidRDefault="00975CF5">
      <w:pPr>
        <w:pStyle w:val="ConsPlusNormal"/>
        <w:jc w:val="center"/>
        <w:rPr>
          <w:color w:val="000000" w:themeColor="text1"/>
        </w:rPr>
      </w:pPr>
      <w:r w:rsidRPr="00975CF5">
        <w:rPr>
          <w:color w:val="000000" w:themeColor="text1"/>
        </w:rPr>
        <w:t>по экспертной специальности</w:t>
      </w:r>
    </w:p>
    <w:p w:rsidR="00975CF5" w:rsidRPr="00975CF5" w:rsidRDefault="00975CF5">
      <w:pPr>
        <w:pStyle w:val="ConsPlusNormal"/>
        <w:jc w:val="both"/>
        <w:rPr>
          <w:color w:val="000000" w:themeColor="text1"/>
        </w:rPr>
      </w:pPr>
    </w:p>
    <w:p w:rsidR="00975CF5" w:rsidRPr="00975CF5" w:rsidRDefault="00975CF5">
      <w:pPr>
        <w:rPr>
          <w:color w:val="000000" w:themeColor="text1"/>
        </w:rPr>
        <w:sectPr w:rsidR="00975CF5" w:rsidRPr="00975CF5" w:rsidSect="00646F5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
        <w:gridCol w:w="1152"/>
        <w:gridCol w:w="2450"/>
        <w:gridCol w:w="1721"/>
        <w:gridCol w:w="2310"/>
        <w:gridCol w:w="1474"/>
      </w:tblGrid>
      <w:tr w:rsidR="00975CF5" w:rsidRPr="00975CF5">
        <w:tc>
          <w:tcPr>
            <w:tcW w:w="532" w:type="dxa"/>
          </w:tcPr>
          <w:p w:rsidR="00975CF5" w:rsidRPr="00975CF5" w:rsidRDefault="00975CF5">
            <w:pPr>
              <w:pStyle w:val="ConsPlusNormal"/>
              <w:jc w:val="center"/>
              <w:rPr>
                <w:color w:val="000000" w:themeColor="text1"/>
              </w:rPr>
            </w:pPr>
            <w:r w:rsidRPr="00975CF5">
              <w:rPr>
                <w:color w:val="000000" w:themeColor="text1"/>
              </w:rPr>
              <w:lastRenderedPageBreak/>
              <w:t xml:space="preserve">N </w:t>
            </w:r>
            <w:proofErr w:type="gramStart"/>
            <w:r w:rsidRPr="00975CF5">
              <w:rPr>
                <w:color w:val="000000" w:themeColor="text1"/>
              </w:rPr>
              <w:t>п</w:t>
            </w:r>
            <w:proofErr w:type="gramEnd"/>
            <w:r w:rsidRPr="00975CF5">
              <w:rPr>
                <w:color w:val="000000" w:themeColor="text1"/>
              </w:rPr>
              <w:t>/п</w:t>
            </w:r>
          </w:p>
        </w:tc>
        <w:tc>
          <w:tcPr>
            <w:tcW w:w="1152" w:type="dxa"/>
          </w:tcPr>
          <w:p w:rsidR="00975CF5" w:rsidRPr="00975CF5" w:rsidRDefault="00975CF5">
            <w:pPr>
              <w:pStyle w:val="ConsPlusNormal"/>
              <w:jc w:val="center"/>
              <w:rPr>
                <w:color w:val="000000" w:themeColor="text1"/>
              </w:rPr>
            </w:pPr>
            <w:r w:rsidRPr="00975CF5">
              <w:rPr>
                <w:color w:val="000000" w:themeColor="text1"/>
              </w:rPr>
              <w:t>Номер свидетельства</w:t>
            </w:r>
          </w:p>
        </w:tc>
        <w:tc>
          <w:tcPr>
            <w:tcW w:w="2450" w:type="dxa"/>
          </w:tcPr>
          <w:p w:rsidR="00975CF5" w:rsidRPr="00975CF5" w:rsidRDefault="00975CF5">
            <w:pPr>
              <w:pStyle w:val="ConsPlusNormal"/>
              <w:jc w:val="center"/>
              <w:rPr>
                <w:color w:val="000000" w:themeColor="text1"/>
              </w:rPr>
            </w:pPr>
            <w:r w:rsidRPr="00975CF5">
              <w:rPr>
                <w:color w:val="000000" w:themeColor="text1"/>
              </w:rPr>
              <w:t>Фамилия, имя, отчество (при наличии) и место работы лица, получившего свидетельство</w:t>
            </w:r>
          </w:p>
        </w:tc>
        <w:tc>
          <w:tcPr>
            <w:tcW w:w="1721" w:type="dxa"/>
          </w:tcPr>
          <w:p w:rsidR="00975CF5" w:rsidRPr="00975CF5" w:rsidRDefault="00975CF5">
            <w:pPr>
              <w:pStyle w:val="ConsPlusNormal"/>
              <w:jc w:val="center"/>
              <w:rPr>
                <w:color w:val="000000" w:themeColor="text1"/>
              </w:rPr>
            </w:pPr>
            <w:r w:rsidRPr="00975CF5">
              <w:rPr>
                <w:color w:val="000000" w:themeColor="text1"/>
              </w:rPr>
              <w:t>Номер специальности, модуль (при наличии)</w:t>
            </w:r>
          </w:p>
        </w:tc>
        <w:tc>
          <w:tcPr>
            <w:tcW w:w="2310" w:type="dxa"/>
          </w:tcPr>
          <w:p w:rsidR="00975CF5" w:rsidRPr="00975CF5" w:rsidRDefault="00975CF5">
            <w:pPr>
              <w:pStyle w:val="ConsPlusNormal"/>
              <w:jc w:val="center"/>
              <w:rPr>
                <w:color w:val="000000" w:themeColor="text1"/>
              </w:rPr>
            </w:pPr>
            <w:r w:rsidRPr="00975CF5">
              <w:rPr>
                <w:color w:val="000000" w:themeColor="text1"/>
              </w:rPr>
              <w:t>Дата аттестации на право самостоятельного производства судебной экспертизы</w:t>
            </w:r>
          </w:p>
        </w:tc>
        <w:tc>
          <w:tcPr>
            <w:tcW w:w="1474" w:type="dxa"/>
          </w:tcPr>
          <w:p w:rsidR="00975CF5" w:rsidRPr="00975CF5" w:rsidRDefault="00975CF5">
            <w:pPr>
              <w:pStyle w:val="ConsPlusNormal"/>
              <w:jc w:val="center"/>
              <w:rPr>
                <w:color w:val="000000" w:themeColor="text1"/>
              </w:rPr>
            </w:pPr>
            <w:r w:rsidRPr="00975CF5">
              <w:rPr>
                <w:color w:val="000000" w:themeColor="text1"/>
              </w:rPr>
              <w:t>Подпись лица, получившего свидетельство</w:t>
            </w:r>
          </w:p>
        </w:tc>
      </w:tr>
      <w:tr w:rsidR="00975CF5" w:rsidRPr="00975CF5">
        <w:tc>
          <w:tcPr>
            <w:tcW w:w="532" w:type="dxa"/>
          </w:tcPr>
          <w:p w:rsidR="00975CF5" w:rsidRPr="00975CF5" w:rsidRDefault="00975CF5">
            <w:pPr>
              <w:pStyle w:val="ConsPlusNormal"/>
              <w:jc w:val="center"/>
              <w:rPr>
                <w:color w:val="000000" w:themeColor="text1"/>
              </w:rPr>
            </w:pPr>
            <w:r w:rsidRPr="00975CF5">
              <w:rPr>
                <w:color w:val="000000" w:themeColor="text1"/>
              </w:rPr>
              <w:t>1</w:t>
            </w:r>
          </w:p>
        </w:tc>
        <w:tc>
          <w:tcPr>
            <w:tcW w:w="1152" w:type="dxa"/>
          </w:tcPr>
          <w:p w:rsidR="00975CF5" w:rsidRPr="00975CF5" w:rsidRDefault="00975CF5">
            <w:pPr>
              <w:pStyle w:val="ConsPlusNormal"/>
              <w:jc w:val="center"/>
              <w:rPr>
                <w:color w:val="000000" w:themeColor="text1"/>
              </w:rPr>
            </w:pPr>
            <w:r w:rsidRPr="00975CF5">
              <w:rPr>
                <w:color w:val="000000" w:themeColor="text1"/>
              </w:rPr>
              <w:t>2</w:t>
            </w:r>
          </w:p>
        </w:tc>
        <w:tc>
          <w:tcPr>
            <w:tcW w:w="2450" w:type="dxa"/>
          </w:tcPr>
          <w:p w:rsidR="00975CF5" w:rsidRPr="00975CF5" w:rsidRDefault="00975CF5">
            <w:pPr>
              <w:pStyle w:val="ConsPlusNormal"/>
              <w:jc w:val="center"/>
              <w:rPr>
                <w:color w:val="000000" w:themeColor="text1"/>
              </w:rPr>
            </w:pPr>
            <w:r w:rsidRPr="00975CF5">
              <w:rPr>
                <w:color w:val="000000" w:themeColor="text1"/>
              </w:rPr>
              <w:t>3</w:t>
            </w:r>
          </w:p>
        </w:tc>
        <w:tc>
          <w:tcPr>
            <w:tcW w:w="1721" w:type="dxa"/>
          </w:tcPr>
          <w:p w:rsidR="00975CF5" w:rsidRPr="00975CF5" w:rsidRDefault="00975CF5">
            <w:pPr>
              <w:pStyle w:val="ConsPlusNormal"/>
              <w:jc w:val="center"/>
              <w:rPr>
                <w:color w:val="000000" w:themeColor="text1"/>
              </w:rPr>
            </w:pPr>
            <w:r w:rsidRPr="00975CF5">
              <w:rPr>
                <w:color w:val="000000" w:themeColor="text1"/>
              </w:rPr>
              <w:t>4</w:t>
            </w:r>
          </w:p>
        </w:tc>
        <w:tc>
          <w:tcPr>
            <w:tcW w:w="2310" w:type="dxa"/>
          </w:tcPr>
          <w:p w:rsidR="00975CF5" w:rsidRPr="00975CF5" w:rsidRDefault="00975CF5">
            <w:pPr>
              <w:pStyle w:val="ConsPlusNormal"/>
              <w:jc w:val="center"/>
              <w:rPr>
                <w:color w:val="000000" w:themeColor="text1"/>
              </w:rPr>
            </w:pPr>
            <w:r w:rsidRPr="00975CF5">
              <w:rPr>
                <w:color w:val="000000" w:themeColor="text1"/>
              </w:rPr>
              <w:t>5</w:t>
            </w:r>
          </w:p>
        </w:tc>
        <w:tc>
          <w:tcPr>
            <w:tcW w:w="1474" w:type="dxa"/>
          </w:tcPr>
          <w:p w:rsidR="00975CF5" w:rsidRPr="00975CF5" w:rsidRDefault="00975CF5">
            <w:pPr>
              <w:pStyle w:val="ConsPlusNormal"/>
              <w:jc w:val="center"/>
              <w:rPr>
                <w:color w:val="000000" w:themeColor="text1"/>
              </w:rPr>
            </w:pPr>
            <w:r w:rsidRPr="00975CF5">
              <w:rPr>
                <w:color w:val="000000" w:themeColor="text1"/>
              </w:rPr>
              <w:t>6</w:t>
            </w:r>
          </w:p>
        </w:tc>
      </w:tr>
      <w:tr w:rsidR="00975CF5" w:rsidRPr="00975CF5">
        <w:tc>
          <w:tcPr>
            <w:tcW w:w="532" w:type="dxa"/>
          </w:tcPr>
          <w:p w:rsidR="00975CF5" w:rsidRPr="00975CF5" w:rsidRDefault="00975CF5">
            <w:pPr>
              <w:pStyle w:val="ConsPlusNormal"/>
              <w:rPr>
                <w:color w:val="000000" w:themeColor="text1"/>
              </w:rPr>
            </w:pPr>
          </w:p>
        </w:tc>
        <w:tc>
          <w:tcPr>
            <w:tcW w:w="1152" w:type="dxa"/>
          </w:tcPr>
          <w:p w:rsidR="00975CF5" w:rsidRPr="00975CF5" w:rsidRDefault="00975CF5">
            <w:pPr>
              <w:pStyle w:val="ConsPlusNormal"/>
              <w:rPr>
                <w:color w:val="000000" w:themeColor="text1"/>
              </w:rPr>
            </w:pPr>
          </w:p>
        </w:tc>
        <w:tc>
          <w:tcPr>
            <w:tcW w:w="2450" w:type="dxa"/>
          </w:tcPr>
          <w:p w:rsidR="00975CF5" w:rsidRPr="00975CF5" w:rsidRDefault="00975CF5">
            <w:pPr>
              <w:pStyle w:val="ConsPlusNormal"/>
              <w:rPr>
                <w:color w:val="000000" w:themeColor="text1"/>
              </w:rPr>
            </w:pPr>
          </w:p>
        </w:tc>
        <w:tc>
          <w:tcPr>
            <w:tcW w:w="1721" w:type="dxa"/>
          </w:tcPr>
          <w:p w:rsidR="00975CF5" w:rsidRPr="00975CF5" w:rsidRDefault="00975CF5">
            <w:pPr>
              <w:pStyle w:val="ConsPlusNormal"/>
              <w:rPr>
                <w:color w:val="000000" w:themeColor="text1"/>
              </w:rPr>
            </w:pPr>
          </w:p>
        </w:tc>
        <w:tc>
          <w:tcPr>
            <w:tcW w:w="2310" w:type="dxa"/>
          </w:tcPr>
          <w:p w:rsidR="00975CF5" w:rsidRPr="00975CF5" w:rsidRDefault="00975CF5">
            <w:pPr>
              <w:pStyle w:val="ConsPlusNormal"/>
              <w:rPr>
                <w:color w:val="000000" w:themeColor="text1"/>
              </w:rPr>
            </w:pPr>
          </w:p>
        </w:tc>
        <w:tc>
          <w:tcPr>
            <w:tcW w:w="1474" w:type="dxa"/>
          </w:tcPr>
          <w:p w:rsidR="00975CF5" w:rsidRPr="00975CF5" w:rsidRDefault="00975CF5">
            <w:pPr>
              <w:pStyle w:val="ConsPlusNormal"/>
              <w:rPr>
                <w:color w:val="000000" w:themeColor="text1"/>
              </w:rPr>
            </w:pPr>
          </w:p>
        </w:tc>
      </w:tr>
      <w:tr w:rsidR="00975CF5" w:rsidRPr="00975CF5">
        <w:tc>
          <w:tcPr>
            <w:tcW w:w="532" w:type="dxa"/>
          </w:tcPr>
          <w:p w:rsidR="00975CF5" w:rsidRPr="00975CF5" w:rsidRDefault="00975CF5">
            <w:pPr>
              <w:pStyle w:val="ConsPlusNormal"/>
              <w:rPr>
                <w:color w:val="000000" w:themeColor="text1"/>
              </w:rPr>
            </w:pPr>
          </w:p>
        </w:tc>
        <w:tc>
          <w:tcPr>
            <w:tcW w:w="1152" w:type="dxa"/>
          </w:tcPr>
          <w:p w:rsidR="00975CF5" w:rsidRPr="00975CF5" w:rsidRDefault="00975CF5">
            <w:pPr>
              <w:pStyle w:val="ConsPlusNormal"/>
              <w:rPr>
                <w:color w:val="000000" w:themeColor="text1"/>
              </w:rPr>
            </w:pPr>
          </w:p>
        </w:tc>
        <w:tc>
          <w:tcPr>
            <w:tcW w:w="2450" w:type="dxa"/>
          </w:tcPr>
          <w:p w:rsidR="00975CF5" w:rsidRPr="00975CF5" w:rsidRDefault="00975CF5">
            <w:pPr>
              <w:pStyle w:val="ConsPlusNormal"/>
              <w:rPr>
                <w:color w:val="000000" w:themeColor="text1"/>
              </w:rPr>
            </w:pPr>
          </w:p>
        </w:tc>
        <w:tc>
          <w:tcPr>
            <w:tcW w:w="1721" w:type="dxa"/>
          </w:tcPr>
          <w:p w:rsidR="00975CF5" w:rsidRPr="00975CF5" w:rsidRDefault="00975CF5">
            <w:pPr>
              <w:pStyle w:val="ConsPlusNormal"/>
              <w:rPr>
                <w:color w:val="000000" w:themeColor="text1"/>
              </w:rPr>
            </w:pPr>
          </w:p>
        </w:tc>
        <w:tc>
          <w:tcPr>
            <w:tcW w:w="2310" w:type="dxa"/>
          </w:tcPr>
          <w:p w:rsidR="00975CF5" w:rsidRPr="00975CF5" w:rsidRDefault="00975CF5">
            <w:pPr>
              <w:pStyle w:val="ConsPlusNormal"/>
              <w:rPr>
                <w:color w:val="000000" w:themeColor="text1"/>
              </w:rPr>
            </w:pPr>
          </w:p>
        </w:tc>
        <w:tc>
          <w:tcPr>
            <w:tcW w:w="1474" w:type="dxa"/>
          </w:tcPr>
          <w:p w:rsidR="00975CF5" w:rsidRPr="00975CF5" w:rsidRDefault="00975CF5">
            <w:pPr>
              <w:pStyle w:val="ConsPlusNormal"/>
              <w:rPr>
                <w:color w:val="000000" w:themeColor="text1"/>
              </w:rPr>
            </w:pPr>
          </w:p>
        </w:tc>
      </w:tr>
      <w:tr w:rsidR="00975CF5" w:rsidRPr="00975CF5">
        <w:tc>
          <w:tcPr>
            <w:tcW w:w="532" w:type="dxa"/>
          </w:tcPr>
          <w:p w:rsidR="00975CF5" w:rsidRPr="00975CF5" w:rsidRDefault="00975CF5">
            <w:pPr>
              <w:pStyle w:val="ConsPlusNormal"/>
              <w:rPr>
                <w:color w:val="000000" w:themeColor="text1"/>
              </w:rPr>
            </w:pPr>
          </w:p>
        </w:tc>
        <w:tc>
          <w:tcPr>
            <w:tcW w:w="1152" w:type="dxa"/>
          </w:tcPr>
          <w:p w:rsidR="00975CF5" w:rsidRPr="00975CF5" w:rsidRDefault="00975CF5">
            <w:pPr>
              <w:pStyle w:val="ConsPlusNormal"/>
              <w:rPr>
                <w:color w:val="000000" w:themeColor="text1"/>
              </w:rPr>
            </w:pPr>
          </w:p>
        </w:tc>
        <w:tc>
          <w:tcPr>
            <w:tcW w:w="2450" w:type="dxa"/>
          </w:tcPr>
          <w:p w:rsidR="00975CF5" w:rsidRPr="00975CF5" w:rsidRDefault="00975CF5">
            <w:pPr>
              <w:pStyle w:val="ConsPlusNormal"/>
              <w:rPr>
                <w:color w:val="000000" w:themeColor="text1"/>
              </w:rPr>
            </w:pPr>
          </w:p>
        </w:tc>
        <w:tc>
          <w:tcPr>
            <w:tcW w:w="1721" w:type="dxa"/>
          </w:tcPr>
          <w:p w:rsidR="00975CF5" w:rsidRPr="00975CF5" w:rsidRDefault="00975CF5">
            <w:pPr>
              <w:pStyle w:val="ConsPlusNormal"/>
              <w:rPr>
                <w:color w:val="000000" w:themeColor="text1"/>
              </w:rPr>
            </w:pPr>
          </w:p>
        </w:tc>
        <w:tc>
          <w:tcPr>
            <w:tcW w:w="2310" w:type="dxa"/>
          </w:tcPr>
          <w:p w:rsidR="00975CF5" w:rsidRPr="00975CF5" w:rsidRDefault="00975CF5">
            <w:pPr>
              <w:pStyle w:val="ConsPlusNormal"/>
              <w:rPr>
                <w:color w:val="000000" w:themeColor="text1"/>
              </w:rPr>
            </w:pPr>
          </w:p>
        </w:tc>
        <w:tc>
          <w:tcPr>
            <w:tcW w:w="1474" w:type="dxa"/>
          </w:tcPr>
          <w:p w:rsidR="00975CF5" w:rsidRPr="00975CF5" w:rsidRDefault="00975CF5">
            <w:pPr>
              <w:pStyle w:val="ConsPlusNormal"/>
              <w:rPr>
                <w:color w:val="000000" w:themeColor="text1"/>
              </w:rPr>
            </w:pPr>
          </w:p>
        </w:tc>
      </w:tr>
    </w:tbl>
    <w:p w:rsidR="00975CF5" w:rsidRPr="00975CF5" w:rsidRDefault="00975CF5">
      <w:pPr>
        <w:pStyle w:val="ConsPlusNormal"/>
        <w:jc w:val="both"/>
        <w:rPr>
          <w:color w:val="000000" w:themeColor="text1"/>
        </w:rPr>
      </w:pPr>
    </w:p>
    <w:p w:rsidR="00975CF5" w:rsidRPr="00975CF5" w:rsidRDefault="00975CF5">
      <w:pPr>
        <w:pStyle w:val="ConsPlusNormal"/>
        <w:jc w:val="both"/>
        <w:rPr>
          <w:color w:val="000000" w:themeColor="text1"/>
        </w:rPr>
      </w:pPr>
    </w:p>
    <w:p w:rsidR="00975CF5" w:rsidRPr="00975CF5" w:rsidRDefault="00975CF5">
      <w:pPr>
        <w:pStyle w:val="ConsPlusNormal"/>
        <w:pBdr>
          <w:top w:val="single" w:sz="6" w:space="0" w:color="auto"/>
        </w:pBdr>
        <w:spacing w:before="100" w:after="100"/>
        <w:jc w:val="both"/>
        <w:rPr>
          <w:color w:val="000000" w:themeColor="text1"/>
          <w:sz w:val="2"/>
          <w:szCs w:val="2"/>
        </w:rPr>
      </w:pPr>
    </w:p>
    <w:p w:rsidR="007676A8" w:rsidRPr="00975CF5" w:rsidRDefault="00975CF5">
      <w:pPr>
        <w:rPr>
          <w:color w:val="000000" w:themeColor="text1"/>
        </w:rPr>
      </w:pPr>
    </w:p>
    <w:sectPr w:rsidR="007676A8" w:rsidRPr="00975CF5" w:rsidSect="000C0D7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F5"/>
    <w:rsid w:val="00134886"/>
    <w:rsid w:val="00913EBF"/>
    <w:rsid w:val="00975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C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5C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5C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5CF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C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5C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5C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5CF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4002</Words>
  <Characters>22815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2019-01-29T14:23:00Z</dcterms:created>
  <dcterms:modified xsi:type="dcterms:W3CDTF">2019-01-29T14:24:00Z</dcterms:modified>
</cp:coreProperties>
</file>