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F08" w:rsidRPr="00442F08" w:rsidRDefault="00442F0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42F08" w:rsidRPr="00442F08" w:rsidRDefault="00442F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>МИНИСТЕРСТВО ЮСТИЦИИ РОССИЙСКОЙ ФЕДЕРАЦИИ</w:t>
      </w:r>
    </w:p>
    <w:p w:rsidR="00442F08" w:rsidRPr="00442F08" w:rsidRDefault="00442F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42F08" w:rsidRPr="00442F08" w:rsidRDefault="00442F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>ПРИКАЗ</w:t>
      </w:r>
    </w:p>
    <w:p w:rsidR="00442F08" w:rsidRPr="00442F08" w:rsidRDefault="00442F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>от 26 мая 2020 г. N 122</w:t>
      </w:r>
    </w:p>
    <w:p w:rsidR="00442F08" w:rsidRPr="00442F08" w:rsidRDefault="00442F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42F08" w:rsidRPr="00442F08" w:rsidRDefault="00442F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>ОБ УСТАНОВЛЕНИИ</w:t>
      </w:r>
    </w:p>
    <w:p w:rsidR="00442F08" w:rsidRPr="00442F08" w:rsidRDefault="00442F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 xml:space="preserve">СРОКОВ ПРЕДСТАВЛЕНИЯ </w:t>
      </w:r>
      <w:proofErr w:type="gramStart"/>
      <w:r w:rsidRPr="00442F08">
        <w:rPr>
          <w:rFonts w:ascii="Times New Roman" w:hAnsi="Times New Roman" w:cs="Times New Roman"/>
          <w:sz w:val="24"/>
          <w:szCs w:val="24"/>
        </w:rPr>
        <w:t>НЕКОММЕРЧЕСКИМИ</w:t>
      </w:r>
      <w:proofErr w:type="gramEnd"/>
    </w:p>
    <w:p w:rsidR="00442F08" w:rsidRPr="00442F08" w:rsidRDefault="00442F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>ОРГАНИЗАЦИЯМИ ОТЧЕТНОСТИ</w:t>
      </w:r>
    </w:p>
    <w:p w:rsidR="00442F08" w:rsidRPr="00442F08" w:rsidRDefault="00442F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2F08" w:rsidRPr="00442F08" w:rsidRDefault="00442F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F08">
        <w:rPr>
          <w:rFonts w:ascii="Times New Roman" w:hAnsi="Times New Roman" w:cs="Times New Roman"/>
          <w:sz w:val="24"/>
          <w:szCs w:val="24"/>
        </w:rPr>
        <w:t>В соответствии со статьей 32 Федерального закона от 12.01.1996 N 7-ФЗ "О некоммерческих организациях" (Собрание законодательства Российской Федерации, 1996, N 3, ст. 145; 2019, N 49 (ч. 5), ст. 6966), статьей 29 Федерального закона от 19.05.1995 N 82-ФЗ "Об общественных объединениях" (Собрание законодательства Российской Федерации, 1995, N 21, ст. 1930;</w:t>
      </w:r>
      <w:proofErr w:type="gramEnd"/>
      <w:r w:rsidRPr="00442F08">
        <w:rPr>
          <w:rFonts w:ascii="Times New Roman" w:hAnsi="Times New Roman" w:cs="Times New Roman"/>
          <w:sz w:val="24"/>
          <w:szCs w:val="24"/>
        </w:rPr>
        <w:t xml:space="preserve"> 2014, N 30 (ч. 1), ст. 4237), статьей 25.1 Федерального закона от 26.09.1997 N 125-ФЗ "О свободе совести и о религиозных объединениях" (Собрание законодательства Российской Федерации, 1997, N 39, ст. 4465; 2015, N 48 (ч. 1), ст. 6707), подпунктом 30.3 пункта 7 Положения о Министерстве юстиции Российской Федерации, утвержденного Указом Президента Российской Федерации от 13.10.2004 N 1313 "Вопросы Министерства юстиции Российской Федерации" (Собрание законодательства Российской Федерации, 2004, N 42, ст. 4108; 2006, N 19, ст. 2070), приказываю:</w:t>
      </w:r>
    </w:p>
    <w:p w:rsidR="00442F08" w:rsidRPr="00442F08" w:rsidRDefault="00442F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>1. Установить, что:</w:t>
      </w:r>
    </w:p>
    <w:p w:rsidR="00442F08" w:rsidRPr="00442F08" w:rsidRDefault="00442F08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42F08" w:rsidRPr="00442F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2F08" w:rsidRPr="00442F08" w:rsidRDefault="00442F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КонсультантПлюс</w:t>
            </w:r>
            <w:proofErr w:type="spellEnd"/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: примечание.</w:t>
            </w:r>
          </w:p>
          <w:p w:rsidR="00442F08" w:rsidRPr="00442F08" w:rsidRDefault="00442F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Документы за 2019 год представляются не позднее 01.07.2020.</w:t>
            </w:r>
          </w:p>
        </w:tc>
      </w:tr>
    </w:tbl>
    <w:p w:rsidR="00442F08" w:rsidRPr="00442F08" w:rsidRDefault="00442F08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7"/>
      <w:bookmarkEnd w:id="0"/>
      <w:r w:rsidRPr="00442F08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442F08">
        <w:rPr>
          <w:rFonts w:ascii="Times New Roman" w:hAnsi="Times New Roman" w:cs="Times New Roman"/>
          <w:sz w:val="24"/>
          <w:szCs w:val="24"/>
        </w:rPr>
        <w:t>Некоммерческая организация представляет в Минюст России (его территориальный орган) документы, содержащие отчет о ее деятельности, сведения о персональном составе ее руководящих органов, а также документы, содержащие сведения о целях расходования денежных средств и использования иного имущества, в том числе полученных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 и</w:t>
      </w:r>
      <w:proofErr w:type="gramEnd"/>
      <w:r w:rsidRPr="00442F08">
        <w:rPr>
          <w:rFonts w:ascii="Times New Roman" w:hAnsi="Times New Roman" w:cs="Times New Roman"/>
          <w:sz w:val="24"/>
          <w:szCs w:val="24"/>
        </w:rPr>
        <w:t xml:space="preserve"> (или) от российских юридических лиц, получающих денежные средства и иное имущество от указанных источников, ежегодно, не позднее 15 апреля года, следующего за </w:t>
      </w:r>
      <w:proofErr w:type="gramStart"/>
      <w:r w:rsidRPr="00442F08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442F08">
        <w:rPr>
          <w:rFonts w:ascii="Times New Roman" w:hAnsi="Times New Roman" w:cs="Times New Roman"/>
          <w:sz w:val="24"/>
          <w:szCs w:val="24"/>
        </w:rPr>
        <w:t>.</w:t>
      </w:r>
    </w:p>
    <w:p w:rsidR="00442F08" w:rsidRPr="00442F08" w:rsidRDefault="00442F08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42F08" w:rsidRPr="00442F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2F08" w:rsidRPr="00442F08" w:rsidRDefault="00442F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КонсультантПлюс</w:t>
            </w:r>
            <w:proofErr w:type="spellEnd"/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: примечание.</w:t>
            </w:r>
          </w:p>
          <w:p w:rsidR="00442F08" w:rsidRPr="00442F08" w:rsidRDefault="00442F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Документы за 2019 год представляются не позднее 01.07.2020.</w:t>
            </w:r>
          </w:p>
        </w:tc>
      </w:tr>
    </w:tbl>
    <w:p w:rsidR="00442F08" w:rsidRPr="00442F08" w:rsidRDefault="00442F08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0"/>
      <w:bookmarkEnd w:id="1"/>
      <w:r w:rsidRPr="00442F08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442F08">
        <w:rPr>
          <w:rFonts w:ascii="Times New Roman" w:hAnsi="Times New Roman" w:cs="Times New Roman"/>
          <w:sz w:val="24"/>
          <w:szCs w:val="24"/>
        </w:rPr>
        <w:t>Общественное объединение представляет в Минюст России (его территориальный орган) документы, содержащие информацию об объеме денежных средств и иного имущества, получаемых им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 и (или) от российских юридических лиц, получающих денежные средства и иное имущество от указанных источников, о целях расходования этих денежных</w:t>
      </w:r>
      <w:proofErr w:type="gramEnd"/>
      <w:r w:rsidRPr="00442F08">
        <w:rPr>
          <w:rFonts w:ascii="Times New Roman" w:hAnsi="Times New Roman" w:cs="Times New Roman"/>
          <w:sz w:val="24"/>
          <w:szCs w:val="24"/>
        </w:rPr>
        <w:t xml:space="preserve"> средств и использования иного имущества и об их фактическом расходовании или использовании, ежегодно, не позднее 15 апреля года, следующего за </w:t>
      </w:r>
      <w:proofErr w:type="gramStart"/>
      <w:r w:rsidRPr="00442F08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442F08">
        <w:rPr>
          <w:rFonts w:ascii="Times New Roman" w:hAnsi="Times New Roman" w:cs="Times New Roman"/>
          <w:sz w:val="24"/>
          <w:szCs w:val="24"/>
        </w:rPr>
        <w:t>.</w:t>
      </w:r>
    </w:p>
    <w:p w:rsidR="00442F08" w:rsidRPr="00442F08" w:rsidRDefault="00442F08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42F08" w:rsidRPr="00442F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2F08" w:rsidRPr="00442F08" w:rsidRDefault="00442F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КонсультантПлюс</w:t>
            </w:r>
            <w:proofErr w:type="spellEnd"/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: примечание.</w:t>
            </w:r>
          </w:p>
          <w:p w:rsidR="00442F08" w:rsidRPr="00442F08" w:rsidRDefault="00442F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Документы за 2019 год представляются не позднее 01.07.2020.</w:t>
            </w:r>
          </w:p>
        </w:tc>
      </w:tr>
    </w:tbl>
    <w:p w:rsidR="00442F08" w:rsidRPr="00442F08" w:rsidRDefault="00442F08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3"/>
      <w:bookmarkEnd w:id="2"/>
      <w:r w:rsidRPr="00442F08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442F08">
        <w:rPr>
          <w:rFonts w:ascii="Times New Roman" w:hAnsi="Times New Roman" w:cs="Times New Roman"/>
          <w:sz w:val="24"/>
          <w:szCs w:val="24"/>
        </w:rPr>
        <w:t>Религиозная организация представляет в Минюст России (его территориальный орган) документы, содержащие отчет о ее деятельности, сведения о персональном составе ее руководящих органов, о целях расходования денежных средств и использования иного имущества, в том числе полученных от международных и иностранных организаций, иностранных граждан, лиц без гражданства, об их фактическом расходовании (использовании), ежегодно, не позднее 15 апреля года, следующего за отчетным.</w:t>
      </w:r>
      <w:proofErr w:type="gramEnd"/>
    </w:p>
    <w:p w:rsidR="00442F08" w:rsidRPr="00442F08" w:rsidRDefault="00442F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>1.4. Структурное подразделение иностранной некоммерческой неправительственной организации представляет в Минюст России документы, содержащие информацию:</w:t>
      </w:r>
    </w:p>
    <w:p w:rsidR="00442F08" w:rsidRPr="00442F08" w:rsidRDefault="00442F08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42F08" w:rsidRPr="00442F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2F08" w:rsidRPr="00442F08" w:rsidRDefault="00442F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КонсультантПлюс</w:t>
            </w:r>
            <w:proofErr w:type="spellEnd"/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: примечание.</w:t>
            </w:r>
          </w:p>
          <w:p w:rsidR="00442F08" w:rsidRPr="00442F08" w:rsidRDefault="00442F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Документы за I кв. 2020 года представляются не позднее 01.07.2020.</w:t>
            </w:r>
          </w:p>
        </w:tc>
      </w:tr>
    </w:tbl>
    <w:p w:rsidR="00442F08" w:rsidRPr="00442F08" w:rsidRDefault="00442F08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7"/>
      <w:bookmarkEnd w:id="3"/>
      <w:r w:rsidRPr="00442F08">
        <w:rPr>
          <w:rFonts w:ascii="Times New Roman" w:hAnsi="Times New Roman" w:cs="Times New Roman"/>
          <w:sz w:val="24"/>
          <w:szCs w:val="24"/>
        </w:rPr>
        <w:t>об объеме получаемых этим структурным подразделением денежных средств и иного имущества, их предполагаемом распределении, а также о целях их расходования или использования, - ежеквартально, не позднее последнего числа месяца, следующего за отчетным кварталом;</w:t>
      </w:r>
    </w:p>
    <w:p w:rsidR="00442F08" w:rsidRPr="00442F08" w:rsidRDefault="00442F08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42F08" w:rsidRPr="00442F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2F08" w:rsidRPr="00442F08" w:rsidRDefault="00442F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КонсультантПлюс</w:t>
            </w:r>
            <w:proofErr w:type="spellEnd"/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: примечание.</w:t>
            </w:r>
          </w:p>
          <w:p w:rsidR="00442F08" w:rsidRPr="00442F08" w:rsidRDefault="00442F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F08">
              <w:rPr>
                <w:rFonts w:ascii="Times New Roman" w:hAnsi="Times New Roman" w:cs="Times New Roman"/>
                <w:sz w:val="24"/>
                <w:szCs w:val="24"/>
              </w:rPr>
              <w:t>Документы за 2019 год представляются не позднее 01.07.2020.</w:t>
            </w:r>
          </w:p>
        </w:tc>
      </w:tr>
    </w:tbl>
    <w:p w:rsidR="00442F08" w:rsidRPr="00442F08" w:rsidRDefault="00442F08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0"/>
      <w:bookmarkEnd w:id="4"/>
      <w:r w:rsidRPr="00442F08">
        <w:rPr>
          <w:rFonts w:ascii="Times New Roman" w:hAnsi="Times New Roman" w:cs="Times New Roman"/>
          <w:sz w:val="24"/>
          <w:szCs w:val="24"/>
        </w:rPr>
        <w:t xml:space="preserve">о фактическом расходовании или использовании полученных этим структурным подразделением денежных средств и иного имущества, а также о расходовании предоставленных физическим и юридическим лицам указанных денежных средств и об использовании предоставленного им иного имущества, - ежегодно, не позднее 15 апреля года, следующего </w:t>
      </w:r>
      <w:proofErr w:type="gramStart"/>
      <w:r w:rsidRPr="00442F0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42F08">
        <w:rPr>
          <w:rFonts w:ascii="Times New Roman" w:hAnsi="Times New Roman" w:cs="Times New Roman"/>
          <w:sz w:val="24"/>
          <w:szCs w:val="24"/>
        </w:rPr>
        <w:t xml:space="preserve"> отчетным;</w:t>
      </w:r>
    </w:p>
    <w:p w:rsidR="00442F08" w:rsidRPr="00442F08" w:rsidRDefault="00442F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>о предполагаемых для осуществления этим структурным подразделением на территории Российской Федерации программах, - ежегодно, не позднее 31 октября года, предшествующего году, в котором будет осуществляться программа.</w:t>
      </w:r>
    </w:p>
    <w:p w:rsidR="00442F08" w:rsidRPr="00442F08" w:rsidRDefault="00442F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 xml:space="preserve">В случае утверждения программы, о предполагаемом осуществлении которой структурным подразделением иностранной некоммерческой неправительственной организации Минюст России не был информирован до 31 октября года, предшествующего году, в котором будет осуществляться программа, это структурное подразделение подает документы, содержащие дополнительную информацию, не </w:t>
      </w:r>
      <w:proofErr w:type="gramStart"/>
      <w:r w:rsidRPr="00442F08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442F08">
        <w:rPr>
          <w:rFonts w:ascii="Times New Roman" w:hAnsi="Times New Roman" w:cs="Times New Roman"/>
          <w:sz w:val="24"/>
          <w:szCs w:val="24"/>
        </w:rPr>
        <w:t xml:space="preserve"> чем за 1 месяц до начала осуществления ранее не заявленной программы.</w:t>
      </w:r>
    </w:p>
    <w:p w:rsidR="00442F08" w:rsidRPr="00442F08" w:rsidRDefault="00442F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F08">
        <w:rPr>
          <w:rFonts w:ascii="Times New Roman" w:hAnsi="Times New Roman" w:cs="Times New Roman"/>
          <w:sz w:val="24"/>
          <w:szCs w:val="24"/>
        </w:rPr>
        <w:t>В случае принятия решения об изменении (в том числе дополнении) целей (задач) и мероприятий программы, о предполагаемом осуществлении которой структурным подразделением иностранной некоммерческой неправительственной организации Минюст России был информирован в срок, установленный настоящим приказом, а также об изменении иных характеристик программы, информация о которых представляется в соответствии с требованиями настоящего приказа, это структурное подразделение подает документы, содержащие уточненную информацию, не</w:t>
      </w:r>
      <w:proofErr w:type="gramEnd"/>
      <w:r w:rsidRPr="00442F08">
        <w:rPr>
          <w:rFonts w:ascii="Times New Roman" w:hAnsi="Times New Roman" w:cs="Times New Roman"/>
          <w:sz w:val="24"/>
          <w:szCs w:val="24"/>
        </w:rPr>
        <w:t xml:space="preserve"> позднее чем через 10 рабочих дней после принятия такого решения.</w:t>
      </w:r>
    </w:p>
    <w:p w:rsidR="00442F08" w:rsidRPr="00442F08" w:rsidRDefault="00442F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4"/>
      <w:bookmarkEnd w:id="5"/>
      <w:r w:rsidRPr="00442F08">
        <w:rPr>
          <w:rFonts w:ascii="Times New Roman" w:hAnsi="Times New Roman" w:cs="Times New Roman"/>
          <w:sz w:val="24"/>
          <w:szCs w:val="24"/>
        </w:rPr>
        <w:t xml:space="preserve">2. Документы, указанные в подпунктах 1.1, 1.2, 1.3 и абзаце третьем подпункта 1.4 </w:t>
      </w:r>
      <w:r w:rsidRPr="00442F08">
        <w:rPr>
          <w:rFonts w:ascii="Times New Roman" w:hAnsi="Times New Roman" w:cs="Times New Roman"/>
          <w:sz w:val="24"/>
          <w:szCs w:val="24"/>
        </w:rPr>
        <w:lastRenderedPageBreak/>
        <w:t>пункта 1 настоящего приказа, за 2019 год представляются не позднее 1 июля 2020 г. Документы, указанные в абзаце втором подпункта 1.4 пункта 1 настоящего приказа, за I квартал 2020 года представляются не позднее 1 июля 2020 г.</w:t>
      </w:r>
    </w:p>
    <w:p w:rsidR="00442F08" w:rsidRPr="00442F08" w:rsidRDefault="00442F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2F08" w:rsidRPr="00442F08" w:rsidRDefault="00442F0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>Министр</w:t>
      </w:r>
    </w:p>
    <w:p w:rsidR="00442F08" w:rsidRPr="00442F08" w:rsidRDefault="00442F0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42F08">
        <w:rPr>
          <w:rFonts w:ascii="Times New Roman" w:hAnsi="Times New Roman" w:cs="Times New Roman"/>
          <w:sz w:val="24"/>
          <w:szCs w:val="24"/>
        </w:rPr>
        <w:t>К.А.ЧУЙЧЕНКО</w:t>
      </w:r>
    </w:p>
    <w:p w:rsidR="00442F08" w:rsidRPr="00442F08" w:rsidRDefault="00442F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3EAB" w:rsidRPr="00442F08" w:rsidRDefault="00442F08">
      <w:pPr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sectPr w:rsidR="00AA3EAB" w:rsidRPr="00442F08" w:rsidSect="000F3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F08"/>
    <w:rsid w:val="00442F08"/>
    <w:rsid w:val="00A677BC"/>
    <w:rsid w:val="00F8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2F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2F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2F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2F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2F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2F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Анатолий Владимирович</dc:creator>
  <cp:lastModifiedBy>Романов Анатолий Владимирович</cp:lastModifiedBy>
  <cp:revision>1</cp:revision>
  <dcterms:created xsi:type="dcterms:W3CDTF">2021-04-05T12:34:00Z</dcterms:created>
  <dcterms:modified xsi:type="dcterms:W3CDTF">2021-04-05T12:35:00Z</dcterms:modified>
</cp:coreProperties>
</file>